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F70C3" w14:textId="77777777" w:rsidR="00742793" w:rsidRDefault="00742793" w:rsidP="0074279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BFB48" wp14:editId="5743B28D">
                <wp:simplePos x="0" y="0"/>
                <wp:positionH relativeFrom="page">
                  <wp:posOffset>134620</wp:posOffset>
                </wp:positionH>
                <wp:positionV relativeFrom="paragraph">
                  <wp:posOffset>1490345</wp:posOffset>
                </wp:positionV>
                <wp:extent cx="2376805" cy="791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805" cy="791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5D9A4" w14:textId="77777777" w:rsidR="00742793" w:rsidRPr="00827706" w:rsidRDefault="00742793" w:rsidP="00742793">
                            <w:pPr>
                              <w:pStyle w:val="Title"/>
                            </w:pPr>
                            <w:r w:rsidRPr="00827706">
                              <w:t>DOMINIC VICCHIOLLO</w:t>
                            </w:r>
                          </w:p>
                          <w:p w14:paraId="492B4138" w14:textId="77777777" w:rsidR="00742793" w:rsidRDefault="00742793" w:rsidP="00742793">
                            <w:pPr>
                              <w:pStyle w:val="Title"/>
                              <w:rPr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</w:rPr>
                              <w:t xml:space="preserve">Senior Data Engineer </w:t>
                            </w:r>
                          </w:p>
                          <w:p w14:paraId="1B71D69D" w14:textId="77777777" w:rsidR="00742793" w:rsidRPr="007E0E5B" w:rsidRDefault="00742793" w:rsidP="00742793"/>
                          <w:sdt>
                            <w:sdtPr>
                              <w:id w:val="-1954003311"/>
                              <w:placeholder>
                                <w:docPart w:val="C3D149B98D6146C29DA486409A0D02F5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94313A2" w14:textId="77777777" w:rsidR="00742793" w:rsidRDefault="00742793" w:rsidP="00742793">
                                <w:pPr>
                                  <w:pStyle w:val="NoSpacing"/>
                                  <w:spacing w:line="360" w:lineRule="auto"/>
                                  <w:jc w:val="right"/>
                                </w:pPr>
                                <w:r w:rsidRPr="007E0E5B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CONTACT</w:t>
                                </w:r>
                              </w:p>
                            </w:sdtContent>
                          </w:sdt>
                          <w:p w14:paraId="1D551C73" w14:textId="77777777" w:rsidR="00742793" w:rsidRPr="00A528D1" w:rsidRDefault="00742793" w:rsidP="00742793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Richfield, </w:t>
                            </w:r>
                            <w:proofErr w:type="gramStart"/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Minnesota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20FAC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</w:t>
                            </w:r>
                            <w:proofErr w:type="gramEnd"/>
                          </w:p>
                          <w:p w14:paraId="65311F26" w14:textId="77777777" w:rsidR="00742793" w:rsidRPr="00A528D1" w:rsidRDefault="00742793" w:rsidP="00742793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612-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414-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9802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20FAC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📲</w:t>
                            </w:r>
                            <w:proofErr w:type="gramEnd"/>
                          </w:p>
                          <w:p w14:paraId="2884D790" w14:textId="77777777" w:rsidR="00742793" w:rsidRPr="00A528D1" w:rsidRDefault="00742793" w:rsidP="00742793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hyperlink r:id="rId6" w:history="1">
                              <w:r w:rsidRPr="007E0E5B">
                                <w:rPr>
                                  <w:rStyle w:val="Hyperlink"/>
                                  <w:rFonts w:asciiTheme="majorHAnsi" w:hAnsiTheme="majorHAnsi" w:cstheme="majorHAnsi"/>
                                  <w:color w:val="4F81BD" w:themeColor="accent1"/>
                                  <w:sz w:val="16"/>
                                  <w:szCs w:val="1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www.linkedin.com/in/DominicVicchiollo</w:t>
                              </w:r>
                            </w:hyperlink>
                            <w:r w:rsidRPr="00320FAC">
                              <w:rPr>
                                <w:rFonts w:ascii="Georgia" w:hAnsi="Georgia"/>
                                <w:color w:val="4F81BD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20FAC">
                              <w:rPr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🌐</w:t>
                            </w:r>
                          </w:p>
                          <w:p w14:paraId="0B4E723A" w14:textId="77777777" w:rsidR="00742793" w:rsidRDefault="00742793" w:rsidP="00742793">
                            <w:pPr>
                              <w:pStyle w:val="ContactDetails"/>
                              <w:spacing w:line="276" w:lineRule="auto"/>
                              <w:jc w:val="right"/>
                              <w:rPr>
                                <w:rStyle w:val="Hyperlink"/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320FAC">
                              <w:rPr>
                                <w:rFonts w:ascii="Georgia" w:hAnsi="Georgia"/>
                                <w:color w:val="4F81BD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7" w:history="1">
                              <w:r w:rsidRPr="007E0E5B">
                                <w:rPr>
                                  <w:rStyle w:val="Hyperlink"/>
                                  <w:rFonts w:asciiTheme="majorHAnsi" w:hAnsiTheme="majorHAnsi" w:cstheme="majorHAnsi"/>
                                  <w:color w:val="4F81BD" w:themeColor="accent1"/>
                                  <w:sz w:val="18"/>
                                  <w:szCs w:val="1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dvicchiollo@gmail.com</w:t>
                              </w:r>
                            </w:hyperlink>
                            <w:r w:rsidRPr="00320FAC"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Georgia" w:hAnsi="Georg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0FAC">
                              <w:rPr>
                                <w:rStyle w:val="Hyperlink"/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✉</w:t>
                            </w:r>
                          </w:p>
                          <w:p w14:paraId="5B80D66A" w14:textId="77777777" w:rsidR="00742793" w:rsidRDefault="00742793" w:rsidP="00742793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Style w:val="Hyperlink"/>
                                <w:rFonts w:ascii="Segoe UI Symbol" w:hAnsi="Segoe UI Symbol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78AE74F3" w14:textId="77777777" w:rsidR="00742793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D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CERTIFICATION &amp; AWARDS</w:t>
                            </w:r>
                          </w:p>
                          <w:p w14:paraId="57C98350" w14:textId="77777777" w:rsidR="00742793" w:rsidRPr="007E0E5B" w:rsidRDefault="00742793" w:rsidP="00742793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GocDocs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MVP Dec 2024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br/>
                            </w: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Advanced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Power BI CPE Exam Oct 2020</w:t>
                            </w:r>
                          </w:p>
                          <w:p w14:paraId="68BF89C6" w14:textId="77777777" w:rsidR="00742793" w:rsidRPr="007E0E5B" w:rsidRDefault="00742793" w:rsidP="00742793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Phocas Group Award – Innovation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May 2021</w:t>
                            </w:r>
                          </w:p>
                          <w:p w14:paraId="1715587C" w14:textId="77777777" w:rsidR="00742793" w:rsidRPr="007E0E5B" w:rsidRDefault="00742793" w:rsidP="00742793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2015 Sheboygan Count Chamber of Commerce</w:t>
                            </w:r>
                          </w:p>
                          <w:p w14:paraId="28F04193" w14:textId="77777777" w:rsidR="00742793" w:rsidRPr="007E0E5B" w:rsidRDefault="00742793" w:rsidP="00742793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Young Professionals Next Wave Award </w:t>
                            </w:r>
                          </w:p>
                          <w:p w14:paraId="2410648B" w14:textId="77777777" w:rsidR="00742793" w:rsidRDefault="00742793" w:rsidP="00742793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</w:p>
                          <w:p w14:paraId="23EDEE8E" w14:textId="77777777" w:rsidR="00742793" w:rsidRPr="007E0E5B" w:rsidRDefault="00742793" w:rsidP="00742793">
                            <w:pPr>
                              <w:pStyle w:val="NoSpacing"/>
                              <w:jc w:val="right"/>
                              <w:rPr>
                                <w:rStyle w:val="Strong"/>
                              </w:rPr>
                            </w:pPr>
                            <w:r>
                              <w:rPr>
                                <w:rStyle w:val="Strong"/>
                              </w:rPr>
                              <w:t>SKILLS</w:t>
                            </w:r>
                          </w:p>
                          <w:p w14:paraId="79E5910E" w14:textId="77777777" w:rsidR="00742793" w:rsidRPr="007E0E5B" w:rsidRDefault="00742793" w:rsidP="00742793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76FAAD42" w14:textId="77777777" w:rsidR="00742793" w:rsidRPr="007E0E5B" w:rsidRDefault="00742793" w:rsidP="00742793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9D5C1D4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Azure Platform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Functions, ADF, Synapse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8799770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SQL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(SSMS, SSIS, MySQL, Postgres)</w:t>
                            </w:r>
                          </w:p>
                          <w:p w14:paraId="1BB39116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Python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Orchestration Packages, LLM, ML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2D1B3F6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SFTP &amp; FTP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(WinSCP, FileZilla)</w:t>
                            </w:r>
                          </w:p>
                          <w:p w14:paraId="51F1BC55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Power BI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(DAX, Developer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Modeling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1D2EC29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Excel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(Power Pivot, VBA, Macros)</w:t>
                            </w:r>
                          </w:p>
                          <w:p w14:paraId="53BAAE38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>Epicor Data Analytics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(EDA, Design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, ETL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BA8591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Epicor Eclipse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(Files, Processes, TCL)</w:t>
                            </w:r>
                          </w:p>
                          <w:p w14:paraId="7DA2E2BD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Epicor Job Management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(Processes, DTS)</w:t>
                            </w:r>
                          </w:p>
                          <w:p w14:paraId="6CE16F68" w14:textId="77777777" w:rsidR="00742793" w:rsidRPr="007E0E5B" w:rsidRDefault="00742793" w:rsidP="00742793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7E0E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Leadership 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8</w:t>
                            </w:r>
                            <w:r w:rsidRPr="007E0E5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years Management) </w:t>
                            </w:r>
                          </w:p>
                          <w:p w14:paraId="1F7BE7A3" w14:textId="77777777" w:rsidR="00742793" w:rsidRDefault="00742793" w:rsidP="00742793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  <w:p w14:paraId="6F721F9E" w14:textId="77777777" w:rsidR="00742793" w:rsidRPr="004807A7" w:rsidRDefault="00742793" w:rsidP="00742793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  <w:p w14:paraId="0833F493" w14:textId="77777777" w:rsidR="00742793" w:rsidRPr="00D74641" w:rsidRDefault="00742793" w:rsidP="00742793">
                            <w:pPr>
                              <w:pStyle w:val="NoSpacing"/>
                              <w:jc w:val="right"/>
                              <w:rPr>
                                <w:rFonts w:ascii="Georgia" w:hAnsi="Georgia"/>
                                <w:b/>
                                <w:bCs/>
                                <w:caps/>
                              </w:rPr>
                            </w:pPr>
                          </w:p>
                          <w:p w14:paraId="4C3A6EC3" w14:textId="77777777" w:rsidR="00742793" w:rsidRPr="00A528D1" w:rsidRDefault="00742793" w:rsidP="00742793">
                            <w:pPr>
                              <w:pStyle w:val="ContactDetails"/>
                              <w:spacing w:line="36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BFB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6pt;margin-top:117.35pt;width:187.15pt;height:6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" filled="f" stroked="f">
                <v:textbox>
                  <w:txbxContent>
                    <w:p w14:paraId="4975D9A4" w14:textId="77777777" w:rsidR="00742793" w:rsidRPr="00827706" w:rsidRDefault="00742793" w:rsidP="00742793">
                      <w:pPr>
                        <w:pStyle w:val="Title"/>
                      </w:pPr>
                      <w:r w:rsidRPr="00827706">
                        <w:t>DOMINIC VICCHIOLLO</w:t>
                      </w:r>
                    </w:p>
                    <w:p w14:paraId="492B4138" w14:textId="77777777" w:rsidR="00742793" w:rsidRDefault="00742793" w:rsidP="00742793">
                      <w:pPr>
                        <w:pStyle w:val="Title"/>
                        <w:rPr>
                          <w:sz w:val="24"/>
                          <w:szCs w:val="18"/>
                        </w:rPr>
                      </w:pPr>
                      <w:r>
                        <w:rPr>
                          <w:sz w:val="24"/>
                          <w:szCs w:val="18"/>
                        </w:rPr>
                        <w:t xml:space="preserve">Senior Data Engineer </w:t>
                      </w:r>
                    </w:p>
                    <w:p w14:paraId="1B71D69D" w14:textId="77777777" w:rsidR="00742793" w:rsidRPr="007E0E5B" w:rsidRDefault="00742793" w:rsidP="00742793"/>
                    <w:sdt>
                      <w:sdtPr>
                        <w:id w:val="-1954003311"/>
                        <w:placeholder>
                          <w:docPart w:val="C3D149B98D6146C29DA486409A0D02F5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94313A2" w14:textId="77777777" w:rsidR="00742793" w:rsidRDefault="00742793" w:rsidP="00742793">
                          <w:pPr>
                            <w:pStyle w:val="NoSpacing"/>
                            <w:spacing w:line="360" w:lineRule="auto"/>
                            <w:jc w:val="right"/>
                          </w:pPr>
                          <w:r w:rsidRPr="007E0E5B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CONTACT</w:t>
                          </w:r>
                        </w:p>
                      </w:sdtContent>
                    </w:sdt>
                    <w:p w14:paraId="1D551C73" w14:textId="77777777" w:rsidR="00742793" w:rsidRPr="00A528D1" w:rsidRDefault="00742793" w:rsidP="00742793">
                      <w:pPr>
                        <w:pStyle w:val="ContactDetails"/>
                        <w:spacing w:line="276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Richfield, </w:t>
                      </w:r>
                      <w:proofErr w:type="gramStart"/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Minnesota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</w:t>
                      </w:r>
                      <w:r w:rsidRPr="00320FAC">
                        <w:rPr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</w:t>
                      </w:r>
                      <w:proofErr w:type="gramEnd"/>
                    </w:p>
                    <w:p w14:paraId="65311F26" w14:textId="77777777" w:rsidR="00742793" w:rsidRPr="00A528D1" w:rsidRDefault="00742793" w:rsidP="00742793">
                      <w:pPr>
                        <w:pStyle w:val="ContactDetails"/>
                        <w:spacing w:line="276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612-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414-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9802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 xml:space="preserve">  </w:t>
                      </w:r>
                      <w:r w:rsidRPr="00320FAC">
                        <w:rPr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📲</w:t>
                      </w:r>
                      <w:proofErr w:type="gramEnd"/>
                    </w:p>
                    <w:p w14:paraId="2884D790" w14:textId="77777777" w:rsidR="00742793" w:rsidRPr="00A528D1" w:rsidRDefault="00742793" w:rsidP="00742793">
                      <w:pPr>
                        <w:pStyle w:val="ContactDetails"/>
                        <w:spacing w:line="276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       </w:t>
                      </w:r>
                      <w:hyperlink r:id="rId8" w:history="1">
                        <w:r w:rsidRPr="007E0E5B">
                          <w:rPr>
                            <w:rStyle w:val="Hyperlink"/>
                            <w:rFonts w:asciiTheme="majorHAnsi" w:hAnsiTheme="majorHAnsi" w:cstheme="majorHAnsi"/>
                            <w:color w:val="4F81BD" w:themeColor="accent1"/>
                            <w:sz w:val="16"/>
                            <w:szCs w:val="1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www.linkedin.com/in/DominicVicchiollo</w:t>
                        </w:r>
                      </w:hyperlink>
                      <w:r w:rsidRPr="00320FAC">
                        <w:rPr>
                          <w:rFonts w:ascii="Georgia" w:hAnsi="Georgia"/>
                          <w:color w:val="4F81BD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20FAC">
                        <w:rPr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🌐</w:t>
                      </w:r>
                    </w:p>
                    <w:p w14:paraId="0B4E723A" w14:textId="77777777" w:rsidR="00742793" w:rsidRDefault="00742793" w:rsidP="00742793">
                      <w:pPr>
                        <w:pStyle w:val="ContactDetails"/>
                        <w:spacing w:line="276" w:lineRule="auto"/>
                        <w:jc w:val="right"/>
                        <w:rPr>
                          <w:rStyle w:val="Hyperlink"/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320FAC">
                        <w:rPr>
                          <w:rFonts w:ascii="Georgia" w:hAnsi="Georgia"/>
                          <w:color w:val="4F81BD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9" w:history="1">
                        <w:r w:rsidRPr="007E0E5B">
                          <w:rPr>
                            <w:rStyle w:val="Hyperlink"/>
                            <w:rFonts w:asciiTheme="majorHAnsi" w:hAnsiTheme="majorHAnsi" w:cstheme="majorHAnsi"/>
                            <w:color w:val="4F81BD" w:themeColor="accent1"/>
                            <w:sz w:val="18"/>
                            <w:szCs w:val="1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dvicchiollo@gmail.com</w:t>
                        </w:r>
                      </w:hyperlink>
                      <w:r w:rsidRPr="00320FAC"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Hyperlink"/>
                          <w:rFonts w:ascii="Georgia" w:hAnsi="Georgia"/>
                          <w:sz w:val="18"/>
                          <w:szCs w:val="18"/>
                        </w:rPr>
                        <w:t xml:space="preserve"> </w:t>
                      </w:r>
                      <w:r w:rsidRPr="00320FAC">
                        <w:rPr>
                          <w:rStyle w:val="Hyperlink"/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  <w:t>✉</w:t>
                      </w:r>
                    </w:p>
                    <w:p w14:paraId="5B80D66A" w14:textId="77777777" w:rsidR="00742793" w:rsidRDefault="00742793" w:rsidP="00742793">
                      <w:pPr>
                        <w:pStyle w:val="ContactDetails"/>
                        <w:spacing w:line="360" w:lineRule="auto"/>
                        <w:jc w:val="right"/>
                        <w:rPr>
                          <w:rStyle w:val="Hyperlink"/>
                          <w:rFonts w:ascii="Segoe UI Symbol" w:hAnsi="Segoe UI Symbol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78AE74F3" w14:textId="77777777" w:rsidR="00742793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6DA0">
                        <w:rPr>
                          <w:b/>
                          <w:bCs/>
                          <w:sz w:val="28"/>
                          <w:szCs w:val="28"/>
                        </w:rPr>
                        <w:t>CERTIFICATION &amp; AWARDS</w:t>
                      </w:r>
                    </w:p>
                    <w:p w14:paraId="57C98350" w14:textId="77777777" w:rsidR="00742793" w:rsidRPr="007E0E5B" w:rsidRDefault="00742793" w:rsidP="00742793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</w:rPr>
                        <w:t>GocDocs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MVP Dec 2024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br/>
                      </w: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>Advanced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>Power BI CPE Exam Oct 2020</w:t>
                      </w:r>
                    </w:p>
                    <w:p w14:paraId="68BF89C6" w14:textId="77777777" w:rsidR="00742793" w:rsidRPr="007E0E5B" w:rsidRDefault="00742793" w:rsidP="00742793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>Phocas Group Award – Innovation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May 2021</w:t>
                      </w:r>
                    </w:p>
                    <w:p w14:paraId="1715587C" w14:textId="77777777" w:rsidR="00742793" w:rsidRPr="007E0E5B" w:rsidRDefault="00742793" w:rsidP="00742793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>2015 Sheboygan Count Chamber of Commerce</w:t>
                      </w:r>
                    </w:p>
                    <w:p w14:paraId="28F04193" w14:textId="77777777" w:rsidR="00742793" w:rsidRPr="007E0E5B" w:rsidRDefault="00742793" w:rsidP="00742793">
                      <w:pPr>
                        <w:pStyle w:val="ContactDetails"/>
                        <w:spacing w:line="36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cstheme="minorHAnsi"/>
                          <w:sz w:val="18"/>
                          <w:szCs w:val="18"/>
                        </w:rPr>
                        <w:t xml:space="preserve">Young Professionals Next Wave Award </w:t>
                      </w:r>
                    </w:p>
                    <w:p w14:paraId="2410648B" w14:textId="77777777" w:rsidR="00742793" w:rsidRDefault="00742793" w:rsidP="00742793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</w:rPr>
                      </w:pPr>
                    </w:p>
                    <w:p w14:paraId="23EDEE8E" w14:textId="77777777" w:rsidR="00742793" w:rsidRPr="007E0E5B" w:rsidRDefault="00742793" w:rsidP="00742793">
                      <w:pPr>
                        <w:pStyle w:val="NoSpacing"/>
                        <w:jc w:val="right"/>
                        <w:rPr>
                          <w:rStyle w:val="Strong"/>
                        </w:rPr>
                      </w:pPr>
                      <w:r>
                        <w:rPr>
                          <w:rStyle w:val="Strong"/>
                        </w:rPr>
                        <w:t>SKILLS</w:t>
                      </w:r>
                    </w:p>
                    <w:p w14:paraId="79E5910E" w14:textId="77777777" w:rsidR="00742793" w:rsidRPr="007E0E5B" w:rsidRDefault="00742793" w:rsidP="00742793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76FAAD42" w14:textId="77777777" w:rsidR="00742793" w:rsidRPr="007E0E5B" w:rsidRDefault="00742793" w:rsidP="00742793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09D5C1D4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Azure Platform</w:t>
                      </w: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Functions, ADF, Synapse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68799770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SQL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(SSMS, SSIS, MySQL, Postgres)</w:t>
                      </w:r>
                    </w:p>
                    <w:p w14:paraId="1BB39116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Python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Orchestration Packages, LLM, ML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52D1B3F6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SFTP &amp; FTP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(WinSCP, FileZilla)</w:t>
                      </w:r>
                    </w:p>
                    <w:p w14:paraId="51F1BC55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Power BI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(DAX, Developer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Modeling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41D2EC29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Excel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(Power Pivot, VBA, Macros)</w:t>
                      </w:r>
                    </w:p>
                    <w:p w14:paraId="53BAAE38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>Epicor Data Analytics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(EDA, Design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, ETL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)</w:t>
                      </w:r>
                    </w:p>
                    <w:p w14:paraId="3BBA8591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Epicor Eclipse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(Files, Processes, TCL)</w:t>
                      </w:r>
                    </w:p>
                    <w:p w14:paraId="7DA2E2BD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Epicor Job Management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(Processes, DTS)</w:t>
                      </w:r>
                    </w:p>
                    <w:p w14:paraId="6CE16F68" w14:textId="77777777" w:rsidR="00742793" w:rsidRPr="007E0E5B" w:rsidRDefault="00742793" w:rsidP="00742793">
                      <w:pPr>
                        <w:pStyle w:val="NoSpacing"/>
                        <w:spacing w:line="360" w:lineRule="auto"/>
                        <w:jc w:val="right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E0E5B">
                        <w:rPr>
                          <w:rFonts w:asciiTheme="majorHAnsi" w:hAnsiTheme="majorHAnsi" w:cstheme="majorHAnsi"/>
                          <w:b/>
                          <w:bCs/>
                          <w:sz w:val="18"/>
                          <w:szCs w:val="18"/>
                        </w:rPr>
                        <w:t xml:space="preserve">Leadership 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8</w:t>
                      </w:r>
                      <w:r w:rsidRPr="007E0E5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years Management) </w:t>
                      </w:r>
                    </w:p>
                    <w:p w14:paraId="1F7BE7A3" w14:textId="77777777" w:rsidR="00742793" w:rsidRDefault="00742793" w:rsidP="00742793">
                      <w:pPr>
                        <w:pStyle w:val="NoSpacing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  <w:p w14:paraId="6F721F9E" w14:textId="77777777" w:rsidR="00742793" w:rsidRPr="004807A7" w:rsidRDefault="00742793" w:rsidP="00742793">
                      <w:pPr>
                        <w:pStyle w:val="NoSpacing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  <w:p w14:paraId="0833F493" w14:textId="77777777" w:rsidR="00742793" w:rsidRPr="00D74641" w:rsidRDefault="00742793" w:rsidP="00742793">
                      <w:pPr>
                        <w:pStyle w:val="NoSpacing"/>
                        <w:jc w:val="right"/>
                        <w:rPr>
                          <w:rFonts w:ascii="Georgia" w:hAnsi="Georgia"/>
                          <w:b/>
                          <w:bCs/>
                          <w:caps/>
                        </w:rPr>
                      </w:pPr>
                    </w:p>
                    <w:p w14:paraId="4C3A6EC3" w14:textId="77777777" w:rsidR="00742793" w:rsidRPr="00A528D1" w:rsidRDefault="00742793" w:rsidP="00742793">
                      <w:pPr>
                        <w:pStyle w:val="ContactDetails"/>
                        <w:spacing w:line="36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328CB"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5B25AA4E" wp14:editId="4F035F6E">
            <wp:simplePos x="0" y="0"/>
            <wp:positionH relativeFrom="margin">
              <wp:posOffset>79623</wp:posOffset>
            </wp:positionH>
            <wp:positionV relativeFrom="paragraph">
              <wp:posOffset>68580</wp:posOffset>
            </wp:positionV>
            <wp:extent cx="1251585" cy="1251585"/>
            <wp:effectExtent l="381000" t="76200" r="81915" b="405765"/>
            <wp:wrapNone/>
            <wp:docPr id="7" name="Picture 7" descr="Dominic Vicchio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ominic Vicchioll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251585"/>
                    </a:xfrm>
                    <a:prstGeom prst="ellipse">
                      <a:avLst/>
                    </a:prstGeom>
                    <a:ln w="63500" cap="rnd"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381000" dist="292100" dir="1254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28CB">
        <w:rPr>
          <w:rFonts w:ascii="Georgia" w:hAnsi="Georgia"/>
          <w:noProof/>
        </w:rPr>
        <w:drawing>
          <wp:anchor distT="0" distB="0" distL="114300" distR="114300" simplePos="0" relativeHeight="251659264" behindDoc="1" locked="1" layoutInCell="1" allowOverlap="1" wp14:anchorId="4F70EAC8" wp14:editId="39EBE31B">
            <wp:simplePos x="0" y="0"/>
            <wp:positionH relativeFrom="margin">
              <wp:align>right</wp:align>
            </wp:positionH>
            <wp:positionV relativeFrom="page">
              <wp:align>top</wp:align>
            </wp:positionV>
            <wp:extent cx="7481570" cy="9875520"/>
            <wp:effectExtent l="0" t="0" r="5080" b="0"/>
            <wp:wrapNone/>
            <wp:docPr id="3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570" cy="987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59FB0" w14:textId="77777777" w:rsidR="00742793" w:rsidRDefault="00742793" w:rsidP="007427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9746497" wp14:editId="7143D044">
                <wp:simplePos x="0" y="0"/>
                <wp:positionH relativeFrom="margin">
                  <wp:posOffset>2209800</wp:posOffset>
                </wp:positionH>
                <wp:positionV relativeFrom="paragraph">
                  <wp:posOffset>15875</wp:posOffset>
                </wp:positionV>
                <wp:extent cx="4810125" cy="8562975"/>
                <wp:effectExtent l="0" t="0" r="0" b="0"/>
                <wp:wrapTight wrapText="bothSides">
                  <wp:wrapPolygon edited="0">
                    <wp:start x="257" y="0"/>
                    <wp:lineTo x="257" y="21528"/>
                    <wp:lineTo x="21301" y="21528"/>
                    <wp:lineTo x="21301" y="0"/>
                    <wp:lineTo x="257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856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D95B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816490E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To the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iring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eam,</w:t>
                            </w:r>
                          </w:p>
                          <w:p w14:paraId="39FD857D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DF6D95C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 am a creative and curious individual who will accomplish any task given.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build lean, reliable Azure data platforms that turn scattered data into decisions. I pair empathy for users with an engineering mindset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with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listening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, discovering and designing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the simplest system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that work,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makes a measurable business impact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, an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 remains cost effective.</w:t>
                            </w:r>
                          </w:p>
                          <w:p w14:paraId="11FD8D2B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471D6FEE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Selected impact:</w:t>
                            </w:r>
                          </w:p>
                          <w:p w14:paraId="4F5BD7F9" w14:textId="77777777" w:rsidR="00742793" w:rsidRPr="005521A3" w:rsidRDefault="00742793" w:rsidP="0074279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Built a data lake on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Azure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environment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Synapse</w:t>
                            </w:r>
                            <w:proofErr w:type="gramEnd"/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+ ADLS Gen2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that is the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analytics backbone for a $15–$25M SaaS business—kept run costs ~ $250/month.</w:t>
                            </w:r>
                          </w:p>
                          <w:p w14:paraId="1179557C" w14:textId="77777777" w:rsidR="00742793" w:rsidRPr="005521A3" w:rsidRDefault="00742793" w:rsidP="0074279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Built an audit program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using SQL and Python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that uncovered ~ $280k/year in rebates and fixed freight/process gaps.</w:t>
                            </w:r>
                          </w:p>
                          <w:p w14:paraId="76D12A58" w14:textId="77777777" w:rsidR="00742793" w:rsidRPr="005521A3" w:rsidRDefault="00742793" w:rsidP="00742793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160" w:line="259" w:lineRule="auto"/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Owned orchestration (HTTP/timer/queue/durable Functions), monitoring, and executive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noBreakHyphen/>
                              <w:t>ready Power BI with RLS/RBAC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in the Azure environment. </w:t>
                            </w:r>
                          </w:p>
                          <w:p w14:paraId="515269EE" w14:textId="77777777" w:rsidR="0074279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1B6A1F5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72757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  <w:p w14:paraId="36700D52" w14:textId="77777777" w:rsidR="00742793" w:rsidRDefault="00742793" w:rsidP="00742793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I’ve built the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below to showcase my technical skills through a personal project as well as display my ability to adapt to areas outside of my expertise. All content/ pictures / code/ media and HTML Java &amp; CSS 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have been built from scratch and is my attempt to highlight my technical skills and creativity outside of my primary expertise, Data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ngineering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. Also, for transparency, I’ve included my Predictive Index Results for you to evaluate a mutual fit.</w:t>
                            </w:r>
                          </w:p>
                          <w:p w14:paraId="03BBCA0D" w14:textId="77777777" w:rsidR="00742793" w:rsidRDefault="00742793" w:rsidP="00742793">
                            <w:pPr>
                              <w:ind w:left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br/>
                            </w:r>
                            <w:hyperlink r:id="rId13" w:history="1">
                              <w:r w:rsidRPr="0067275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 xml:space="preserve">Dominic Vicchiollo </w:t>
                              </w:r>
                              <w:r w:rsidRPr="0067275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672757">
                                <w:rPr>
                                  <w:rStyle w:val="Hyperlink"/>
                                  <w:rFonts w:asciiTheme="majorHAnsi" w:hAnsiTheme="majorHAnsi" w:cstheme="majorHAnsi"/>
                                  <w:sz w:val="24"/>
                                  <w:szCs w:val="24"/>
                                </w:rPr>
                                <w:t>ortfolio</w:t>
                              </w:r>
                            </w:hyperlink>
                          </w:p>
                          <w:p w14:paraId="5642FE3B" w14:textId="77777777" w:rsidR="00742793" w:rsidRPr="005521A3" w:rsidRDefault="00742793" w:rsidP="00742793">
                            <w:pPr>
                              <w:ind w:left="7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3200F66" w14:textId="77777777" w:rsidR="0074279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972C0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strive to lead with dependability, honesty, and a servant-leader mindset that puts the team’s success first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and look forward to the opportunity to connect. </w:t>
                            </w:r>
                          </w:p>
                          <w:p w14:paraId="5FFBA075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534791A1" w14:textId="77777777" w:rsidR="00742793" w:rsidRPr="005521A3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5521A3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Dominic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Vicchiollo </w:t>
                            </w:r>
                          </w:p>
                          <w:p w14:paraId="7BAAA141" w14:textId="77777777" w:rsidR="00742793" w:rsidRPr="00EB60C0" w:rsidRDefault="00742793" w:rsidP="0074279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6497" id="_x0000_s1027" type="#_x0000_t202" style="position:absolute;margin-left:174pt;margin-top:1.25pt;width:378.75pt;height:674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" filled="f" stroked="f">
                <v:textbox>
                  <w:txbxContent>
                    <w:p w14:paraId="48E3D95B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816490E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To the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iring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eam,</w:t>
                      </w:r>
                    </w:p>
                    <w:p w14:paraId="39FD857D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DF6D95C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 am a creative and curious individual who will accomplish any task given.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build lean, reliable Azure data platforms that turn scattered data into decisions. I pair empathy for users with an engineering mindset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with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listening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, discovering and designing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the simplest system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that work,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makes a measurable business impact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, an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 remains cost effective.</w:t>
                      </w:r>
                    </w:p>
                    <w:p w14:paraId="11FD8D2B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471D6FEE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Selected impact:</w:t>
                      </w:r>
                    </w:p>
                    <w:p w14:paraId="4F5BD7F9" w14:textId="77777777" w:rsidR="00742793" w:rsidRPr="005521A3" w:rsidRDefault="00742793" w:rsidP="0074279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Built a data lake on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Azure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environment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using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Synapse</w:t>
                      </w:r>
                      <w:proofErr w:type="gramEnd"/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+ ADLS Gen2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that is the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analytics backbone for a $15–$25M SaaS business—kept run costs ~ $250/month.</w:t>
                      </w:r>
                    </w:p>
                    <w:p w14:paraId="1179557C" w14:textId="77777777" w:rsidR="00742793" w:rsidRPr="005521A3" w:rsidRDefault="00742793" w:rsidP="0074279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Built an audit program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using SQL and Python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that uncovered ~ $280k/year in rebates and fixed freight/process gaps.</w:t>
                      </w:r>
                    </w:p>
                    <w:p w14:paraId="76D12A58" w14:textId="77777777" w:rsidR="00742793" w:rsidRPr="005521A3" w:rsidRDefault="00742793" w:rsidP="00742793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160" w:line="259" w:lineRule="auto"/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Owned orchestration (HTTP/timer/queue/durable Functions), monitoring, and executive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noBreakHyphen/>
                        <w:t>ready Power BI with RLS/RBAC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in the Azure environment. </w:t>
                      </w:r>
                    </w:p>
                    <w:p w14:paraId="515269EE" w14:textId="77777777" w:rsidR="0074279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1B6A1F5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672757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Portfolio</w:t>
                      </w:r>
                    </w:p>
                    <w:p w14:paraId="36700D52" w14:textId="77777777" w:rsidR="00742793" w:rsidRDefault="00742793" w:rsidP="00742793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I’ve built the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portfolio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below to showcase my technical skills through a personal project as well as display my ability to adapt to areas outside of my expertise. All content/ pictures / code/ media and HTML Java &amp; CSS 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have been built from scratch and is my attempt to highlight my technical skills and creativity outside of my primary expertise, Data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E</w:t>
                      </w: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ngineering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. Also, for transparency, I’ve included my Predictive Index Results for you to evaluate a mutual fit.</w:t>
                      </w:r>
                    </w:p>
                    <w:p w14:paraId="03BBCA0D" w14:textId="77777777" w:rsidR="00742793" w:rsidRDefault="00742793" w:rsidP="00742793">
                      <w:pPr>
                        <w:ind w:left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br/>
                      </w:r>
                      <w:hyperlink r:id="rId14" w:history="1">
                        <w:r w:rsidRPr="0067275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 xml:space="preserve">Dominic Vicchiollo </w:t>
                        </w:r>
                        <w:r w:rsidRPr="0067275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P</w:t>
                        </w:r>
                        <w:r w:rsidRPr="00672757">
                          <w:rPr>
                            <w:rStyle w:val="Hyperlink"/>
                            <w:rFonts w:asciiTheme="majorHAnsi" w:hAnsiTheme="majorHAnsi" w:cstheme="majorHAnsi"/>
                            <w:sz w:val="24"/>
                            <w:szCs w:val="24"/>
                          </w:rPr>
                          <w:t>ortfolio</w:t>
                        </w:r>
                      </w:hyperlink>
                    </w:p>
                    <w:p w14:paraId="5642FE3B" w14:textId="77777777" w:rsidR="00742793" w:rsidRPr="005521A3" w:rsidRDefault="00742793" w:rsidP="00742793">
                      <w:pPr>
                        <w:ind w:left="72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3200F66" w14:textId="77777777" w:rsidR="0074279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972C0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strive to lead with dependability, honesty, and a servant-leader mindset that puts the team’s success first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and look forward to the opportunity to connect. </w:t>
                      </w:r>
                    </w:p>
                    <w:p w14:paraId="5FFBA075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534791A1" w14:textId="77777777" w:rsidR="00742793" w:rsidRPr="005521A3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5521A3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Dominic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Vicchiollo </w:t>
                      </w:r>
                    </w:p>
                    <w:p w14:paraId="7BAAA141" w14:textId="77777777" w:rsidR="00742793" w:rsidRPr="00EB60C0" w:rsidRDefault="00742793" w:rsidP="00742793">
                      <w:p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89EFB0" w14:textId="1FBB3DC2" w:rsidR="00BE4228" w:rsidRDefault="00BE4228" w:rsidP="00633174">
      <w:pPr>
        <w:pStyle w:val="Title"/>
        <w:tabs>
          <w:tab w:val="left" w:pos="4889"/>
        </w:tabs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9324F1F" w14:textId="71B86865" w:rsidR="00404ED8" w:rsidRPr="003C07B0" w:rsidRDefault="00000000" w:rsidP="00D86DD8">
      <w:pPr>
        <w:pStyle w:val="Title"/>
        <w:jc w:val="center"/>
        <w:rPr>
          <w:rFonts w:ascii="Garamond" w:hAnsi="Garamond"/>
        </w:rPr>
      </w:pPr>
      <w:r w:rsidRPr="003C07B0">
        <w:rPr>
          <w:rFonts w:ascii="Garamond" w:hAnsi="Garamond"/>
        </w:rPr>
        <w:lastRenderedPageBreak/>
        <w:t>Dominic Vicchiollo</w:t>
      </w:r>
    </w:p>
    <w:p w14:paraId="7A122D74" w14:textId="74A1D5D6" w:rsidR="00404ED8" w:rsidRPr="00E92DCF" w:rsidRDefault="00000000" w:rsidP="00D86DD8">
      <w:pPr>
        <w:jc w:val="center"/>
        <w:rPr>
          <w:rFonts w:ascii="Garamond" w:hAnsi="Garamond" w:cs="Arial"/>
          <w:sz w:val="20"/>
          <w:szCs w:val="20"/>
        </w:rPr>
      </w:pPr>
      <w:r w:rsidRPr="00E92DCF">
        <w:rPr>
          <w:rFonts w:ascii="Garamond" w:hAnsi="Garamond" w:cs="Arial"/>
          <w:sz w:val="20"/>
          <w:szCs w:val="20"/>
        </w:rPr>
        <w:t>Richfield, MN · 612-414-9802 · dvicchiollo@gmail.com ·</w:t>
      </w:r>
      <w:proofErr w:type="spellStart"/>
      <w:r w:rsidR="00401DB7">
        <w:rPr>
          <w:rFonts w:ascii="Garamond" w:hAnsi="Garamond" w:cs="Arial"/>
          <w:sz w:val="20"/>
          <w:szCs w:val="20"/>
        </w:rPr>
        <w:fldChar w:fldCharType="begin"/>
      </w:r>
      <w:r w:rsidR="00401DB7">
        <w:rPr>
          <w:rFonts w:ascii="Garamond" w:hAnsi="Garamond" w:cs="Arial"/>
          <w:sz w:val="20"/>
          <w:szCs w:val="20"/>
        </w:rPr>
        <w:instrText>HYPERLINK "https://www.linkedin.com/in/dominicvicchiollo/"</w:instrText>
      </w:r>
      <w:r w:rsidR="00401DB7">
        <w:rPr>
          <w:rFonts w:ascii="Garamond" w:hAnsi="Garamond" w:cs="Arial"/>
          <w:sz w:val="20"/>
          <w:szCs w:val="20"/>
        </w:rPr>
      </w:r>
      <w:r w:rsidR="00401DB7">
        <w:rPr>
          <w:rFonts w:ascii="Garamond" w:hAnsi="Garamond" w:cs="Arial"/>
          <w:sz w:val="20"/>
          <w:szCs w:val="20"/>
        </w:rPr>
        <w:fldChar w:fldCharType="separate"/>
      </w:r>
      <w:r w:rsidR="00401DB7" w:rsidRPr="00401DB7">
        <w:rPr>
          <w:rStyle w:val="Hyperlink"/>
          <w:rFonts w:ascii="Garamond" w:hAnsi="Garamond" w:cs="Arial"/>
          <w:sz w:val="20"/>
          <w:szCs w:val="20"/>
        </w:rPr>
        <w:t>Linkedin</w:t>
      </w:r>
      <w:proofErr w:type="spellEnd"/>
      <w:r w:rsidR="00401DB7">
        <w:rPr>
          <w:rFonts w:ascii="Garamond" w:hAnsi="Garamond" w:cs="Arial"/>
          <w:sz w:val="20"/>
          <w:szCs w:val="20"/>
        </w:rPr>
        <w:fldChar w:fldCharType="end"/>
      </w:r>
      <w:r w:rsidR="00383028" w:rsidRPr="00E92DCF">
        <w:rPr>
          <w:rFonts w:ascii="Garamond" w:hAnsi="Garamond" w:cs="Arial"/>
          <w:sz w:val="20"/>
          <w:szCs w:val="20"/>
        </w:rPr>
        <w:t xml:space="preserve">· </w:t>
      </w:r>
      <w:hyperlink r:id="rId15" w:history="1">
        <w:r w:rsidR="00401DB7" w:rsidRPr="00401DB7">
          <w:rPr>
            <w:rStyle w:val="Hyperlink"/>
            <w:rFonts w:ascii="Garamond" w:hAnsi="Garamond" w:cs="Arial"/>
            <w:sz w:val="20"/>
            <w:szCs w:val="20"/>
          </w:rPr>
          <w:t>Portfolio</w:t>
        </w:r>
      </w:hyperlink>
    </w:p>
    <w:p w14:paraId="2666A923" w14:textId="77777777" w:rsidR="00404ED8" w:rsidRPr="002E03CE" w:rsidRDefault="00000000" w:rsidP="00815A5E">
      <w:pPr>
        <w:pStyle w:val="Heading1"/>
        <w:spacing w:before="200"/>
        <w:rPr>
          <w:rFonts w:ascii="Garamond" w:hAnsi="Garamond" w:cs="Arial"/>
          <w:sz w:val="36"/>
          <w:szCs w:val="36"/>
        </w:rPr>
      </w:pPr>
      <w:r w:rsidRPr="002E03CE">
        <w:rPr>
          <w:rFonts w:ascii="Garamond" w:hAnsi="Garamond" w:cs="Arial"/>
          <w:sz w:val="36"/>
          <w:szCs w:val="36"/>
        </w:rPr>
        <w:t>Summary</w:t>
      </w:r>
    </w:p>
    <w:p w14:paraId="56781EBD" w14:textId="2C3E1C4C" w:rsidR="00E700F3" w:rsidRDefault="00A73AA0" w:rsidP="00A73AA0">
      <w:pPr>
        <w:pStyle w:val="Heading1"/>
        <w:spacing w:before="240"/>
        <w:ind w:left="274"/>
        <w:jc w:val="both"/>
        <w:rPr>
          <w:rFonts w:ascii="Garamond" w:hAnsi="Garamond" w:cs="Arial"/>
        </w:rPr>
        <w:sectPr w:rsidR="00E700F3" w:rsidSect="007B3EE2">
          <w:pgSz w:w="12240" w:h="15840"/>
          <w:pgMar w:top="720" w:right="720" w:bottom="288" w:left="720" w:header="720" w:footer="720" w:gutter="0"/>
          <w:cols w:space="720"/>
          <w:docGrid w:linePitch="360"/>
        </w:sectPr>
      </w:pPr>
      <w:r w:rsidRPr="00A73AA0"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>Senior Data Engineer with 10+ years delivering Microsoft Azure–based data platforms, ETL/ELT pipelines, and enterprise data warehouses, plus 6 years of leadership and management. Expert in pipeline orchestration, data modeling (star/snowflake), and data governance; hands-on with Azure Synapse, Data Factory, Functions, and ADLS Gen2. Integrates ERP/CRM/finance systems (Epicor Eclipse, NetSuite, Salesforce, Intacct) to produce curated datasets and Power BI for executive reporting, compliance analytics, and financial reconciliation. Known for cross-functional leadership, mentoring, cloud cost optimization, and secure, scalable designs (RBAC, RLS) that drive outcomes for Finance, Compliance, and Operations</w:t>
      </w:r>
      <w:r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  <w:t xml:space="preserve"> and HR.</w:t>
      </w:r>
    </w:p>
    <w:p w14:paraId="05C74990" w14:textId="292F755E" w:rsidR="00F372A1" w:rsidRPr="00E700F3" w:rsidRDefault="00E700F3" w:rsidP="00211C90">
      <w:pPr>
        <w:pStyle w:val="Heading1"/>
        <w:spacing w:before="240"/>
        <w:rPr>
          <w:rFonts w:ascii="Garamond" w:hAnsi="Garamond" w:cs="Arial"/>
        </w:rPr>
      </w:pPr>
      <w:r w:rsidRPr="00E700F3">
        <w:rPr>
          <w:rFonts w:ascii="Garamond" w:hAnsi="Garamond" w:cs="Arial"/>
        </w:rPr>
        <w:t>Technical Skills</w:t>
      </w:r>
    </w:p>
    <w:p w14:paraId="48C6164B" w14:textId="77777777" w:rsidR="00E700F3" w:rsidRPr="00E700F3" w:rsidRDefault="00E700F3" w:rsidP="00E700F3">
      <w:pPr>
        <w:rPr>
          <w:rFonts w:ascii="Garamond" w:hAnsi="Garamond"/>
        </w:rPr>
        <w:sectPr w:rsidR="00E700F3" w:rsidRPr="00E700F3" w:rsidSect="00E700F3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2275D675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38193FE9" w14:textId="045DEDBB" w:rsidR="00E700F3" w:rsidRDefault="00E700F3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Languages &amp; Tools</w:t>
      </w:r>
    </w:p>
    <w:p w14:paraId="6CD0843A" w14:textId="77777777" w:rsidR="00822C9C" w:rsidRPr="00E700F3" w:rsidRDefault="00822C9C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</w:p>
    <w:p w14:paraId="6623F013" w14:textId="0BBDFBC5" w:rsidR="00822C9C" w:rsidRDefault="00E700F3" w:rsidP="00822C9C">
      <w:pPr>
        <w:spacing w:after="0" w:line="240" w:lineRule="auto"/>
        <w:ind w:left="270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Python, SQL/T-SQL,</w:t>
      </w:r>
      <w:r>
        <w:rPr>
          <w:rFonts w:ascii="Garamond" w:hAnsi="Garamond"/>
          <w:sz w:val="18"/>
          <w:szCs w:val="18"/>
        </w:rPr>
        <w:t xml:space="preserve"> HTML, Java</w:t>
      </w:r>
      <w:r w:rsidRPr="00E700F3">
        <w:rPr>
          <w:rFonts w:ascii="Garamond" w:hAnsi="Garamond"/>
          <w:sz w:val="18"/>
          <w:szCs w:val="18"/>
        </w:rPr>
        <w:t xml:space="preserve"> Git/GitHub, Excel (VBA, Power Pivot, Power Query), JSON, YAML, Shell/Bash</w:t>
      </w:r>
      <w:r>
        <w:rPr>
          <w:rFonts w:ascii="Garamond" w:hAnsi="Garamond"/>
          <w:sz w:val="18"/>
          <w:szCs w:val="18"/>
        </w:rPr>
        <w:t>,</w:t>
      </w:r>
      <w:r w:rsidRPr="00E700F3">
        <w:rPr>
          <w:rFonts w:ascii="Garamond" w:hAnsi="Garamond"/>
          <w:sz w:val="18"/>
          <w:szCs w:val="18"/>
        </w:rPr>
        <w:t xml:space="preserve"> SSMS/SSIS</w:t>
      </w:r>
      <w:r>
        <w:rPr>
          <w:rFonts w:ascii="Garamond" w:hAnsi="Garamond"/>
          <w:sz w:val="18"/>
          <w:szCs w:val="18"/>
        </w:rPr>
        <w:t>, VSCode, IntelliJ</w:t>
      </w:r>
      <w:r w:rsidR="00822C9C">
        <w:rPr>
          <w:rFonts w:ascii="Garamond" w:hAnsi="Garamond"/>
          <w:sz w:val="18"/>
          <w:szCs w:val="18"/>
        </w:rPr>
        <w:t>, Power Apps,</w:t>
      </w:r>
    </w:p>
    <w:p w14:paraId="7FF20188" w14:textId="7D9F3739" w:rsidR="00822C9C" w:rsidRPr="00E700F3" w:rsidRDefault="00822C9C" w:rsidP="00822C9C">
      <w:pPr>
        <w:spacing w:after="0" w:line="240" w:lineRule="auto"/>
        <w:ind w:left="270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WinSCP/FileZilla</w:t>
      </w:r>
      <w:r>
        <w:rPr>
          <w:rFonts w:ascii="Garamond" w:hAnsi="Garamond"/>
          <w:sz w:val="18"/>
          <w:szCs w:val="18"/>
        </w:rPr>
        <w:t>, Postman</w:t>
      </w:r>
    </w:p>
    <w:p w14:paraId="40FE67B4" w14:textId="77777777" w:rsidR="00E700F3" w:rsidRPr="00E700F3" w:rsidRDefault="00E700F3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</w:p>
    <w:p w14:paraId="7ADD47D1" w14:textId="77777777" w:rsidR="00E700F3" w:rsidRDefault="00E700F3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Cloud &amp; Data Platforms</w:t>
      </w:r>
    </w:p>
    <w:p w14:paraId="06002767" w14:textId="77777777" w:rsidR="00822C9C" w:rsidRPr="00E700F3" w:rsidRDefault="00822C9C" w:rsidP="00822C9C">
      <w:pPr>
        <w:spacing w:after="0" w:line="240" w:lineRule="auto"/>
        <w:ind w:left="270"/>
        <w:rPr>
          <w:rFonts w:ascii="Garamond" w:hAnsi="Garamond"/>
          <w:b/>
          <w:bCs/>
          <w:sz w:val="18"/>
          <w:szCs w:val="18"/>
        </w:rPr>
      </w:pPr>
    </w:p>
    <w:p w14:paraId="16191E8E" w14:textId="77777777" w:rsidR="00E700F3" w:rsidRPr="00E700F3" w:rsidRDefault="00E700F3" w:rsidP="00822C9C">
      <w:pPr>
        <w:spacing w:after="0" w:line="240" w:lineRule="auto"/>
        <w:ind w:left="270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Azure Synapse Analytics (Serverless &amp; Dedicated Pools), Azure Data Factory, Azure Functions (HTTP, Timer, Queue, Durable), Azure Durable Orchestration, ADLS Gen2, Azure Monitor &amp; Application Insights, AWS S3/SES, Azure Key Vault, Azure DevOps</w:t>
      </w:r>
    </w:p>
    <w:p w14:paraId="72C5B1E8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31CCFB5A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535545C" w14:textId="77777777" w:rsidR="00A73AA0" w:rsidRDefault="00A73AA0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9EC6473" w14:textId="46DDC758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Data Engineering &amp; Integration</w:t>
      </w:r>
    </w:p>
    <w:p w14:paraId="0F03A8DB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0CD65CE2" w14:textId="77777777" w:rsidR="00E700F3" w:rsidRPr="00E700F3" w:rsidRDefault="00E700F3" w:rsidP="00822C9C">
      <w:pPr>
        <w:spacing w:after="0" w:line="240" w:lineRule="auto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ETL/ELT Pipeline Design, Data Lake Architecture, External Tables, Parquet/JSON/CSV, REST &amp; SOAP APIs, OAuth2, SFTP/FTP, Event-Driven Processing, Data Modeling (Star Schema, Snowflake Schema), Logging &amp; Monitoring, Orchestration &amp; Scheduling, Cost Optimization, M&amp;A Data Migration</w:t>
      </w:r>
    </w:p>
    <w:p w14:paraId="16B5FA0F" w14:textId="77777777" w:rsidR="00E700F3" w:rsidRP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BD015F6" w14:textId="77777777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08E75630" w14:textId="44EDBF56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Data Governance &amp; Security</w:t>
      </w:r>
    </w:p>
    <w:p w14:paraId="081AA942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2DE21E6B" w14:textId="77777777" w:rsidR="00E700F3" w:rsidRDefault="00E700F3" w:rsidP="00822C9C">
      <w:pPr>
        <w:spacing w:after="0" w:line="240" w:lineRule="auto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Data Quality Frameworks, Metadata Management, Audit &amp; Compliance Reporting, RBAC, RLS, System Migrations, Change Control, Documentation Standards</w:t>
      </w:r>
    </w:p>
    <w:p w14:paraId="1037F23A" w14:textId="77777777" w:rsidR="00822C9C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391662D9" w14:textId="77777777" w:rsidR="00822C9C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454A7F83" w14:textId="77777777" w:rsidR="00822C9C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7E918AE6" w14:textId="77777777" w:rsidR="00822C9C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Business Intelligence &amp; Analytics</w:t>
      </w:r>
    </w:p>
    <w:p w14:paraId="308A9842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4FFFFBCF" w14:textId="77777777" w:rsidR="00822C9C" w:rsidRPr="00E700F3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  <w:r w:rsidRPr="00E700F3">
        <w:rPr>
          <w:rFonts w:ascii="Garamond" w:hAnsi="Garamond"/>
          <w:sz w:val="18"/>
          <w:szCs w:val="18"/>
        </w:rPr>
        <w:t>Power BI (DAX, Data Modeling, Semantic Models, KPI Design, Row-Level Security (RLS), Role-Based Access Control (RBAC)), Executive Reporting, Self-Service Analytics, KPI Frameworks, Financial, Compliance &amp; Operational Analytics</w:t>
      </w:r>
      <w:r>
        <w:rPr>
          <w:rFonts w:ascii="Garamond" w:hAnsi="Garamond"/>
          <w:sz w:val="18"/>
          <w:szCs w:val="18"/>
        </w:rPr>
        <w:t>,</w:t>
      </w:r>
      <w:r w:rsidRPr="00822C9C"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NetSuite, Salesforce,</w:t>
      </w:r>
      <w:r>
        <w:rPr>
          <w:rFonts w:ascii="Garamond" w:hAnsi="Garamond"/>
          <w:sz w:val="18"/>
          <w:szCs w:val="18"/>
        </w:rPr>
        <w:t xml:space="preserve"> </w:t>
      </w:r>
      <w:r w:rsidRPr="00E700F3">
        <w:rPr>
          <w:rFonts w:ascii="Garamond" w:hAnsi="Garamond"/>
          <w:sz w:val="18"/>
          <w:szCs w:val="18"/>
        </w:rPr>
        <w:t>Sage Intacct, Invoiced, Epicor Eclipse, SharePoint</w:t>
      </w:r>
    </w:p>
    <w:p w14:paraId="537D0765" w14:textId="77777777" w:rsidR="00822C9C" w:rsidRPr="00E700F3" w:rsidRDefault="00822C9C" w:rsidP="00822C9C">
      <w:pPr>
        <w:spacing w:after="0" w:line="240" w:lineRule="auto"/>
        <w:rPr>
          <w:rFonts w:ascii="Garamond" w:hAnsi="Garamond"/>
          <w:sz w:val="18"/>
          <w:szCs w:val="18"/>
        </w:rPr>
      </w:pPr>
    </w:p>
    <w:p w14:paraId="56B5C470" w14:textId="77777777" w:rsidR="00E700F3" w:rsidRP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163DE72A" w14:textId="77777777" w:rsidR="00E700F3" w:rsidRDefault="00E700F3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  <w:r w:rsidRPr="00E700F3">
        <w:rPr>
          <w:rFonts w:ascii="Garamond" w:hAnsi="Garamond"/>
          <w:b/>
          <w:bCs/>
          <w:sz w:val="18"/>
          <w:szCs w:val="18"/>
        </w:rPr>
        <w:t>AI, Automation &amp; Advanced Analytics</w:t>
      </w:r>
    </w:p>
    <w:p w14:paraId="718487E2" w14:textId="77777777" w:rsidR="00822C9C" w:rsidRPr="00E700F3" w:rsidRDefault="00822C9C" w:rsidP="00822C9C">
      <w:pPr>
        <w:spacing w:after="0" w:line="240" w:lineRule="auto"/>
        <w:rPr>
          <w:rFonts w:ascii="Garamond" w:hAnsi="Garamond"/>
          <w:b/>
          <w:bCs/>
          <w:sz w:val="18"/>
          <w:szCs w:val="18"/>
        </w:rPr>
      </w:pPr>
    </w:p>
    <w:p w14:paraId="3CF9B06E" w14:textId="1C0DB5A2" w:rsidR="00822C9C" w:rsidRPr="00822C9C" w:rsidRDefault="00E700F3" w:rsidP="00822C9C">
      <w:pPr>
        <w:spacing w:after="0" w:line="240" w:lineRule="auto"/>
        <w:rPr>
          <w:rFonts w:ascii="Garamond" w:hAnsi="Garamond"/>
          <w:sz w:val="18"/>
          <w:szCs w:val="18"/>
        </w:rPr>
        <w:sectPr w:rsidR="00822C9C" w:rsidRPr="00822C9C" w:rsidSect="00E700F3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  <w:r w:rsidRPr="00E700F3">
        <w:rPr>
          <w:rFonts w:ascii="Garamond" w:hAnsi="Garamond"/>
          <w:sz w:val="18"/>
          <w:szCs w:val="18"/>
        </w:rPr>
        <w:t>Prompt Engineering, Generative AI (OpenAI, Azure AI Foundry), Web Scraping, Power Apps Automation, AI-Driven Reporting, Predictive Modeling Foundations (scikit-learn, LSTM prototyping)</w:t>
      </w:r>
    </w:p>
    <w:p w14:paraId="29DF9A37" w14:textId="529BEAB1" w:rsidR="00211C90" w:rsidRDefault="00822C9C" w:rsidP="00FE703D">
      <w:pPr>
        <w:pStyle w:val="Heading1"/>
        <w:spacing w:before="240"/>
        <w:rPr>
          <w:rFonts w:ascii="Garamond" w:hAnsi="Garamond" w:cs="Arial"/>
        </w:rPr>
      </w:pPr>
      <w:r>
        <w:rPr>
          <w:rFonts w:ascii="Garamond" w:hAnsi="Garamond" w:cs="Arial"/>
        </w:rPr>
        <w:t>Awards &amp; Certifications</w:t>
      </w:r>
    </w:p>
    <w:p w14:paraId="3BAC289D" w14:textId="569EEE45" w:rsidR="00FE703D" w:rsidRPr="00FE703D" w:rsidRDefault="00FE703D" w:rsidP="00FE703D">
      <w:pPr>
        <w:pStyle w:val="ListParagraph"/>
        <w:numPr>
          <w:ilvl w:val="0"/>
          <w:numId w:val="18"/>
        </w:numPr>
        <w:rPr>
          <w:rFonts w:ascii="Garamond" w:hAnsi="Garamond"/>
        </w:rPr>
      </w:pPr>
      <w:r w:rsidRPr="00FE703D">
        <w:rPr>
          <w:rFonts w:ascii="Garamond" w:hAnsi="Garamond"/>
        </w:rPr>
        <w:t xml:space="preserve"> </w:t>
      </w:r>
    </w:p>
    <w:p w14:paraId="61F1AC89" w14:textId="792EA947" w:rsidR="00FE703D" w:rsidRPr="00FE703D" w:rsidRDefault="00FE703D" w:rsidP="00FE703D">
      <w:pPr>
        <w:pStyle w:val="ListParagraph"/>
        <w:numPr>
          <w:ilvl w:val="0"/>
          <w:numId w:val="18"/>
        </w:numPr>
        <w:ind w:left="360"/>
        <w:rPr>
          <w:rFonts w:ascii="Garamond" w:hAnsi="Garamond"/>
        </w:rPr>
      </w:pPr>
      <w:r w:rsidRPr="00FE703D">
        <w:rPr>
          <w:rFonts w:ascii="Garamond" w:hAnsi="Garamond"/>
        </w:rPr>
        <w:t>- GovDocs MVP</w:t>
      </w:r>
      <w:r>
        <w:rPr>
          <w:rFonts w:ascii="Garamond" w:hAnsi="Garamond"/>
        </w:rPr>
        <w:t xml:space="preserve"> </w:t>
      </w:r>
      <w:r w:rsidRPr="00FE703D">
        <w:rPr>
          <w:rFonts w:ascii="Garamond" w:hAnsi="Garamond"/>
          <w:sz w:val="18"/>
          <w:szCs w:val="18"/>
        </w:rPr>
        <w:t xml:space="preserve">(internal recognition for excellence) </w:t>
      </w:r>
      <w:r w:rsidRPr="00FE703D">
        <w:rPr>
          <w:rFonts w:ascii="Garamond" w:hAnsi="Garamond"/>
        </w:rPr>
        <w:t>– 2024</w:t>
      </w:r>
    </w:p>
    <w:p w14:paraId="022C0AF3" w14:textId="4F8DA9BE" w:rsidR="00211C90" w:rsidRPr="00FE703D" w:rsidRDefault="00FE703D" w:rsidP="00FE703D">
      <w:pPr>
        <w:pStyle w:val="ListParagraph"/>
        <w:numPr>
          <w:ilvl w:val="0"/>
          <w:numId w:val="18"/>
        </w:numPr>
        <w:spacing w:after="0"/>
        <w:ind w:left="360"/>
        <w:rPr>
          <w:rFonts w:ascii="Garamond" w:hAnsi="Garamond" w:cs="Arial"/>
        </w:rPr>
      </w:pPr>
      <w:r w:rsidRPr="00FE703D">
        <w:rPr>
          <w:rFonts w:ascii="Garamond" w:hAnsi="Garamond"/>
        </w:rPr>
        <w:t xml:space="preserve">- </w:t>
      </w:r>
      <w:r w:rsidR="00B92332" w:rsidRPr="00FE703D">
        <w:rPr>
          <w:rFonts w:ascii="Garamond" w:hAnsi="Garamond" w:cs="Arial"/>
        </w:rPr>
        <w:t>Phocas User Group Award, Innovation – 2021</w:t>
      </w:r>
      <w:r w:rsidR="00211C90" w:rsidRPr="00FE703D">
        <w:rPr>
          <w:rFonts w:ascii="Garamond" w:hAnsi="Garamond" w:cs="Arial"/>
        </w:rPr>
        <w:t xml:space="preserve">  </w:t>
      </w:r>
    </w:p>
    <w:p w14:paraId="6EACAD05" w14:textId="5090A632" w:rsidR="00211C90" w:rsidRPr="00FE703D" w:rsidRDefault="00FE703D" w:rsidP="00FE703D">
      <w:pPr>
        <w:pStyle w:val="ListParagraph"/>
        <w:numPr>
          <w:ilvl w:val="0"/>
          <w:numId w:val="18"/>
        </w:numPr>
        <w:spacing w:after="0"/>
        <w:ind w:left="360"/>
        <w:rPr>
          <w:rFonts w:ascii="Garamond" w:hAnsi="Garamond" w:cs="Arial"/>
        </w:rPr>
      </w:pPr>
      <w:r w:rsidRPr="00FE703D">
        <w:rPr>
          <w:rFonts w:ascii="Garamond" w:hAnsi="Garamond" w:cs="Arial"/>
        </w:rPr>
        <w:t xml:space="preserve">- </w:t>
      </w:r>
      <w:r w:rsidR="00211C90" w:rsidRPr="00FE703D">
        <w:rPr>
          <w:rFonts w:ascii="Garamond" w:hAnsi="Garamond" w:cs="Arial"/>
        </w:rPr>
        <w:t>Advanced Microsoft Power BI</w:t>
      </w:r>
      <w:r w:rsidR="0002356D" w:rsidRPr="00FE703D">
        <w:rPr>
          <w:rFonts w:ascii="Garamond" w:hAnsi="Garamond" w:cs="Arial"/>
        </w:rPr>
        <w:t xml:space="preserve"> Certification – </w:t>
      </w:r>
      <w:r w:rsidR="00211C90" w:rsidRPr="00FE703D">
        <w:rPr>
          <w:rFonts w:ascii="Garamond" w:hAnsi="Garamond" w:cs="Arial"/>
        </w:rPr>
        <w:t>20</w:t>
      </w:r>
      <w:r w:rsidR="00DB0FC8" w:rsidRPr="00FE703D">
        <w:rPr>
          <w:rFonts w:ascii="Garamond" w:hAnsi="Garamond" w:cs="Arial"/>
        </w:rPr>
        <w:t>18</w:t>
      </w:r>
      <w:r w:rsidR="00211C90" w:rsidRPr="00FE703D">
        <w:rPr>
          <w:rFonts w:ascii="Garamond" w:hAnsi="Garamond" w:cs="Arial"/>
        </w:rPr>
        <w:br/>
        <w:t xml:space="preserve">- </w:t>
      </w:r>
      <w:r w:rsidR="00B92332" w:rsidRPr="00FE703D">
        <w:rPr>
          <w:rFonts w:ascii="Garamond" w:hAnsi="Garamond" w:cs="Arial"/>
        </w:rPr>
        <w:t xml:space="preserve">Sheboygan County </w:t>
      </w:r>
      <w:r w:rsidR="00211C90" w:rsidRPr="00FE703D">
        <w:rPr>
          <w:rFonts w:ascii="Garamond" w:hAnsi="Garamond" w:cs="Arial"/>
        </w:rPr>
        <w:t>Young Professionals Next Wave Award</w:t>
      </w:r>
      <w:r w:rsidR="0002356D" w:rsidRPr="00FE703D">
        <w:rPr>
          <w:rFonts w:ascii="Garamond" w:hAnsi="Garamond" w:cs="Arial"/>
        </w:rPr>
        <w:t xml:space="preserve"> – </w:t>
      </w:r>
      <w:r w:rsidR="00211C90" w:rsidRPr="00FE703D">
        <w:rPr>
          <w:rFonts w:ascii="Garamond" w:hAnsi="Garamond" w:cs="Arial"/>
        </w:rPr>
        <w:t>2015</w:t>
      </w:r>
    </w:p>
    <w:p w14:paraId="7176811E" w14:textId="77777777" w:rsidR="00211C90" w:rsidRPr="00E92DCF" w:rsidRDefault="00211C90" w:rsidP="00096795">
      <w:pPr>
        <w:pStyle w:val="Heading1"/>
        <w:spacing w:before="240"/>
        <w:rPr>
          <w:rFonts w:ascii="Garamond" w:hAnsi="Garamond" w:cs="Arial"/>
        </w:rPr>
      </w:pPr>
      <w:r>
        <w:rPr>
          <w:rFonts w:ascii="Garamond" w:hAnsi="Garamond" w:cs="Arial"/>
        </w:rPr>
        <w:t>Key Achievements</w:t>
      </w:r>
    </w:p>
    <w:p w14:paraId="6A4446D2" w14:textId="77777777" w:rsidR="00211C90" w:rsidRPr="00E92DCF" w:rsidRDefault="00211C90" w:rsidP="00211C90">
      <w:pPr>
        <w:pStyle w:val="Heading1"/>
        <w:spacing w:before="0" w:line="240" w:lineRule="auto"/>
        <w:rPr>
          <w:rFonts w:ascii="Garamond" w:eastAsiaTheme="minorEastAsia" w:hAnsi="Garamond" w:cs="Arial"/>
          <w:b w:val="0"/>
          <w:bCs w:val="0"/>
          <w:color w:val="auto"/>
          <w:sz w:val="22"/>
          <w:szCs w:val="22"/>
        </w:rPr>
      </w:pPr>
    </w:p>
    <w:p w14:paraId="2073FF96" w14:textId="3E6BD5BD" w:rsidR="00FE703D" w:rsidRPr="00FE703D" w:rsidRDefault="00FE703D" w:rsidP="00FE703D">
      <w:pPr>
        <w:pStyle w:val="ListParagraph"/>
        <w:numPr>
          <w:ilvl w:val="0"/>
          <w:numId w:val="17"/>
        </w:numPr>
        <w:spacing w:after="0"/>
        <w:rPr>
          <w:rFonts w:ascii="Garamond" w:hAnsi="Garamond"/>
        </w:rPr>
      </w:pPr>
      <w:r w:rsidRPr="00FE703D">
        <w:rPr>
          <w:rFonts w:ascii="Garamond" w:hAnsi="Garamond"/>
        </w:rPr>
        <w:t>Built and deployed an enterprise data lake (Azure Synapse over ADLS Gen2) that became the analytics backbone for a $15–$25M SaaS company; owned the end-to-end architecture and kept run costs under $250 per month.</w:t>
      </w:r>
    </w:p>
    <w:p w14:paraId="1D20D936" w14:textId="5927FF7A" w:rsidR="00FE703D" w:rsidRPr="00FE703D" w:rsidRDefault="00FE703D" w:rsidP="00FE703D">
      <w:pPr>
        <w:pStyle w:val="ListParagraph"/>
        <w:numPr>
          <w:ilvl w:val="0"/>
          <w:numId w:val="17"/>
        </w:numPr>
        <w:spacing w:after="0"/>
        <w:rPr>
          <w:rFonts w:ascii="Garamond" w:hAnsi="Garamond"/>
        </w:rPr>
      </w:pPr>
      <w:r w:rsidRPr="00FE703D">
        <w:rPr>
          <w:rFonts w:ascii="Garamond" w:hAnsi="Garamond"/>
        </w:rPr>
        <w:t>Implemented a company-wide audit program at Dakota Supply Group that exposed freight errors and process gaps, reducing financial discrepancies and recovering approximately $280K in recurring rebates annually.</w:t>
      </w:r>
    </w:p>
    <w:p w14:paraId="1039BD8B" w14:textId="22007DEC" w:rsidR="00FE703D" w:rsidRPr="00FE703D" w:rsidRDefault="00FE703D" w:rsidP="00FE703D">
      <w:pPr>
        <w:pStyle w:val="ListParagraph"/>
        <w:numPr>
          <w:ilvl w:val="0"/>
          <w:numId w:val="17"/>
        </w:numPr>
        <w:spacing w:after="0"/>
        <w:rPr>
          <w:rFonts w:ascii="Garamond" w:hAnsi="Garamond"/>
        </w:rPr>
      </w:pPr>
      <w:r w:rsidRPr="00FE703D">
        <w:rPr>
          <w:rFonts w:ascii="Garamond" w:hAnsi="Garamond"/>
        </w:rPr>
        <w:t>Delivered COVID workforce planning dashboards across 26 branches that linked hours to productivity, guiding targeted hour reductions and helping avoid layoffs.</w:t>
      </w:r>
    </w:p>
    <w:p w14:paraId="12293792" w14:textId="52A85315" w:rsidR="00FE703D" w:rsidRPr="00FE703D" w:rsidRDefault="00FE703D" w:rsidP="00FE703D">
      <w:pPr>
        <w:pStyle w:val="ListParagraph"/>
        <w:numPr>
          <w:ilvl w:val="0"/>
          <w:numId w:val="17"/>
        </w:numPr>
        <w:spacing w:after="0"/>
        <w:rPr>
          <w:rFonts w:ascii="Garamond" w:hAnsi="Garamond"/>
        </w:rPr>
      </w:pPr>
      <w:r w:rsidRPr="00FE703D">
        <w:rPr>
          <w:rFonts w:ascii="Garamond" w:hAnsi="Garamond"/>
        </w:rPr>
        <w:t>Established KPI frameworks, taxonomies, and semantic models for Operations, Finance, HR, and Compliance, aligning definitions and accelerating cross-department processes.</w:t>
      </w:r>
    </w:p>
    <w:p w14:paraId="3E181240" w14:textId="7657BF93" w:rsidR="00815A5E" w:rsidRPr="00FE703D" w:rsidRDefault="00FE703D" w:rsidP="00815A5E">
      <w:pPr>
        <w:pStyle w:val="ListParagraph"/>
        <w:numPr>
          <w:ilvl w:val="0"/>
          <w:numId w:val="17"/>
        </w:numPr>
        <w:spacing w:after="0"/>
        <w:rPr>
          <w:rFonts w:ascii="Garamond" w:hAnsi="Garamond"/>
        </w:rPr>
      </w:pPr>
      <w:r w:rsidRPr="00FE703D">
        <w:rPr>
          <w:rFonts w:ascii="Garamond" w:hAnsi="Garamond"/>
        </w:rPr>
        <w:t>Led multi-month cross-functional initiatives as the sole Senior Data Engineer; ran weekly stakeholder reviews and delivered C-suite reporting and measurable outcomes.</w:t>
      </w:r>
    </w:p>
    <w:p w14:paraId="15B6C740" w14:textId="26D2BEC5" w:rsidR="00815A5E" w:rsidRDefault="00815A5E" w:rsidP="003C07B0">
      <w:pPr>
        <w:pStyle w:val="Heading1"/>
        <w:spacing w:before="200" w:after="120" w:line="240" w:lineRule="auto"/>
        <w:rPr>
          <w:rFonts w:ascii="Garamond" w:hAnsi="Garamond" w:cs="Arial"/>
          <w:sz w:val="36"/>
          <w:szCs w:val="36"/>
        </w:rPr>
      </w:pPr>
      <w:r>
        <w:rPr>
          <w:rFonts w:ascii="Garamond" w:hAnsi="Garamond" w:cs="Arial"/>
          <w:sz w:val="36"/>
          <w:szCs w:val="36"/>
        </w:rPr>
        <w:lastRenderedPageBreak/>
        <w:t xml:space="preserve">Experience                                                                                                      </w:t>
      </w:r>
    </w:p>
    <w:p w14:paraId="16456E51" w14:textId="77777777" w:rsidR="00815A5E" w:rsidRPr="00815A5E" w:rsidRDefault="00815A5E" w:rsidP="003C07B0">
      <w:pPr>
        <w:pBdr>
          <w:top w:val="single" w:sz="4" w:space="1" w:color="548DD4" w:themeColor="text2" w:themeTint="99"/>
        </w:pBdr>
        <w:spacing w:line="240" w:lineRule="auto"/>
      </w:pPr>
    </w:p>
    <w:p w14:paraId="50CA8335" w14:textId="349DA3BC" w:rsidR="00404ED8" w:rsidRPr="007B3EE2" w:rsidRDefault="00000000" w:rsidP="00815A5E">
      <w:pPr>
        <w:pStyle w:val="Heading2"/>
        <w:spacing w:line="240" w:lineRule="auto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>Senior Data Engineer — GovDocs</w:t>
      </w:r>
    </w:p>
    <w:p w14:paraId="04186E4F" w14:textId="455D41FF" w:rsidR="00404ED8" w:rsidRPr="00B53D11" w:rsidRDefault="008659AB">
      <w:pPr>
        <w:rPr>
          <w:rFonts w:ascii="Garamond" w:hAnsi="Garamond" w:cs="Arial"/>
          <w:b/>
          <w:bCs/>
          <w:color w:val="1F497D" w:themeColor="text2"/>
        </w:rPr>
      </w:pPr>
      <w:r>
        <w:rPr>
          <w:rFonts w:ascii="Garamond" w:hAnsi="Garamond" w:cs="Arial"/>
          <w:b/>
          <w:bCs/>
          <w:color w:val="1F497D" w:themeColor="text2"/>
        </w:rPr>
        <w:t>Dec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2024 – Present</w:t>
      </w:r>
    </w:p>
    <w:p w14:paraId="6929D171" w14:textId="25C3CD7F" w:rsidR="00C04DEC" w:rsidRPr="00096795" w:rsidRDefault="00000000" w:rsidP="00096795">
      <w:pPr>
        <w:spacing w:after="0" w:line="324" w:lineRule="auto"/>
        <w:ind w:left="270"/>
        <w:rPr>
          <w:rFonts w:ascii="Garamond" w:hAnsi="Garamond" w:cs="Arial"/>
          <w:sz w:val="20"/>
          <w:szCs w:val="20"/>
        </w:rPr>
      </w:pPr>
      <w:r w:rsidRPr="00096795">
        <w:rPr>
          <w:rFonts w:ascii="Garamond" w:hAnsi="Garamond" w:cs="Arial"/>
          <w:sz w:val="20"/>
          <w:szCs w:val="20"/>
        </w:rPr>
        <w:t>- Designed and deployed Azure Function Apps with HTTP, Timer, Queue, and Durable Orchestration</w:t>
      </w:r>
      <w:r w:rsidR="007C3FF7">
        <w:rPr>
          <w:rFonts w:ascii="Garamond" w:hAnsi="Garamond" w:cs="Arial"/>
          <w:sz w:val="20"/>
          <w:szCs w:val="20"/>
        </w:rPr>
        <w:t xml:space="preserve"> functions</w:t>
      </w:r>
      <w:r w:rsidRPr="00096795">
        <w:rPr>
          <w:rFonts w:ascii="Garamond" w:hAnsi="Garamond" w:cs="Arial"/>
          <w:sz w:val="20"/>
          <w:szCs w:val="20"/>
        </w:rPr>
        <w:t xml:space="preserve"> for automation, ETL, and Generative AI workflows.</w:t>
      </w:r>
      <w:r w:rsidRPr="00096795">
        <w:rPr>
          <w:rFonts w:ascii="Garamond" w:hAnsi="Garamond" w:cs="Arial"/>
          <w:sz w:val="20"/>
          <w:szCs w:val="20"/>
        </w:rPr>
        <w:br/>
        <w:t>- Integrated A</w:t>
      </w:r>
      <w:r w:rsidR="00C04DEC" w:rsidRPr="00096795">
        <w:rPr>
          <w:rFonts w:ascii="Garamond" w:hAnsi="Garamond" w:cs="Arial"/>
          <w:sz w:val="20"/>
          <w:szCs w:val="20"/>
        </w:rPr>
        <w:t>WS</w:t>
      </w:r>
      <w:r w:rsidRPr="00096795">
        <w:rPr>
          <w:rFonts w:ascii="Garamond" w:hAnsi="Garamond" w:cs="Arial"/>
          <w:sz w:val="20"/>
          <w:szCs w:val="20"/>
        </w:rPr>
        <w:t xml:space="preserve"> S3 and SES for email delivery, customer communications, and automated reporting pipelines.</w:t>
      </w:r>
      <w:r w:rsidRPr="00096795">
        <w:rPr>
          <w:rFonts w:ascii="Garamond" w:hAnsi="Garamond" w:cs="Arial"/>
          <w:sz w:val="20"/>
          <w:szCs w:val="20"/>
        </w:rPr>
        <w:br/>
        <w:t>- Implemented advanced analytics integrations including web scraping, Power Apps automation, and AI-driven solutions (OpenAI + Microsoft AI Foundry) into Power BI reporting.</w:t>
      </w:r>
      <w:r w:rsidRPr="00096795">
        <w:rPr>
          <w:rFonts w:ascii="Garamond" w:hAnsi="Garamond" w:cs="Arial"/>
          <w:sz w:val="20"/>
          <w:szCs w:val="20"/>
        </w:rPr>
        <w:br/>
        <w:t>- Delivered curated Power BI datasets for Compliance Law analysis, Financial A/R validation, Ledger reconciliation, and multi-departmental reporting (serving 65+ employees).</w:t>
      </w:r>
      <w:r w:rsidRPr="00096795">
        <w:rPr>
          <w:rFonts w:ascii="Garamond" w:hAnsi="Garamond" w:cs="Arial"/>
          <w:sz w:val="20"/>
          <w:szCs w:val="20"/>
        </w:rPr>
        <w:br/>
        <w:t>- Built processes for logging, monitoring, and error handling in Azure Functions and Synapse, including Application Insights and Azure Monitor.</w:t>
      </w:r>
      <w:r w:rsidRPr="00096795">
        <w:rPr>
          <w:rFonts w:ascii="Garamond" w:hAnsi="Garamond" w:cs="Arial"/>
          <w:sz w:val="20"/>
          <w:szCs w:val="20"/>
        </w:rPr>
        <w:br/>
        <w:t>- Implemented governance practices including role-based access control (RBAC) and row-level security (RLS) across Power BI and Synapse datasets.</w:t>
      </w:r>
      <w:r w:rsidRPr="00096795">
        <w:rPr>
          <w:rFonts w:ascii="Garamond" w:hAnsi="Garamond" w:cs="Arial"/>
          <w:sz w:val="20"/>
          <w:szCs w:val="20"/>
        </w:rPr>
        <w:br/>
        <w:t>- Led multi-month cross-functional projects with weekly stakeholder updates and leadership-ready presentations.</w:t>
      </w:r>
    </w:p>
    <w:p w14:paraId="78902042" w14:textId="426ECE3B" w:rsidR="00E92DCF" w:rsidRPr="00096795" w:rsidRDefault="00E92DCF" w:rsidP="00096795">
      <w:pPr>
        <w:spacing w:after="0" w:line="324" w:lineRule="auto"/>
        <w:ind w:left="270"/>
        <w:rPr>
          <w:rFonts w:ascii="Garamond" w:hAnsi="Garamond" w:cs="Arial"/>
          <w:sz w:val="20"/>
          <w:szCs w:val="20"/>
        </w:rPr>
      </w:pPr>
      <w:r w:rsidRPr="00096795">
        <w:rPr>
          <w:rFonts w:ascii="Garamond" w:hAnsi="Garamond" w:cs="Arial"/>
          <w:sz w:val="20"/>
          <w:szCs w:val="20"/>
        </w:rPr>
        <w:t>- Served as a key component to syncing and validating company data through the organization’s multiple system conversion project.</w:t>
      </w:r>
    </w:p>
    <w:p w14:paraId="6C22B5E5" w14:textId="3BD011D3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>Data Engineer — GovDocs</w:t>
      </w:r>
    </w:p>
    <w:p w14:paraId="0AA8F720" w14:textId="23132214" w:rsidR="00404ED8" w:rsidRPr="00B53D11" w:rsidRDefault="008659AB">
      <w:pPr>
        <w:rPr>
          <w:rFonts w:ascii="Garamond" w:hAnsi="Garamond" w:cs="Arial"/>
          <w:b/>
          <w:bCs/>
          <w:color w:val="1F497D" w:themeColor="text2"/>
        </w:rPr>
      </w:pPr>
      <w:r>
        <w:rPr>
          <w:rFonts w:ascii="Garamond" w:hAnsi="Garamond" w:cs="Arial"/>
          <w:b/>
          <w:bCs/>
          <w:color w:val="1F497D" w:themeColor="text2"/>
        </w:rPr>
        <w:t>May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2023 – </w:t>
      </w:r>
      <w:r>
        <w:rPr>
          <w:rFonts w:ascii="Garamond" w:hAnsi="Garamond" w:cs="Arial"/>
          <w:b/>
          <w:bCs/>
          <w:color w:val="1F497D" w:themeColor="text2"/>
        </w:rPr>
        <w:t>Dec</w:t>
      </w:r>
      <w:r w:rsidRPr="00B53D11">
        <w:rPr>
          <w:rFonts w:ascii="Garamond" w:hAnsi="Garamond" w:cs="Arial"/>
          <w:b/>
          <w:bCs/>
          <w:color w:val="1F497D" w:themeColor="text2"/>
        </w:rPr>
        <w:t xml:space="preserve"> 2024</w:t>
      </w:r>
    </w:p>
    <w:p w14:paraId="0765D75B" w14:textId="6DD21666" w:rsidR="00281E86" w:rsidRDefault="00000000" w:rsidP="00096795">
      <w:pPr>
        <w:spacing w:after="0" w:line="324" w:lineRule="auto"/>
        <w:ind w:left="270"/>
        <w:rPr>
          <w:rFonts w:ascii="Garamond" w:hAnsi="Garamond" w:cs="Arial"/>
          <w:sz w:val="20"/>
          <w:szCs w:val="20"/>
        </w:rPr>
      </w:pPr>
      <w:r w:rsidRPr="00096795">
        <w:rPr>
          <w:rFonts w:ascii="Garamond" w:hAnsi="Garamond" w:cs="Arial"/>
          <w:sz w:val="20"/>
          <w:szCs w:val="20"/>
        </w:rPr>
        <w:t xml:space="preserve">- Built and deployed Azure Data Lake Gen2 from scratch; designed architecture to integrate 9+ enterprise systems with no prior framework </w:t>
      </w:r>
      <w:r w:rsidR="00F372A1" w:rsidRPr="00096795">
        <w:rPr>
          <w:rFonts w:ascii="Garamond" w:hAnsi="Garamond" w:cs="Arial"/>
          <w:sz w:val="20"/>
          <w:szCs w:val="20"/>
        </w:rPr>
        <w:t xml:space="preserve">knowledge </w:t>
      </w:r>
      <w:r w:rsidRPr="00096795">
        <w:rPr>
          <w:rFonts w:ascii="Garamond" w:hAnsi="Garamond" w:cs="Arial"/>
          <w:sz w:val="20"/>
          <w:szCs w:val="20"/>
        </w:rPr>
        <w:t>or guidance.</w:t>
      </w:r>
      <w:r w:rsidRPr="00096795">
        <w:rPr>
          <w:rFonts w:ascii="Garamond" w:hAnsi="Garamond" w:cs="Arial"/>
          <w:sz w:val="20"/>
          <w:szCs w:val="20"/>
        </w:rPr>
        <w:br/>
        <w:t>- Implemented multiple Synapse SQL Serverless databases and external tables</w:t>
      </w:r>
      <w:r w:rsidR="00CB0A92">
        <w:rPr>
          <w:rFonts w:ascii="Garamond" w:hAnsi="Garamond" w:cs="Arial"/>
          <w:sz w:val="20"/>
          <w:szCs w:val="20"/>
        </w:rPr>
        <w:t xml:space="preserve"> &amp; views</w:t>
      </w:r>
      <w:r w:rsidRPr="00096795">
        <w:rPr>
          <w:rFonts w:ascii="Garamond" w:hAnsi="Garamond" w:cs="Arial"/>
          <w:sz w:val="20"/>
          <w:szCs w:val="20"/>
        </w:rPr>
        <w:t xml:space="preserve"> over </w:t>
      </w:r>
      <w:r w:rsidR="00CB0A92">
        <w:rPr>
          <w:rFonts w:ascii="Garamond" w:hAnsi="Garamond" w:cs="Arial"/>
          <w:sz w:val="20"/>
          <w:szCs w:val="20"/>
        </w:rPr>
        <w:t xml:space="preserve">parquet files stored in </w:t>
      </w:r>
      <w:r w:rsidRPr="00096795">
        <w:rPr>
          <w:rFonts w:ascii="Garamond" w:hAnsi="Garamond" w:cs="Arial"/>
          <w:sz w:val="20"/>
          <w:szCs w:val="20"/>
        </w:rPr>
        <w:t>ADLS Gen2 to support analytics</w:t>
      </w:r>
      <w:r w:rsidR="00CB0A92">
        <w:rPr>
          <w:rFonts w:ascii="Garamond" w:hAnsi="Garamond" w:cs="Arial"/>
          <w:sz w:val="20"/>
          <w:szCs w:val="20"/>
        </w:rPr>
        <w:t xml:space="preserve">, automation of </w:t>
      </w:r>
      <w:r w:rsidRPr="00096795">
        <w:rPr>
          <w:rFonts w:ascii="Garamond" w:hAnsi="Garamond" w:cs="Arial"/>
          <w:sz w:val="20"/>
          <w:szCs w:val="20"/>
        </w:rPr>
        <w:t>curated datasets</w:t>
      </w:r>
      <w:r w:rsidR="00CB0A92">
        <w:rPr>
          <w:rFonts w:ascii="Garamond" w:hAnsi="Garamond" w:cs="Arial"/>
          <w:sz w:val="20"/>
          <w:szCs w:val="20"/>
        </w:rPr>
        <w:t xml:space="preserve"> and </w:t>
      </w:r>
      <w:proofErr w:type="gramStart"/>
      <w:r w:rsidR="00CB0A92">
        <w:rPr>
          <w:rFonts w:ascii="Garamond" w:hAnsi="Garamond" w:cs="Arial"/>
          <w:sz w:val="20"/>
          <w:szCs w:val="20"/>
        </w:rPr>
        <w:t>customer facing</w:t>
      </w:r>
      <w:proofErr w:type="gramEnd"/>
      <w:r w:rsidR="00CB0A92">
        <w:rPr>
          <w:rFonts w:ascii="Garamond" w:hAnsi="Garamond" w:cs="Arial"/>
          <w:sz w:val="20"/>
          <w:szCs w:val="20"/>
        </w:rPr>
        <w:t xml:space="preserve"> data applications.</w:t>
      </w:r>
    </w:p>
    <w:p w14:paraId="0F1D2D84" w14:textId="17E47110" w:rsidR="00404ED8" w:rsidRPr="00096795" w:rsidRDefault="00281E86" w:rsidP="00096795">
      <w:pPr>
        <w:spacing w:after="0" w:line="324" w:lineRule="auto"/>
        <w:ind w:left="270"/>
        <w:rPr>
          <w:rFonts w:ascii="Garamond" w:hAnsi="Garamond" w:cs="Arial"/>
          <w:sz w:val="20"/>
          <w:szCs w:val="20"/>
        </w:rPr>
      </w:pPr>
      <w:r w:rsidRPr="00096795">
        <w:rPr>
          <w:rFonts w:ascii="Garamond" w:hAnsi="Garamond" w:cs="Arial"/>
          <w:sz w:val="20"/>
          <w:szCs w:val="20"/>
        </w:rPr>
        <w:t xml:space="preserve">- </w:t>
      </w:r>
      <w:r>
        <w:rPr>
          <w:rFonts w:ascii="Garamond" w:hAnsi="Garamond" w:cs="Arial"/>
          <w:sz w:val="20"/>
          <w:szCs w:val="20"/>
        </w:rPr>
        <w:t>Served as the backbone to a multi</w:t>
      </w:r>
      <w:r w:rsidR="00CB0A92">
        <w:rPr>
          <w:rFonts w:ascii="Garamond" w:hAnsi="Garamond" w:cs="Arial"/>
          <w:sz w:val="20"/>
          <w:szCs w:val="20"/>
        </w:rPr>
        <w:t>ple</w:t>
      </w:r>
      <w:r>
        <w:rPr>
          <w:rFonts w:ascii="Garamond" w:hAnsi="Garamond" w:cs="Arial"/>
          <w:sz w:val="20"/>
          <w:szCs w:val="20"/>
        </w:rPr>
        <w:t xml:space="preserve"> system conversion, partnering</w:t>
      </w:r>
      <w:r w:rsidRPr="00096795">
        <w:rPr>
          <w:rFonts w:ascii="Garamond" w:hAnsi="Garamond" w:cs="Arial"/>
          <w:sz w:val="20"/>
          <w:szCs w:val="20"/>
        </w:rPr>
        <w:t xml:space="preserve"> cross-functionally</w:t>
      </w:r>
      <w:r w:rsidR="00CB0A92">
        <w:rPr>
          <w:rFonts w:ascii="Garamond" w:hAnsi="Garamond" w:cs="Arial"/>
          <w:sz w:val="20"/>
          <w:szCs w:val="20"/>
        </w:rPr>
        <w:t xml:space="preserve"> between teams</w:t>
      </w:r>
      <w:r w:rsidRPr="00096795">
        <w:rPr>
          <w:rFonts w:ascii="Garamond" w:hAnsi="Garamond" w:cs="Arial"/>
          <w:sz w:val="20"/>
          <w:szCs w:val="20"/>
        </w:rPr>
        <w:t xml:space="preserve"> to deliver </w:t>
      </w:r>
      <w:r>
        <w:rPr>
          <w:rFonts w:ascii="Garamond" w:hAnsi="Garamond" w:cs="Arial"/>
          <w:sz w:val="20"/>
          <w:szCs w:val="20"/>
        </w:rPr>
        <w:t>data validation and syncing between systems</w:t>
      </w:r>
      <w:r w:rsidRPr="00096795"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>enabling</w:t>
      </w:r>
      <w:r w:rsidRPr="00096795">
        <w:rPr>
          <w:rFonts w:ascii="Garamond" w:hAnsi="Garamond" w:cs="Arial"/>
          <w:sz w:val="20"/>
          <w:szCs w:val="20"/>
        </w:rPr>
        <w:t xml:space="preserve"> consistency during system mig</w:t>
      </w:r>
      <w:r w:rsidR="00CB0A92">
        <w:rPr>
          <w:rFonts w:ascii="Garamond" w:hAnsi="Garamond" w:cs="Arial"/>
          <w:sz w:val="20"/>
          <w:szCs w:val="20"/>
        </w:rPr>
        <w:t xml:space="preserve">rations. </w:t>
      </w:r>
      <w:r w:rsidRPr="00096795">
        <w:rPr>
          <w:rFonts w:ascii="Garamond" w:hAnsi="Garamond" w:cs="Arial"/>
          <w:sz w:val="20"/>
          <w:szCs w:val="20"/>
        </w:rPr>
        <w:br/>
        <w:t>- Engineered ETL/ELT pipelines for system conversions; migrated, validated, and synced ERP, CRM, and financial data between platforms.</w:t>
      </w:r>
      <w:r w:rsidRPr="00096795">
        <w:rPr>
          <w:rFonts w:ascii="Garamond" w:hAnsi="Garamond" w:cs="Arial"/>
          <w:sz w:val="20"/>
          <w:szCs w:val="20"/>
        </w:rPr>
        <w:br/>
        <w:t>- Established company-wide Power BI environment; developed dozens of Apps with interactive dashboards, reports, and retrieval systems for Legal Compliance, Finance, and Operations.</w:t>
      </w:r>
      <w:r w:rsidRPr="00096795">
        <w:rPr>
          <w:rFonts w:ascii="Garamond" w:hAnsi="Garamond" w:cs="Arial"/>
          <w:sz w:val="20"/>
          <w:szCs w:val="20"/>
        </w:rPr>
        <w:br/>
      </w:r>
    </w:p>
    <w:p w14:paraId="6D67DED7" w14:textId="3848AC16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>Business Intelligence &amp; Data Manager — Dakota Supply Group</w:t>
      </w:r>
    </w:p>
    <w:p w14:paraId="44DCDFA8" w14:textId="621C5D09" w:rsidR="00404ED8" w:rsidRPr="00B53D11" w:rsidRDefault="00000000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Nov 2020 –</w:t>
      </w:r>
      <w:r w:rsidR="008659AB">
        <w:rPr>
          <w:rFonts w:ascii="Garamond" w:hAnsi="Garamond" w:cs="Arial"/>
          <w:b/>
          <w:bCs/>
          <w:color w:val="1F497D" w:themeColor="text2"/>
        </w:rPr>
        <w:t xml:space="preserve"> Apr </w:t>
      </w:r>
      <w:r w:rsidRPr="00B53D11">
        <w:rPr>
          <w:rFonts w:ascii="Garamond" w:hAnsi="Garamond" w:cs="Arial"/>
          <w:b/>
          <w:bCs/>
          <w:color w:val="1F497D" w:themeColor="text2"/>
        </w:rPr>
        <w:t>2023</w:t>
      </w:r>
    </w:p>
    <w:p w14:paraId="687D0C1E" w14:textId="4FEA440A" w:rsidR="00404ED8" w:rsidRPr="00E92DCF" w:rsidRDefault="00000000" w:rsidP="00096795">
      <w:pPr>
        <w:spacing w:line="324" w:lineRule="auto"/>
        <w:ind w:left="274"/>
        <w:rPr>
          <w:rFonts w:ascii="Garamond" w:hAnsi="Garamond" w:cs="Arial"/>
        </w:rPr>
      </w:pPr>
      <w:r w:rsidRPr="00096795">
        <w:rPr>
          <w:rFonts w:ascii="Garamond" w:hAnsi="Garamond" w:cs="Arial"/>
          <w:sz w:val="20"/>
          <w:szCs w:val="20"/>
        </w:rPr>
        <w:t>- Engineered and operated ETL/ELT pipelines using SSMS/SQL, Python, SFTP, SSIS, and APIs to integrate enterprise data sources into curated datasets for analytics.</w:t>
      </w:r>
      <w:r w:rsidRPr="00096795">
        <w:rPr>
          <w:rFonts w:ascii="Garamond" w:hAnsi="Garamond" w:cs="Arial"/>
          <w:sz w:val="20"/>
          <w:szCs w:val="20"/>
        </w:rPr>
        <w:br/>
        <w:t>- Maintained BI platform (Power BI, EDA), building KPI-driven models and reports for executive and operational use; standardized datasets and semantic models for reuse.</w:t>
      </w:r>
      <w:r w:rsidRPr="00096795">
        <w:rPr>
          <w:rFonts w:ascii="Garamond" w:hAnsi="Garamond" w:cs="Arial"/>
          <w:sz w:val="20"/>
          <w:szCs w:val="20"/>
        </w:rPr>
        <w:br/>
        <w:t>- Managed</w:t>
      </w:r>
      <w:r w:rsidR="00F372A1" w:rsidRPr="00096795">
        <w:rPr>
          <w:rFonts w:ascii="Garamond" w:hAnsi="Garamond" w:cs="Arial"/>
          <w:sz w:val="20"/>
          <w:szCs w:val="20"/>
        </w:rPr>
        <w:t xml:space="preserve"> database health and</w:t>
      </w:r>
      <w:r w:rsidRPr="00096795">
        <w:rPr>
          <w:rFonts w:ascii="Garamond" w:hAnsi="Garamond" w:cs="Arial"/>
          <w:sz w:val="20"/>
          <w:szCs w:val="20"/>
        </w:rPr>
        <w:t xml:space="preserve"> data quality across multi-terabyte SQL environments; implemented checks and documentation to improve reliability and performance.</w:t>
      </w:r>
      <w:r w:rsidRPr="00096795">
        <w:rPr>
          <w:rFonts w:ascii="Garamond" w:hAnsi="Garamond" w:cs="Arial"/>
          <w:sz w:val="20"/>
          <w:szCs w:val="20"/>
        </w:rPr>
        <w:br/>
        <w:t>- Participated in</w:t>
      </w:r>
      <w:r w:rsidR="00F372A1" w:rsidRPr="00096795">
        <w:rPr>
          <w:rFonts w:ascii="Garamond" w:hAnsi="Garamond" w:cs="Arial"/>
          <w:sz w:val="20"/>
          <w:szCs w:val="20"/>
        </w:rPr>
        <w:t xml:space="preserve"> 24 system conversions supporting</w:t>
      </w:r>
      <w:r w:rsidRPr="00096795">
        <w:rPr>
          <w:rFonts w:ascii="Garamond" w:hAnsi="Garamond" w:cs="Arial"/>
          <w:sz w:val="20"/>
          <w:szCs w:val="20"/>
        </w:rPr>
        <w:t xml:space="preserve"> data workstreams, building BAQs/BPMs and migration routines; delivered post-acquisition reporting and reconciliations.</w:t>
      </w:r>
      <w:r w:rsidRPr="00096795">
        <w:rPr>
          <w:rFonts w:ascii="Garamond" w:hAnsi="Garamond" w:cs="Arial"/>
          <w:sz w:val="20"/>
          <w:szCs w:val="20"/>
        </w:rPr>
        <w:br/>
        <w:t xml:space="preserve">- </w:t>
      </w:r>
      <w:r w:rsidR="00665669">
        <w:rPr>
          <w:rFonts w:ascii="Garamond" w:hAnsi="Garamond" w:cs="Arial"/>
          <w:sz w:val="20"/>
          <w:szCs w:val="20"/>
        </w:rPr>
        <w:t>C</w:t>
      </w:r>
      <w:r w:rsidR="00665669" w:rsidRPr="00665669">
        <w:rPr>
          <w:rFonts w:ascii="Garamond" w:hAnsi="Garamond" w:cs="Arial"/>
          <w:sz w:val="20"/>
          <w:szCs w:val="20"/>
        </w:rPr>
        <w:t>reated a financial audit program for approximately $185</w:t>
      </w:r>
      <w:r w:rsidR="00665669">
        <w:rPr>
          <w:rFonts w:ascii="Garamond" w:hAnsi="Garamond" w:cs="Arial"/>
          <w:sz w:val="20"/>
          <w:szCs w:val="20"/>
        </w:rPr>
        <w:t>M</w:t>
      </w:r>
      <w:r w:rsidR="00665669" w:rsidRPr="00665669">
        <w:rPr>
          <w:rFonts w:ascii="Garamond" w:hAnsi="Garamond" w:cs="Arial"/>
          <w:sz w:val="20"/>
          <w:szCs w:val="20"/>
        </w:rPr>
        <w:t xml:space="preserve"> in inventory that improved variance tracking and issue resolution, uncovered more than $250</w:t>
      </w:r>
      <w:r w:rsidR="00665669">
        <w:rPr>
          <w:rFonts w:ascii="Garamond" w:hAnsi="Garamond" w:cs="Arial"/>
          <w:sz w:val="20"/>
          <w:szCs w:val="20"/>
        </w:rPr>
        <w:t>K</w:t>
      </w:r>
      <w:r w:rsidR="00665669" w:rsidRPr="00665669">
        <w:rPr>
          <w:rFonts w:ascii="Garamond" w:hAnsi="Garamond" w:cs="Arial"/>
          <w:sz w:val="20"/>
          <w:szCs w:val="20"/>
        </w:rPr>
        <w:t xml:space="preserve"> in unclaimed rebates annually, and exposed dozens of process gaps driving </w:t>
      </w:r>
      <w:r w:rsidR="00665669">
        <w:rPr>
          <w:rFonts w:ascii="Garamond" w:hAnsi="Garamond" w:cs="Arial"/>
          <w:sz w:val="20"/>
          <w:szCs w:val="20"/>
        </w:rPr>
        <w:t>G/L</w:t>
      </w:r>
      <w:r w:rsidR="00665669" w:rsidRPr="00665669">
        <w:rPr>
          <w:rFonts w:ascii="Garamond" w:hAnsi="Garamond" w:cs="Arial"/>
          <w:sz w:val="20"/>
          <w:szCs w:val="20"/>
        </w:rPr>
        <w:t xml:space="preserve"> leakage.</w:t>
      </w:r>
      <w:r w:rsidRPr="00E92DCF">
        <w:rPr>
          <w:rFonts w:ascii="Garamond" w:hAnsi="Garamond" w:cs="Arial"/>
        </w:rPr>
        <w:br/>
      </w:r>
    </w:p>
    <w:p w14:paraId="2046BDCE" w14:textId="21F878E8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lastRenderedPageBreak/>
        <w:t xml:space="preserve">Business Process Analyst — </w:t>
      </w:r>
      <w:r w:rsidR="00D86DD8" w:rsidRPr="007B3EE2">
        <w:rPr>
          <w:rFonts w:ascii="Garamond" w:hAnsi="Garamond" w:cs="Arial"/>
          <w:color w:val="1F497D" w:themeColor="text2"/>
        </w:rPr>
        <w:t>Sonepar</w:t>
      </w:r>
    </w:p>
    <w:p w14:paraId="54EC58AF" w14:textId="77777777" w:rsidR="00404ED8" w:rsidRPr="00B53D11" w:rsidRDefault="00000000" w:rsidP="007B3EE2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May 2017 – Nov 2020</w:t>
      </w:r>
    </w:p>
    <w:p w14:paraId="19E113EA" w14:textId="460C29C3" w:rsidR="002E03CE" w:rsidRPr="002E75F3" w:rsidRDefault="002E03CE" w:rsidP="002E75F3">
      <w:pPr>
        <w:spacing w:after="0" w:line="324" w:lineRule="auto"/>
        <w:ind w:left="274"/>
        <w:jc w:val="both"/>
        <w:rPr>
          <w:rFonts w:ascii="Garamond" w:hAnsi="Garamond" w:cstheme="majorHAnsi"/>
          <w:sz w:val="20"/>
          <w:szCs w:val="20"/>
        </w:rPr>
      </w:pPr>
      <w:r w:rsidRPr="002E75F3">
        <w:rPr>
          <w:rFonts w:ascii="Garamond" w:hAnsi="Garamond" w:cstheme="majorHAnsi"/>
          <w:sz w:val="20"/>
          <w:szCs w:val="20"/>
        </w:rPr>
        <w:t xml:space="preserve">- Collaborated with leaders in creating operational KPI’s and reporting in Power BI using SSMS SQL to create BAQ’s </w:t>
      </w:r>
    </w:p>
    <w:p w14:paraId="6AC5C8A1" w14:textId="63C2B969" w:rsidR="002E03CE" w:rsidRDefault="002E03CE" w:rsidP="002E75F3">
      <w:pPr>
        <w:spacing w:after="0" w:line="324" w:lineRule="auto"/>
        <w:ind w:left="274"/>
        <w:jc w:val="both"/>
        <w:rPr>
          <w:rFonts w:ascii="Garamond" w:hAnsi="Garamond" w:cstheme="majorHAnsi"/>
          <w:sz w:val="20"/>
          <w:szCs w:val="20"/>
        </w:rPr>
      </w:pPr>
      <w:r w:rsidRPr="002E75F3">
        <w:rPr>
          <w:rFonts w:ascii="Garamond" w:hAnsi="Garamond" w:cstheme="majorHAnsi"/>
          <w:sz w:val="20"/>
          <w:szCs w:val="20"/>
        </w:rPr>
        <w:t>- Directed teams as a leader in multiple technology implementations including two distribution center RF conversions, cycle counting and delivery routing</w:t>
      </w:r>
    </w:p>
    <w:p w14:paraId="27E5BD34" w14:textId="33983202" w:rsidR="00C15A71" w:rsidRPr="002E75F3" w:rsidRDefault="00C15A71" w:rsidP="002E75F3">
      <w:pPr>
        <w:spacing w:after="0" w:line="324" w:lineRule="auto"/>
        <w:ind w:left="274"/>
        <w:jc w:val="both"/>
        <w:rPr>
          <w:rFonts w:ascii="Garamond" w:hAnsi="Garamond" w:cstheme="majorHAnsi"/>
          <w:sz w:val="20"/>
          <w:szCs w:val="20"/>
        </w:rPr>
      </w:pPr>
      <w:r w:rsidRPr="00096795">
        <w:rPr>
          <w:rFonts w:ascii="Garamond" w:hAnsi="Garamond" w:cs="Arial"/>
          <w:sz w:val="20"/>
          <w:szCs w:val="20"/>
        </w:rPr>
        <w:t>- Partnered on multiple technology implementations (RF conversions, cycle counting, routing</w:t>
      </w:r>
      <w:proofErr w:type="gramStart"/>
      <w:r w:rsidRPr="00096795">
        <w:rPr>
          <w:rFonts w:ascii="Garamond" w:hAnsi="Garamond" w:cs="Arial"/>
          <w:sz w:val="20"/>
          <w:szCs w:val="20"/>
        </w:rPr>
        <w:t>);</w:t>
      </w:r>
      <w:proofErr w:type="gramEnd"/>
      <w:r w:rsidRPr="00096795">
        <w:rPr>
          <w:rFonts w:ascii="Garamond" w:hAnsi="Garamond" w:cs="Arial"/>
          <w:sz w:val="20"/>
          <w:szCs w:val="20"/>
        </w:rPr>
        <w:t xml:space="preserve"> instrumented data pipelines and reporting to support rollout and adoption.</w:t>
      </w:r>
    </w:p>
    <w:p w14:paraId="40AEB369" w14:textId="20706AD5" w:rsidR="002E03CE" w:rsidRPr="002E75F3" w:rsidRDefault="002E03CE" w:rsidP="002E75F3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2E75F3">
        <w:rPr>
          <w:rFonts w:ascii="Garamond" w:hAnsi="Garamond" w:cstheme="majorHAnsi"/>
          <w:sz w:val="20"/>
          <w:szCs w:val="20"/>
        </w:rPr>
        <w:t xml:space="preserve">- </w:t>
      </w:r>
      <w:r w:rsidRPr="002E75F3">
        <w:rPr>
          <w:rFonts w:ascii="Garamond" w:hAnsi="Garamond" w:cs="Arial"/>
          <w:sz w:val="20"/>
          <w:szCs w:val="20"/>
        </w:rPr>
        <w:t>Delivered workforce planning dashboards during COVID, integrating HR and Ops data to support staffing decisions.</w:t>
      </w:r>
    </w:p>
    <w:p w14:paraId="0925A4C8" w14:textId="2E78A613" w:rsidR="002E03CE" w:rsidRPr="002E75F3" w:rsidRDefault="002E03CE" w:rsidP="002E75F3">
      <w:pPr>
        <w:spacing w:after="0" w:line="324" w:lineRule="auto"/>
        <w:ind w:left="274"/>
        <w:jc w:val="both"/>
        <w:rPr>
          <w:rFonts w:ascii="Garamond" w:hAnsi="Garamond" w:cstheme="majorHAnsi"/>
          <w:sz w:val="20"/>
          <w:szCs w:val="20"/>
        </w:rPr>
      </w:pPr>
      <w:r w:rsidRPr="002E75F3">
        <w:rPr>
          <w:rFonts w:ascii="Garamond" w:hAnsi="Garamond" w:cstheme="majorHAnsi"/>
          <w:sz w:val="20"/>
          <w:szCs w:val="20"/>
        </w:rPr>
        <w:t>- Developed hundreds of pages of operational SOPs and flow charts supporting defined business processes post conversion.</w:t>
      </w:r>
    </w:p>
    <w:p w14:paraId="053EEDE3" w14:textId="7EE46FB8" w:rsidR="00C04DEC" w:rsidRPr="00E92DCF" w:rsidRDefault="00C04DEC" w:rsidP="00C04DEC">
      <w:pPr>
        <w:spacing w:after="0"/>
        <w:rPr>
          <w:rFonts w:ascii="Garamond" w:hAnsi="Garamond" w:cs="Arial"/>
        </w:rPr>
      </w:pPr>
    </w:p>
    <w:p w14:paraId="179B53D4" w14:textId="6521864F" w:rsidR="00404ED8" w:rsidRPr="00B53D11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B53D11">
        <w:rPr>
          <w:rFonts w:ascii="Garamond" w:hAnsi="Garamond" w:cs="Arial"/>
          <w:color w:val="1F497D" w:themeColor="text2"/>
        </w:rPr>
        <w:t xml:space="preserve">Project Logistics Manager — </w:t>
      </w:r>
      <w:r w:rsidR="00D86DD8" w:rsidRPr="00B53D11">
        <w:rPr>
          <w:rFonts w:ascii="Garamond" w:hAnsi="Garamond" w:cs="Arial"/>
          <w:color w:val="1F497D" w:themeColor="text2"/>
        </w:rPr>
        <w:t>Sonepar</w:t>
      </w:r>
    </w:p>
    <w:p w14:paraId="3CEBB3A6" w14:textId="77777777" w:rsidR="00404ED8" w:rsidRPr="00B53D11" w:rsidRDefault="00000000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May 2015 – May 2017</w:t>
      </w:r>
    </w:p>
    <w:p w14:paraId="41E48A85" w14:textId="701C6096" w:rsidR="00F372A1" w:rsidRPr="002E75F3" w:rsidRDefault="00F372A1" w:rsidP="002E75F3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2E75F3">
        <w:rPr>
          <w:rFonts w:ascii="Garamond" w:hAnsi="Garamond" w:cs="Arial"/>
          <w:sz w:val="20"/>
          <w:szCs w:val="20"/>
        </w:rPr>
        <w:t>- Managed team of strategic logistic analysts developing BPMs, capacity planning, and executing corporate projects.</w:t>
      </w:r>
      <w:r w:rsidRPr="002E75F3">
        <w:rPr>
          <w:rFonts w:ascii="Garamond" w:hAnsi="Garamond" w:cs="Arial"/>
          <w:sz w:val="20"/>
          <w:szCs w:val="20"/>
        </w:rPr>
        <w:br/>
        <w:t>- Orchestrated building relocation and new warehouse setup of Project Logistics Center.</w:t>
      </w:r>
    </w:p>
    <w:p w14:paraId="5A4CE49D" w14:textId="6587F6A0" w:rsidR="00F372A1" w:rsidRPr="002E75F3" w:rsidRDefault="00F372A1" w:rsidP="002E75F3">
      <w:pPr>
        <w:spacing w:after="0" w:line="324" w:lineRule="auto"/>
        <w:ind w:left="274"/>
        <w:rPr>
          <w:rFonts w:ascii="Garamond" w:hAnsi="Garamond" w:cs="Arial"/>
          <w:sz w:val="20"/>
          <w:szCs w:val="20"/>
        </w:rPr>
      </w:pPr>
      <w:r w:rsidRPr="002E75F3">
        <w:rPr>
          <w:rFonts w:ascii="Garamond" w:hAnsi="Garamond" w:cs="Arial"/>
          <w:sz w:val="20"/>
          <w:szCs w:val="20"/>
        </w:rPr>
        <w:t>- Served as leader in ERP Conversion Team in Job Management, gaining exposure to SQL and Power BI through testing and process alignment.</w:t>
      </w:r>
    </w:p>
    <w:p w14:paraId="74941164" w14:textId="60F3C3E1" w:rsidR="00404ED8" w:rsidRPr="007B3EE2" w:rsidRDefault="00000000">
      <w:pPr>
        <w:pStyle w:val="Heading2"/>
        <w:rPr>
          <w:rFonts w:ascii="Garamond" w:hAnsi="Garamond" w:cs="Arial"/>
          <w:color w:val="1F497D" w:themeColor="text2"/>
        </w:rPr>
      </w:pPr>
      <w:r w:rsidRPr="007B3EE2">
        <w:rPr>
          <w:rFonts w:ascii="Garamond" w:hAnsi="Garamond" w:cs="Arial"/>
          <w:color w:val="1F497D" w:themeColor="text2"/>
        </w:rPr>
        <w:t xml:space="preserve">Branch Operations Manager — </w:t>
      </w:r>
      <w:r w:rsidR="00D86DD8" w:rsidRPr="007B3EE2">
        <w:rPr>
          <w:rFonts w:ascii="Garamond" w:hAnsi="Garamond" w:cs="Arial"/>
          <w:color w:val="1F497D" w:themeColor="text2"/>
        </w:rPr>
        <w:t>Sonepar</w:t>
      </w:r>
    </w:p>
    <w:p w14:paraId="6F6C0F9A" w14:textId="77777777" w:rsidR="00404ED8" w:rsidRPr="00B53D11" w:rsidRDefault="00000000">
      <w:pPr>
        <w:rPr>
          <w:rFonts w:ascii="Garamond" w:hAnsi="Garamond" w:cs="Arial"/>
          <w:b/>
          <w:bCs/>
          <w:color w:val="1F497D" w:themeColor="text2"/>
        </w:rPr>
      </w:pPr>
      <w:r w:rsidRPr="00B53D11">
        <w:rPr>
          <w:rFonts w:ascii="Garamond" w:hAnsi="Garamond" w:cs="Arial"/>
          <w:b/>
          <w:bCs/>
          <w:color w:val="1F497D" w:themeColor="text2"/>
        </w:rPr>
        <w:t>May 2013 – May 2015</w:t>
      </w:r>
    </w:p>
    <w:p w14:paraId="1F9F84E7" w14:textId="48E19EFA" w:rsidR="00404ED8" w:rsidRPr="002E75F3" w:rsidRDefault="00F372A1" w:rsidP="002E75F3">
      <w:pPr>
        <w:spacing w:line="324" w:lineRule="auto"/>
        <w:ind w:left="274"/>
        <w:rPr>
          <w:rFonts w:ascii="Garamond" w:hAnsi="Garamond" w:cs="Arial"/>
          <w:sz w:val="20"/>
          <w:szCs w:val="20"/>
        </w:rPr>
      </w:pPr>
      <w:r w:rsidRPr="002E75F3">
        <w:rPr>
          <w:rFonts w:ascii="Garamond" w:hAnsi="Garamond" w:cs="Arial"/>
          <w:sz w:val="20"/>
          <w:szCs w:val="20"/>
        </w:rPr>
        <w:t>- Managed team of 17 individuals consisting of admins, sales</w:t>
      </w:r>
      <w:r w:rsidR="00211C90" w:rsidRPr="002E75F3">
        <w:rPr>
          <w:rFonts w:ascii="Garamond" w:hAnsi="Garamond" w:cs="Arial"/>
          <w:sz w:val="20"/>
          <w:szCs w:val="20"/>
        </w:rPr>
        <w:t xml:space="preserve"> and </w:t>
      </w:r>
      <w:r w:rsidRPr="002E75F3">
        <w:rPr>
          <w:rFonts w:ascii="Garamond" w:hAnsi="Garamond" w:cs="Arial"/>
          <w:sz w:val="20"/>
          <w:szCs w:val="20"/>
        </w:rPr>
        <w:t>projects</w:t>
      </w:r>
      <w:r w:rsidR="00211C90" w:rsidRPr="002E75F3">
        <w:rPr>
          <w:rFonts w:ascii="Garamond" w:hAnsi="Garamond" w:cs="Arial"/>
          <w:sz w:val="20"/>
          <w:szCs w:val="20"/>
        </w:rPr>
        <w:t>, as well as daily</w:t>
      </w:r>
      <w:r w:rsidRPr="002E75F3">
        <w:rPr>
          <w:rFonts w:ascii="Garamond" w:hAnsi="Garamond" w:cs="Arial"/>
          <w:sz w:val="20"/>
          <w:szCs w:val="20"/>
        </w:rPr>
        <w:t xml:space="preserve"> operations</w:t>
      </w:r>
      <w:r w:rsidR="00211C90" w:rsidRPr="002E75F3">
        <w:rPr>
          <w:rFonts w:ascii="Garamond" w:hAnsi="Garamond" w:cs="Arial"/>
          <w:sz w:val="20"/>
          <w:szCs w:val="20"/>
        </w:rPr>
        <w:t>.</w:t>
      </w:r>
      <w:r w:rsidRPr="002E75F3">
        <w:rPr>
          <w:rFonts w:ascii="Garamond" w:hAnsi="Garamond" w:cs="Arial"/>
          <w:sz w:val="20"/>
          <w:szCs w:val="20"/>
        </w:rPr>
        <w:br/>
        <w:t>- Collaborated with sales and project teams on customer</w:t>
      </w:r>
      <w:r w:rsidR="00211C90" w:rsidRPr="002E75F3">
        <w:rPr>
          <w:rFonts w:ascii="Garamond" w:hAnsi="Garamond" w:cs="Arial"/>
          <w:sz w:val="20"/>
          <w:szCs w:val="20"/>
        </w:rPr>
        <w:t xml:space="preserve"> visits/</w:t>
      </w:r>
      <w:r w:rsidRPr="002E75F3">
        <w:rPr>
          <w:rFonts w:ascii="Garamond" w:hAnsi="Garamond" w:cs="Arial"/>
          <w:sz w:val="20"/>
          <w:szCs w:val="20"/>
        </w:rPr>
        <w:t xml:space="preserve">calls </w:t>
      </w:r>
      <w:r w:rsidR="00211C90" w:rsidRPr="002E75F3">
        <w:rPr>
          <w:rFonts w:ascii="Garamond" w:hAnsi="Garamond" w:cs="Arial"/>
          <w:sz w:val="20"/>
          <w:szCs w:val="20"/>
        </w:rPr>
        <w:t>in effort of market expansion opportunities.</w:t>
      </w:r>
      <w:r w:rsidRPr="002E75F3">
        <w:rPr>
          <w:rFonts w:ascii="Garamond" w:hAnsi="Garamond" w:cs="Arial"/>
          <w:sz w:val="20"/>
          <w:szCs w:val="20"/>
        </w:rPr>
        <w:br/>
        <w:t>- Coordinated and negotiated building lease and addition of 15,000 sq. ft. to warehouse.</w:t>
      </w:r>
      <w:r w:rsidRPr="002E75F3">
        <w:rPr>
          <w:rFonts w:ascii="Garamond" w:hAnsi="Garamond" w:cs="Arial"/>
          <w:sz w:val="20"/>
          <w:szCs w:val="20"/>
        </w:rPr>
        <w:br/>
        <w:t>- Planned and coordinated dozens of CEU classes, counter days, and all-day Tool Shows.</w:t>
      </w:r>
      <w:r w:rsidRPr="002E75F3">
        <w:rPr>
          <w:rFonts w:ascii="Garamond" w:hAnsi="Garamond" w:cs="Arial"/>
          <w:sz w:val="20"/>
          <w:szCs w:val="20"/>
        </w:rPr>
        <w:br/>
        <w:t>- Introduced KPI dashboards and documented SOPs/flows to improve compliance.</w:t>
      </w:r>
    </w:p>
    <w:p w14:paraId="2EB004E1" w14:textId="77777777" w:rsidR="002E75F3" w:rsidRDefault="002E75F3" w:rsidP="001D48E4">
      <w:pPr>
        <w:pStyle w:val="Heading1"/>
        <w:rPr>
          <w:rFonts w:ascii="Garamond" w:hAnsi="Garamond" w:cs="Arial"/>
        </w:rPr>
      </w:pPr>
    </w:p>
    <w:p w14:paraId="27A8C11F" w14:textId="77777777" w:rsidR="000F2AEB" w:rsidRDefault="000F2AEB" w:rsidP="001D48E4">
      <w:pPr>
        <w:pStyle w:val="Heading1"/>
        <w:rPr>
          <w:rFonts w:ascii="Garamond" w:hAnsi="Garamond" w:cs="Arial"/>
        </w:rPr>
      </w:pPr>
    </w:p>
    <w:p w14:paraId="3D3A9D0E" w14:textId="77777777" w:rsidR="000F2AEB" w:rsidRDefault="000F2AEB" w:rsidP="001D48E4">
      <w:pPr>
        <w:pStyle w:val="Heading1"/>
        <w:rPr>
          <w:rFonts w:ascii="Garamond" w:hAnsi="Garamond" w:cs="Arial"/>
        </w:rPr>
      </w:pPr>
    </w:p>
    <w:p w14:paraId="04F979FD" w14:textId="5D7E509D" w:rsidR="00404ED8" w:rsidRDefault="00000000" w:rsidP="001D48E4">
      <w:pPr>
        <w:pStyle w:val="Heading1"/>
        <w:rPr>
          <w:rFonts w:ascii="Garamond" w:hAnsi="Garamond" w:cs="Arial"/>
        </w:rPr>
      </w:pPr>
      <w:r w:rsidRPr="00E92DCF">
        <w:rPr>
          <w:rFonts w:ascii="Garamond" w:hAnsi="Garamond" w:cs="Arial"/>
        </w:rPr>
        <w:t>Technical Keywords</w:t>
      </w:r>
    </w:p>
    <w:p w14:paraId="60855C57" w14:textId="77777777" w:rsidR="002E75F3" w:rsidRPr="002E75F3" w:rsidRDefault="002E75F3" w:rsidP="002E75F3"/>
    <w:p w14:paraId="71C9924F" w14:textId="212809A4" w:rsidR="00404ED8" w:rsidRPr="00211C90" w:rsidRDefault="00000000" w:rsidP="002E75F3">
      <w:pPr>
        <w:spacing w:line="324" w:lineRule="auto"/>
        <w:ind w:left="274"/>
        <w:rPr>
          <w:rFonts w:ascii="Garamond" w:hAnsi="Garamond" w:cs="Arial"/>
          <w:sz w:val="18"/>
          <w:szCs w:val="18"/>
        </w:rPr>
      </w:pPr>
      <w:r w:rsidRPr="00211C90">
        <w:rPr>
          <w:rFonts w:ascii="Garamond" w:hAnsi="Garamond" w:cs="Arial"/>
          <w:sz w:val="18"/>
          <w:szCs w:val="18"/>
        </w:rPr>
        <w:t>Azure Data Factory, Synapse Serverless, Data Lake Storage Gen2, Azure Functions,</w:t>
      </w:r>
      <w:r w:rsidR="002E03CE">
        <w:rPr>
          <w:rFonts w:ascii="Garamond" w:hAnsi="Garamond" w:cs="Arial"/>
          <w:sz w:val="18"/>
          <w:szCs w:val="18"/>
        </w:rPr>
        <w:t xml:space="preserve"> Message Queues,</w:t>
      </w:r>
      <w:r w:rsidR="00211C90">
        <w:rPr>
          <w:rFonts w:ascii="Garamond" w:hAnsi="Garamond" w:cs="Arial"/>
          <w:sz w:val="18"/>
          <w:szCs w:val="18"/>
        </w:rPr>
        <w:t xml:space="preserve"> Azure Durable Orchestration Functions,</w:t>
      </w:r>
      <w:r w:rsidR="002E03CE" w:rsidRPr="002E03CE">
        <w:rPr>
          <w:rFonts w:ascii="Garamond" w:hAnsi="Garamond" w:cs="Arial"/>
          <w:sz w:val="18"/>
          <w:szCs w:val="18"/>
        </w:rPr>
        <w:t xml:space="preserve"> </w:t>
      </w:r>
      <w:r w:rsidR="002E03CE">
        <w:rPr>
          <w:rFonts w:ascii="Garamond" w:hAnsi="Garamond" w:cs="Arial"/>
          <w:sz w:val="18"/>
          <w:szCs w:val="18"/>
        </w:rPr>
        <w:t>Generative AI, Prompt Engineering</w:t>
      </w:r>
      <w:r w:rsidRPr="00211C90">
        <w:rPr>
          <w:rFonts w:ascii="Garamond" w:hAnsi="Garamond" w:cs="Arial"/>
          <w:sz w:val="18"/>
          <w:szCs w:val="18"/>
        </w:rPr>
        <w:t xml:space="preserve"> ETL, ELT, SSIS, SSMS, Python, Pandas, Parquet, JSON, CSV, Orchestration, SFTP, REST API, OAuth2, Data Modeling, Star Schema, Snowflake Schema, Power BI, DAX, KPI, Data Quality, Logging, Monitoring, Scheduling, Version Control, M&amp;A Data Migration, RBAC, RLS, Application Insights, Azure Monitor</w:t>
      </w:r>
      <w:r w:rsidR="002E03CE">
        <w:rPr>
          <w:rFonts w:ascii="Garamond" w:hAnsi="Garamond" w:cs="Arial"/>
          <w:sz w:val="18"/>
          <w:szCs w:val="18"/>
        </w:rPr>
        <w:t xml:space="preserve">, Power Apps, Excel, </w:t>
      </w:r>
      <w:r w:rsidR="002E03CE" w:rsidRPr="002E03CE">
        <w:rPr>
          <w:rFonts w:ascii="Garamond" w:hAnsi="Garamond" w:cs="Arial"/>
          <w:sz w:val="18"/>
          <w:szCs w:val="18"/>
        </w:rPr>
        <w:t>OpenAI</w:t>
      </w:r>
      <w:r w:rsidR="002E03CE">
        <w:rPr>
          <w:rFonts w:ascii="Garamond" w:hAnsi="Garamond" w:cs="Arial"/>
          <w:sz w:val="18"/>
          <w:szCs w:val="18"/>
        </w:rPr>
        <w:t>, GitHub, Epicor Eclipse, Netsuite, Salesforce, Sage Intacct, Invoiced, SharePoint, Data Automation</w:t>
      </w:r>
      <w:r w:rsidR="00FE703D">
        <w:rPr>
          <w:rFonts w:ascii="Garamond" w:hAnsi="Garamond" w:cs="Arial"/>
          <w:sz w:val="18"/>
          <w:szCs w:val="18"/>
        </w:rPr>
        <w:t>, ADLS Gen2</w:t>
      </w:r>
    </w:p>
    <w:sectPr w:rsidR="00404ED8" w:rsidRPr="00211C90" w:rsidSect="00E700F3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F423ED"/>
    <w:multiLevelType w:val="hybridMultilevel"/>
    <w:tmpl w:val="FC6E94DA"/>
    <w:lvl w:ilvl="0" w:tplc="FAC02F38">
      <w:start w:val="2015"/>
      <w:numFmt w:val="bullet"/>
      <w:lvlText w:val="•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636AF"/>
    <w:multiLevelType w:val="hybridMultilevel"/>
    <w:tmpl w:val="813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8135A"/>
    <w:multiLevelType w:val="hybridMultilevel"/>
    <w:tmpl w:val="2AC2E0F0"/>
    <w:lvl w:ilvl="0" w:tplc="8BD02AE6">
      <w:start w:val="20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35E1A"/>
    <w:multiLevelType w:val="hybridMultilevel"/>
    <w:tmpl w:val="470287FC"/>
    <w:lvl w:ilvl="0" w:tplc="F8463734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648D6"/>
    <w:multiLevelType w:val="hybridMultilevel"/>
    <w:tmpl w:val="E4E24A98"/>
    <w:lvl w:ilvl="0" w:tplc="F4C23BAE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30457"/>
    <w:multiLevelType w:val="hybridMultilevel"/>
    <w:tmpl w:val="FC6ECD24"/>
    <w:lvl w:ilvl="0" w:tplc="E5E4075E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D0821"/>
    <w:multiLevelType w:val="hybridMultilevel"/>
    <w:tmpl w:val="BEFED07E"/>
    <w:lvl w:ilvl="0" w:tplc="5704C8F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0290D"/>
    <w:multiLevelType w:val="hybridMultilevel"/>
    <w:tmpl w:val="3A9A8F12"/>
    <w:lvl w:ilvl="0" w:tplc="9566E606">
      <w:start w:val="202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86B78"/>
    <w:multiLevelType w:val="hybridMultilevel"/>
    <w:tmpl w:val="2BDE6EEA"/>
    <w:lvl w:ilvl="0" w:tplc="884C6F10">
      <w:numFmt w:val="bullet"/>
      <w:lvlText w:val="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1567"/>
    <w:multiLevelType w:val="hybridMultilevel"/>
    <w:tmpl w:val="0EFC2DCA"/>
    <w:lvl w:ilvl="0" w:tplc="BFD01760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9616">
    <w:abstractNumId w:val="8"/>
  </w:num>
  <w:num w:numId="2" w16cid:durableId="1848057194">
    <w:abstractNumId w:val="6"/>
  </w:num>
  <w:num w:numId="3" w16cid:durableId="2042394331">
    <w:abstractNumId w:val="5"/>
  </w:num>
  <w:num w:numId="4" w16cid:durableId="388840474">
    <w:abstractNumId w:val="4"/>
  </w:num>
  <w:num w:numId="5" w16cid:durableId="1444571333">
    <w:abstractNumId w:val="7"/>
  </w:num>
  <w:num w:numId="6" w16cid:durableId="1694333988">
    <w:abstractNumId w:val="3"/>
  </w:num>
  <w:num w:numId="7" w16cid:durableId="1448113573">
    <w:abstractNumId w:val="2"/>
  </w:num>
  <w:num w:numId="8" w16cid:durableId="1834369749">
    <w:abstractNumId w:val="1"/>
  </w:num>
  <w:num w:numId="9" w16cid:durableId="1338077884">
    <w:abstractNumId w:val="0"/>
  </w:num>
  <w:num w:numId="10" w16cid:durableId="322706663">
    <w:abstractNumId w:val="14"/>
  </w:num>
  <w:num w:numId="11" w16cid:durableId="2130586418">
    <w:abstractNumId w:val="16"/>
  </w:num>
  <w:num w:numId="12" w16cid:durableId="131169604">
    <w:abstractNumId w:val="12"/>
  </w:num>
  <w:num w:numId="13" w16cid:durableId="110712874">
    <w:abstractNumId w:val="13"/>
  </w:num>
  <w:num w:numId="14" w16cid:durableId="1297179904">
    <w:abstractNumId w:val="9"/>
  </w:num>
  <w:num w:numId="15" w16cid:durableId="15422848">
    <w:abstractNumId w:val="11"/>
  </w:num>
  <w:num w:numId="16" w16cid:durableId="2055109572">
    <w:abstractNumId w:val="18"/>
  </w:num>
  <w:num w:numId="17" w16cid:durableId="1205865786">
    <w:abstractNumId w:val="15"/>
  </w:num>
  <w:num w:numId="18" w16cid:durableId="1889222211">
    <w:abstractNumId w:val="17"/>
  </w:num>
  <w:num w:numId="19" w16cid:durableId="14273799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56D"/>
    <w:rsid w:val="00034616"/>
    <w:rsid w:val="0006063C"/>
    <w:rsid w:val="00096795"/>
    <w:rsid w:val="000D4481"/>
    <w:rsid w:val="000F2AEB"/>
    <w:rsid w:val="0015074B"/>
    <w:rsid w:val="001D48E4"/>
    <w:rsid w:val="00211C90"/>
    <w:rsid w:val="00281E86"/>
    <w:rsid w:val="0029639D"/>
    <w:rsid w:val="002E03CE"/>
    <w:rsid w:val="002E75F3"/>
    <w:rsid w:val="00326F90"/>
    <w:rsid w:val="00356756"/>
    <w:rsid w:val="00383028"/>
    <w:rsid w:val="003C07B0"/>
    <w:rsid w:val="00401DB7"/>
    <w:rsid w:val="00404ED8"/>
    <w:rsid w:val="004D22E4"/>
    <w:rsid w:val="00574716"/>
    <w:rsid w:val="00633174"/>
    <w:rsid w:val="006547BD"/>
    <w:rsid w:val="00665669"/>
    <w:rsid w:val="006A6915"/>
    <w:rsid w:val="006D3395"/>
    <w:rsid w:val="00742793"/>
    <w:rsid w:val="007B3EE2"/>
    <w:rsid w:val="007C3FF7"/>
    <w:rsid w:val="008053B8"/>
    <w:rsid w:val="00815A5E"/>
    <w:rsid w:val="00822C9C"/>
    <w:rsid w:val="008659AB"/>
    <w:rsid w:val="0096083A"/>
    <w:rsid w:val="00A73AA0"/>
    <w:rsid w:val="00AA1D8D"/>
    <w:rsid w:val="00B47730"/>
    <w:rsid w:val="00B53D11"/>
    <w:rsid w:val="00B92332"/>
    <w:rsid w:val="00BC7C8A"/>
    <w:rsid w:val="00BE4228"/>
    <w:rsid w:val="00BF08D4"/>
    <w:rsid w:val="00C04DEC"/>
    <w:rsid w:val="00C15A71"/>
    <w:rsid w:val="00CB0664"/>
    <w:rsid w:val="00CB0A92"/>
    <w:rsid w:val="00D86DD8"/>
    <w:rsid w:val="00DB0FC8"/>
    <w:rsid w:val="00E700F3"/>
    <w:rsid w:val="00E92DCF"/>
    <w:rsid w:val="00F372A1"/>
    <w:rsid w:val="00F73C6D"/>
    <w:rsid w:val="00F97781"/>
    <w:rsid w:val="00FC693F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0390B"/>
  <w14:defaultImageDpi w14:val="300"/>
  <w15:docId w15:val="{F07F5DDF-37DE-4189-ADCB-85FE0008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1D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6756"/>
    <w:rPr>
      <w:color w:val="800080" w:themeColor="followedHyperlink"/>
      <w:u w:val="single"/>
    </w:rPr>
  </w:style>
  <w:style w:type="paragraph" w:customStyle="1" w:styleId="ContactDetails">
    <w:name w:val="Contact Details"/>
    <w:basedOn w:val="Normal"/>
    <w:rsid w:val="00742793"/>
    <w:pPr>
      <w:spacing w:line="240" w:lineRule="auto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ominicVicchiollo" TargetMode="External"/><Relationship Id="rId13" Type="http://schemas.openxmlformats.org/officeDocument/2006/relationships/hyperlink" Target="https://domvicc.github.io/inde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vicchiollo@gmail.com" TargetMode="External"/><Relationship Id="rId12" Type="http://schemas.openxmlformats.org/officeDocument/2006/relationships/image" Target="media/image3.sv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DominicVicchioll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mvicc.github.io/index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dvicchiollo@gmail.com" TargetMode="External"/><Relationship Id="rId14" Type="http://schemas.openxmlformats.org/officeDocument/2006/relationships/hyperlink" Target="https://domvicc.github.io/index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D149B98D6146C29DA486409A0D0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5B1C-4F68-4590-87BE-43D30A76DAC1}"/>
      </w:docPartPr>
      <w:docPartBody>
        <w:p w:rsidR="00000000" w:rsidRDefault="00F97664" w:rsidP="00F97664">
          <w:pPr>
            <w:pStyle w:val="C3D149B98D6146C29DA486409A0D02F5"/>
          </w:pPr>
          <w:r w:rsidRPr="000629D5">
            <w:rPr>
              <w:rStyle w:val="Heading2Char"/>
            </w:rP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64"/>
    <w:rsid w:val="006547BD"/>
    <w:rsid w:val="00BA1FE5"/>
    <w:rsid w:val="00F9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97664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664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C3D149B98D6146C29DA486409A0D02F5">
    <w:name w:val="C3D149B98D6146C29DA486409A0D02F5"/>
    <w:rsid w:val="00F976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Dominic Vicchiollo</cp:lastModifiedBy>
  <cp:revision>8</cp:revision>
  <cp:lastPrinted>2025-09-10T18:55:00Z</cp:lastPrinted>
  <dcterms:created xsi:type="dcterms:W3CDTF">2025-09-10T18:54:00Z</dcterms:created>
  <dcterms:modified xsi:type="dcterms:W3CDTF">2025-09-22T17:50:00Z</dcterms:modified>
  <cp:category/>
</cp:coreProperties>
</file>