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9428D" w14:textId="14A6F36C" w:rsidR="00C478C8" w:rsidRPr="008873ED" w:rsidRDefault="00C478C8" w:rsidP="00C478C8">
      <w:pPr>
        <w:jc w:val="center"/>
        <w:rPr>
          <w:rFonts w:ascii="Verdana" w:hAnsi="Verdana"/>
          <w:sz w:val="24"/>
          <w:szCs w:val="24"/>
        </w:rPr>
      </w:pPr>
      <w:r w:rsidRPr="008873ED">
        <w:rPr>
          <w:rFonts w:ascii="Verdana" w:hAnsi="Verdana"/>
          <w:sz w:val="24"/>
          <w:szCs w:val="24"/>
        </w:rPr>
        <w:t>Assignment #1 – Subqueries</w:t>
      </w:r>
    </w:p>
    <w:p w14:paraId="0EAAC603" w14:textId="77777777" w:rsidR="00C478C8" w:rsidRPr="008873ED" w:rsidRDefault="00C478C8" w:rsidP="00C478C8">
      <w:pPr>
        <w:rPr>
          <w:rFonts w:ascii="Verdana" w:hAnsi="Verdana"/>
          <w:sz w:val="24"/>
          <w:szCs w:val="24"/>
        </w:rPr>
      </w:pPr>
    </w:p>
    <w:p w14:paraId="487B09B3" w14:textId="77777777" w:rsidR="00C478C8" w:rsidRPr="008873ED" w:rsidRDefault="00C478C8" w:rsidP="00C478C8">
      <w:pPr>
        <w:rPr>
          <w:rFonts w:ascii="Verdana" w:hAnsi="Verdana"/>
          <w:sz w:val="24"/>
          <w:szCs w:val="24"/>
        </w:rPr>
      </w:pPr>
      <w:r w:rsidRPr="008873ED">
        <w:rPr>
          <w:rFonts w:ascii="Verdana" w:hAnsi="Verdana"/>
          <w:sz w:val="24"/>
          <w:szCs w:val="24"/>
        </w:rPr>
        <w:t>Due Date:</w:t>
      </w:r>
      <w:r w:rsidRPr="008873ED">
        <w:rPr>
          <w:rFonts w:ascii="Verdana" w:hAnsi="Verdana"/>
          <w:sz w:val="24"/>
          <w:szCs w:val="24"/>
        </w:rPr>
        <w:tab/>
        <w:t xml:space="preserve">As per </w:t>
      </w:r>
      <w:proofErr w:type="spellStart"/>
      <w:r w:rsidRPr="008873ED">
        <w:rPr>
          <w:rFonts w:ascii="Verdana" w:hAnsi="Verdana"/>
          <w:sz w:val="24"/>
          <w:szCs w:val="24"/>
        </w:rPr>
        <w:t>dropbox</w:t>
      </w:r>
      <w:proofErr w:type="spellEnd"/>
    </w:p>
    <w:p w14:paraId="3330031A" w14:textId="77777777" w:rsidR="00C478C8" w:rsidRPr="008873ED" w:rsidRDefault="00C478C8" w:rsidP="00C478C8">
      <w:pPr>
        <w:rPr>
          <w:rFonts w:ascii="Verdana" w:hAnsi="Verdana"/>
          <w:sz w:val="24"/>
          <w:szCs w:val="24"/>
        </w:rPr>
      </w:pPr>
    </w:p>
    <w:p w14:paraId="53F3C593" w14:textId="3CFC374D" w:rsidR="00C478C8" w:rsidRPr="008873ED" w:rsidRDefault="00C478C8" w:rsidP="00C478C8">
      <w:pPr>
        <w:rPr>
          <w:rFonts w:ascii="Verdana" w:hAnsi="Verdana"/>
          <w:sz w:val="24"/>
          <w:szCs w:val="24"/>
        </w:rPr>
      </w:pPr>
      <w:r w:rsidRPr="008873ED">
        <w:rPr>
          <w:rFonts w:ascii="Verdana" w:hAnsi="Verdana"/>
          <w:sz w:val="24"/>
          <w:szCs w:val="24"/>
        </w:rPr>
        <w:t>Purpose:</w:t>
      </w:r>
      <w:r w:rsidRPr="008873ED">
        <w:rPr>
          <w:rFonts w:ascii="Verdana" w:hAnsi="Verdana"/>
          <w:sz w:val="24"/>
          <w:szCs w:val="24"/>
        </w:rPr>
        <w:tab/>
        <w:t>The purpose of this assignment is to help you:</w:t>
      </w:r>
      <w:r w:rsidR="008873ED">
        <w:rPr>
          <w:rFonts w:ascii="Verdana" w:hAnsi="Verdana"/>
          <w:sz w:val="24"/>
          <w:szCs w:val="24"/>
        </w:rPr>
        <w:t xml:space="preserve"> </w:t>
      </w:r>
    </w:p>
    <w:p w14:paraId="49EF7D08" w14:textId="32E26987" w:rsidR="00C478C8" w:rsidRPr="008873ED" w:rsidRDefault="00C478C8" w:rsidP="00C478C8">
      <w:pPr>
        <w:rPr>
          <w:rFonts w:ascii="Verdana" w:hAnsi="Verdana"/>
          <w:sz w:val="24"/>
          <w:szCs w:val="24"/>
        </w:rPr>
      </w:pPr>
      <w:r w:rsidRPr="008873ED">
        <w:rPr>
          <w:rFonts w:ascii="Verdana" w:hAnsi="Verdana"/>
          <w:sz w:val="24"/>
          <w:szCs w:val="24"/>
        </w:rPr>
        <w:t>•</w:t>
      </w:r>
      <w:r w:rsidRPr="008873ED">
        <w:rPr>
          <w:rFonts w:ascii="Verdana" w:hAnsi="Verdana"/>
          <w:sz w:val="24"/>
          <w:szCs w:val="24"/>
        </w:rPr>
        <w:tab/>
      </w:r>
      <w:r w:rsidR="008873ED">
        <w:rPr>
          <w:rFonts w:ascii="Verdana" w:hAnsi="Verdana"/>
          <w:sz w:val="24"/>
          <w:szCs w:val="24"/>
        </w:rPr>
        <w:t xml:space="preserve">SQL and subqueries </w:t>
      </w:r>
    </w:p>
    <w:p w14:paraId="240A95D0" w14:textId="77777777" w:rsidR="00C478C8" w:rsidRPr="008873ED" w:rsidRDefault="00C478C8" w:rsidP="00C478C8">
      <w:pPr>
        <w:rPr>
          <w:rFonts w:ascii="Verdana" w:hAnsi="Verdana"/>
          <w:sz w:val="24"/>
          <w:szCs w:val="24"/>
        </w:rPr>
      </w:pPr>
      <w:r w:rsidRPr="008873ED">
        <w:rPr>
          <w:rFonts w:ascii="Verdana" w:hAnsi="Verdana"/>
          <w:sz w:val="24"/>
          <w:szCs w:val="24"/>
        </w:rPr>
        <w:t>Instructions: Be sure to read the following general instructions carefully:</w:t>
      </w:r>
    </w:p>
    <w:p w14:paraId="4E0A1BC1" w14:textId="40D0B527" w:rsidR="007425E3" w:rsidRPr="008873ED" w:rsidRDefault="00C478C8" w:rsidP="00C478C8">
      <w:pPr>
        <w:rPr>
          <w:rFonts w:ascii="Verdana" w:hAnsi="Verdana"/>
          <w:sz w:val="24"/>
          <w:szCs w:val="24"/>
        </w:rPr>
      </w:pPr>
      <w:r w:rsidRPr="008873ED">
        <w:rPr>
          <w:rFonts w:ascii="Verdana" w:hAnsi="Verdana"/>
          <w:sz w:val="24"/>
          <w:szCs w:val="24"/>
        </w:rPr>
        <w:t xml:space="preserve">This assignment should be completed individually by all the students. Submit your solution through the </w:t>
      </w:r>
      <w:proofErr w:type="spellStart"/>
      <w:r w:rsidRPr="008873ED">
        <w:rPr>
          <w:rFonts w:ascii="Verdana" w:hAnsi="Verdana"/>
          <w:sz w:val="24"/>
          <w:szCs w:val="24"/>
        </w:rPr>
        <w:t>dropbox</w:t>
      </w:r>
      <w:proofErr w:type="spellEnd"/>
      <w:r w:rsidRPr="008873ED">
        <w:rPr>
          <w:rFonts w:ascii="Verdana" w:hAnsi="Verdana"/>
          <w:sz w:val="24"/>
          <w:szCs w:val="24"/>
        </w:rPr>
        <w:t xml:space="preserve">. </w:t>
      </w:r>
    </w:p>
    <w:p w14:paraId="33EEA384" w14:textId="4A37269A"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b/>
          <w:bCs/>
          <w:sz w:val="24"/>
          <w:szCs w:val="24"/>
        </w:rPr>
        <w:t>Assignment 1</w:t>
      </w:r>
      <w:r w:rsidR="008873ED">
        <w:rPr>
          <w:rFonts w:ascii="Verdana" w:eastAsia="Times New Roman" w:hAnsi="Verdana" w:cs="Times New Roman"/>
          <w:b/>
          <w:bCs/>
          <w:sz w:val="24"/>
          <w:szCs w:val="24"/>
        </w:rPr>
        <w:t>:</w:t>
      </w:r>
    </w:p>
    <w:p w14:paraId="6503BD84" w14:textId="5AFF601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 xml:space="preserve">Your files must be in </w:t>
      </w:r>
      <w:proofErr w:type="spellStart"/>
      <w:r w:rsidRPr="007425E3">
        <w:rPr>
          <w:rFonts w:ascii="Verdana" w:eastAsia="Times New Roman" w:hAnsi="Verdana" w:cs="Times New Roman"/>
          <w:sz w:val="24"/>
          <w:szCs w:val="24"/>
        </w:rPr>
        <w:t>sql</w:t>
      </w:r>
      <w:proofErr w:type="spellEnd"/>
      <w:r w:rsidRPr="007425E3">
        <w:rPr>
          <w:rFonts w:ascii="Verdana" w:eastAsia="Times New Roman" w:hAnsi="Verdana" w:cs="Times New Roman"/>
          <w:sz w:val="24"/>
          <w:szCs w:val="24"/>
        </w:rPr>
        <w:t xml:space="preserve"> script format</w:t>
      </w:r>
      <w:r>
        <w:rPr>
          <w:rFonts w:ascii="Verdana" w:eastAsia="Times New Roman" w:hAnsi="Verdana" w:cs="Times New Roman"/>
          <w:sz w:val="24"/>
          <w:szCs w:val="24"/>
        </w:rPr>
        <w:t xml:space="preserve"> (.txt for Turnitin)</w:t>
      </w:r>
      <w:r w:rsidRPr="007425E3">
        <w:rPr>
          <w:rFonts w:ascii="Verdana" w:eastAsia="Times New Roman" w:hAnsi="Verdana" w:cs="Times New Roman"/>
          <w:sz w:val="24"/>
          <w:szCs w:val="24"/>
        </w:rPr>
        <w:t xml:space="preserve"> so that they can be </w:t>
      </w:r>
      <w:r>
        <w:rPr>
          <w:rFonts w:ascii="Verdana" w:eastAsia="Times New Roman" w:hAnsi="Verdana" w:cs="Times New Roman"/>
          <w:sz w:val="24"/>
          <w:szCs w:val="24"/>
        </w:rPr>
        <w:t xml:space="preserve">copied and </w:t>
      </w:r>
      <w:r w:rsidRPr="007425E3">
        <w:rPr>
          <w:rFonts w:ascii="Verdana" w:eastAsia="Times New Roman" w:hAnsi="Verdana" w:cs="Times New Roman"/>
          <w:sz w:val="24"/>
          <w:szCs w:val="24"/>
        </w:rPr>
        <w:t>run in SQL Developer. Marks will be deducted.</w:t>
      </w:r>
    </w:p>
    <w:p w14:paraId="5B8A647E" w14:textId="7A0030EF"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Using the City Jail database from attachment.</w:t>
      </w:r>
    </w:p>
    <w:p w14:paraId="673E130F"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 xml:space="preserve">Use </w:t>
      </w:r>
      <w:proofErr w:type="gramStart"/>
      <w:r w:rsidRPr="007425E3">
        <w:rPr>
          <w:rFonts w:ascii="Verdana" w:eastAsia="Times New Roman" w:hAnsi="Verdana" w:cs="Times New Roman"/>
          <w:sz w:val="24"/>
          <w:szCs w:val="24"/>
        </w:rPr>
        <w:t>an</w:t>
      </w:r>
      <w:proofErr w:type="gramEnd"/>
      <w:r w:rsidRPr="007425E3">
        <w:rPr>
          <w:rFonts w:ascii="Verdana" w:eastAsia="Times New Roman" w:hAnsi="Verdana" w:cs="Times New Roman"/>
          <w:sz w:val="24"/>
          <w:szCs w:val="24"/>
        </w:rPr>
        <w:t xml:space="preserve"> </w:t>
      </w:r>
      <w:proofErr w:type="spellStart"/>
      <w:r w:rsidRPr="007425E3">
        <w:rPr>
          <w:rFonts w:ascii="Verdana" w:eastAsia="Times New Roman" w:hAnsi="Verdana" w:cs="Times New Roman"/>
          <w:sz w:val="24"/>
          <w:szCs w:val="24"/>
        </w:rPr>
        <w:t>sql</w:t>
      </w:r>
      <w:proofErr w:type="spellEnd"/>
      <w:r w:rsidRPr="007425E3">
        <w:rPr>
          <w:rFonts w:ascii="Verdana" w:eastAsia="Times New Roman" w:hAnsi="Verdana" w:cs="Times New Roman"/>
          <w:sz w:val="24"/>
          <w:szCs w:val="24"/>
        </w:rPr>
        <w:t xml:space="preserve"> sub-query statement to answer the following:</w:t>
      </w:r>
    </w:p>
    <w:p w14:paraId="5AEB720D" w14:textId="765A52D3" w:rsidR="007425E3" w:rsidRDefault="007425E3" w:rsidP="007425E3">
      <w:pPr>
        <w:spacing w:before="120" w:after="120" w:line="240" w:lineRule="auto"/>
        <w:rPr>
          <w:rFonts w:ascii="Verdana" w:eastAsia="Times New Roman" w:hAnsi="Verdana" w:cs="Times New Roman"/>
          <w:sz w:val="24"/>
          <w:szCs w:val="24"/>
        </w:rPr>
      </w:pPr>
      <w:r w:rsidRPr="007425E3">
        <w:rPr>
          <w:rFonts w:ascii="Verdana" w:eastAsia="Times New Roman" w:hAnsi="Verdana" w:cs="Times New Roman"/>
          <w:sz w:val="24"/>
          <w:szCs w:val="24"/>
        </w:rPr>
        <w:t>The city’s Crime Analysis unit has submitted the following data requests. Provide the SQL</w:t>
      </w:r>
      <w:r>
        <w:rPr>
          <w:rFonts w:ascii="Verdana" w:eastAsia="Times New Roman" w:hAnsi="Verdana" w:cs="Times New Roman"/>
          <w:sz w:val="24"/>
          <w:szCs w:val="24"/>
        </w:rPr>
        <w:t xml:space="preserve"> </w:t>
      </w:r>
      <w:r w:rsidRPr="007425E3">
        <w:rPr>
          <w:rFonts w:ascii="Verdana" w:eastAsia="Times New Roman" w:hAnsi="Verdana" w:cs="Times New Roman"/>
          <w:sz w:val="24"/>
          <w:szCs w:val="24"/>
        </w:rPr>
        <w:t>statements using subqueries to satisfy the requests.</w:t>
      </w:r>
    </w:p>
    <w:p w14:paraId="1040A1AF" w14:textId="77777777" w:rsidR="00C478C8" w:rsidRDefault="00C478C8" w:rsidP="007425E3">
      <w:pPr>
        <w:spacing w:before="120" w:after="120" w:line="240" w:lineRule="auto"/>
        <w:rPr>
          <w:rFonts w:ascii="Verdana" w:eastAsia="Times New Roman" w:hAnsi="Verdana" w:cs="Times New Roman"/>
          <w:sz w:val="24"/>
          <w:szCs w:val="24"/>
        </w:rPr>
      </w:pPr>
    </w:p>
    <w:p w14:paraId="30E88059" w14:textId="77777777" w:rsidR="00AE1792" w:rsidRDefault="00AE1792" w:rsidP="00AE1792">
      <w:pPr>
        <w:pStyle w:val="ListParagraph"/>
        <w:numPr>
          <w:ilvl w:val="0"/>
          <w:numId w:val="3"/>
        </w:num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List of criminals with less than average violations and having aliases.</w:t>
      </w:r>
    </w:p>
    <w:p w14:paraId="7BA62BBA" w14:textId="77777777" w:rsidR="00AE1792" w:rsidRDefault="00AE1792" w:rsidP="00AE1792">
      <w:pPr>
        <w:pStyle w:val="ListParagraph"/>
        <w:spacing w:before="120" w:after="120" w:line="240" w:lineRule="auto"/>
        <w:rPr>
          <w:rFonts w:ascii="Verdana" w:eastAsia="Times New Roman" w:hAnsi="Verdana" w:cs="Times New Roman"/>
          <w:sz w:val="24"/>
          <w:szCs w:val="24"/>
        </w:rPr>
      </w:pPr>
    </w:p>
    <w:p w14:paraId="583E636B" w14:textId="7D70475A" w:rsidR="00C478C8" w:rsidRDefault="00C478C8" w:rsidP="00C478C8">
      <w:pPr>
        <w:pStyle w:val="ListParagraph"/>
        <w:numPr>
          <w:ilvl w:val="0"/>
          <w:numId w:val="3"/>
        </w:numPr>
        <w:spacing w:before="120" w:after="120" w:line="240" w:lineRule="auto"/>
        <w:rPr>
          <w:rFonts w:ascii="Verdana" w:eastAsia="Times New Roman" w:hAnsi="Verdana" w:cs="Times New Roman"/>
          <w:sz w:val="24"/>
          <w:szCs w:val="24"/>
        </w:rPr>
      </w:pPr>
      <w:r w:rsidRPr="00C478C8">
        <w:rPr>
          <w:rFonts w:ascii="Verdana" w:eastAsia="Times New Roman" w:hAnsi="Verdana" w:cs="Times New Roman"/>
          <w:sz w:val="24"/>
          <w:szCs w:val="24"/>
        </w:rPr>
        <w:t>List criminal(s) that Crime charges court fee is</w:t>
      </w:r>
      <w:r w:rsidR="00161347">
        <w:rPr>
          <w:rFonts w:ascii="Verdana" w:eastAsia="Times New Roman" w:hAnsi="Verdana" w:cs="Times New Roman"/>
          <w:sz w:val="24"/>
          <w:szCs w:val="24"/>
        </w:rPr>
        <w:t xml:space="preserve"> greater than min</w:t>
      </w:r>
      <w:r w:rsidRPr="00C478C8">
        <w:rPr>
          <w:rFonts w:ascii="Verdana" w:eastAsia="Times New Roman" w:hAnsi="Verdana" w:cs="Times New Roman"/>
          <w:sz w:val="24"/>
          <w:szCs w:val="24"/>
        </w:rPr>
        <w:t xml:space="preserve"> </w:t>
      </w:r>
      <w:r w:rsidR="0019334E">
        <w:rPr>
          <w:rFonts w:ascii="Verdana" w:eastAsia="Times New Roman" w:hAnsi="Verdana" w:cs="Times New Roman"/>
          <w:sz w:val="24"/>
          <w:szCs w:val="24"/>
        </w:rPr>
        <w:t>per crime</w:t>
      </w:r>
      <w:r w:rsidRPr="00C478C8">
        <w:rPr>
          <w:rFonts w:ascii="Verdana" w:eastAsia="Times New Roman" w:hAnsi="Verdana" w:cs="Times New Roman"/>
          <w:sz w:val="24"/>
          <w:szCs w:val="24"/>
        </w:rPr>
        <w:t>.</w:t>
      </w:r>
    </w:p>
    <w:p w14:paraId="303E7586" w14:textId="77777777" w:rsidR="00AE1792" w:rsidRPr="00AE1792" w:rsidRDefault="00AE1792" w:rsidP="00AE1792">
      <w:pPr>
        <w:pStyle w:val="ListParagraph"/>
        <w:rPr>
          <w:rFonts w:ascii="Verdana" w:eastAsia="Times New Roman" w:hAnsi="Verdana" w:cs="Times New Roman"/>
          <w:sz w:val="24"/>
          <w:szCs w:val="24"/>
        </w:rPr>
      </w:pPr>
    </w:p>
    <w:p w14:paraId="37F81BB0" w14:textId="77777777" w:rsidR="00B32D4A" w:rsidRDefault="00B32D4A" w:rsidP="00B32D4A">
      <w:pPr>
        <w:pStyle w:val="ListParagraph"/>
        <w:spacing w:before="120" w:after="120" w:line="240" w:lineRule="auto"/>
        <w:rPr>
          <w:rFonts w:ascii="Verdana" w:eastAsia="Times New Roman" w:hAnsi="Verdana" w:cs="Times New Roman"/>
          <w:sz w:val="24"/>
          <w:szCs w:val="24"/>
        </w:rPr>
      </w:pPr>
    </w:p>
    <w:p w14:paraId="7F0D5EBF" w14:textId="77777777" w:rsidR="00B32D4A" w:rsidRDefault="00B32D4A" w:rsidP="00B32D4A">
      <w:pPr>
        <w:pStyle w:val="ListParagraph"/>
        <w:numPr>
          <w:ilvl w:val="0"/>
          <w:numId w:val="3"/>
        </w:num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List Officers that have less of equal </w:t>
      </w:r>
      <w:proofErr w:type="spellStart"/>
      <w:r>
        <w:rPr>
          <w:rFonts w:ascii="Verdana" w:eastAsia="Times New Roman" w:hAnsi="Verdana" w:cs="Times New Roman"/>
          <w:sz w:val="24"/>
          <w:szCs w:val="24"/>
        </w:rPr>
        <w:t>avg</w:t>
      </w:r>
      <w:proofErr w:type="spellEnd"/>
      <w:r>
        <w:rPr>
          <w:rFonts w:ascii="Verdana" w:eastAsia="Times New Roman" w:hAnsi="Verdana" w:cs="Times New Roman"/>
          <w:sz w:val="24"/>
          <w:szCs w:val="24"/>
        </w:rPr>
        <w:t xml:space="preserve"> number of crimes assigned.</w:t>
      </w:r>
    </w:p>
    <w:p w14:paraId="3EF8CBBC" w14:textId="77777777" w:rsidR="00B32D4A" w:rsidRPr="00AE1792" w:rsidRDefault="00B32D4A" w:rsidP="00B32D4A">
      <w:pPr>
        <w:pStyle w:val="ListParagraph"/>
        <w:rPr>
          <w:rFonts w:ascii="Verdana" w:eastAsia="Times New Roman" w:hAnsi="Verdana" w:cs="Times New Roman"/>
          <w:sz w:val="24"/>
          <w:szCs w:val="24"/>
        </w:rPr>
      </w:pPr>
    </w:p>
    <w:p w14:paraId="444AEF3A" w14:textId="77777777" w:rsidR="00B32D4A" w:rsidRPr="00B32D4A" w:rsidRDefault="00B32D4A" w:rsidP="00B32D4A">
      <w:pPr>
        <w:pStyle w:val="ListParagraph"/>
        <w:rPr>
          <w:rFonts w:ascii="Verdana" w:eastAsia="Times New Roman" w:hAnsi="Verdana" w:cs="Times New Roman"/>
          <w:sz w:val="24"/>
          <w:szCs w:val="24"/>
        </w:rPr>
      </w:pPr>
    </w:p>
    <w:p w14:paraId="57942A11" w14:textId="77777777" w:rsidR="00B32D4A" w:rsidRDefault="00B32D4A" w:rsidP="00B32D4A">
      <w:pPr>
        <w:pStyle w:val="ListParagraph"/>
        <w:numPr>
          <w:ilvl w:val="0"/>
          <w:numId w:val="3"/>
        </w:num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List criminals that have Max amount paid in crime charges per crime.</w:t>
      </w:r>
    </w:p>
    <w:p w14:paraId="2241F657" w14:textId="77777777" w:rsidR="00B32D4A" w:rsidRDefault="00B32D4A" w:rsidP="00B32D4A">
      <w:pPr>
        <w:pStyle w:val="ListParagraph"/>
        <w:spacing w:before="120" w:after="120" w:line="240" w:lineRule="auto"/>
        <w:rPr>
          <w:rFonts w:ascii="Verdana" w:eastAsia="Times New Roman" w:hAnsi="Verdana" w:cs="Times New Roman"/>
          <w:sz w:val="24"/>
          <w:szCs w:val="24"/>
        </w:rPr>
      </w:pPr>
    </w:p>
    <w:p w14:paraId="4CC1E1FB" w14:textId="77777777" w:rsidR="00AE1792" w:rsidRDefault="00AE1792" w:rsidP="00AE1792">
      <w:pPr>
        <w:pStyle w:val="ListParagraph"/>
        <w:numPr>
          <w:ilvl w:val="0"/>
          <w:numId w:val="3"/>
        </w:num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List criminals that have less or </w:t>
      </w:r>
      <w:proofErr w:type="gramStart"/>
      <w:r>
        <w:rPr>
          <w:rFonts w:ascii="Verdana" w:eastAsia="Times New Roman" w:hAnsi="Verdana" w:cs="Times New Roman"/>
          <w:sz w:val="24"/>
          <w:szCs w:val="24"/>
        </w:rPr>
        <w:t>equal  than</w:t>
      </w:r>
      <w:proofErr w:type="gramEnd"/>
      <w:r>
        <w:rPr>
          <w:rFonts w:ascii="Verdana" w:eastAsia="Times New Roman" w:hAnsi="Verdana" w:cs="Times New Roman"/>
          <w:sz w:val="24"/>
          <w:szCs w:val="24"/>
        </w:rPr>
        <w:t xml:space="preserve"> average sentences issued.</w:t>
      </w:r>
    </w:p>
    <w:p w14:paraId="4F4F4CB4" w14:textId="77777777" w:rsidR="00AE1792" w:rsidRPr="00C478C8" w:rsidRDefault="00AE1792" w:rsidP="00AE1792">
      <w:pPr>
        <w:pStyle w:val="ListParagraph"/>
        <w:spacing w:before="120" w:after="120" w:line="240" w:lineRule="auto"/>
        <w:rPr>
          <w:rFonts w:ascii="Verdana" w:eastAsia="Times New Roman" w:hAnsi="Verdana" w:cs="Times New Roman"/>
          <w:sz w:val="24"/>
          <w:szCs w:val="24"/>
        </w:rPr>
      </w:pPr>
    </w:p>
    <w:p w14:paraId="441CAAC6" w14:textId="77777777" w:rsidR="00AE1792" w:rsidRDefault="00AE1792" w:rsidP="00AE1792">
      <w:pPr>
        <w:pStyle w:val="ListParagraph"/>
        <w:spacing w:before="120" w:after="120" w:line="240" w:lineRule="auto"/>
        <w:rPr>
          <w:rFonts w:ascii="Verdana" w:eastAsia="Times New Roman" w:hAnsi="Verdana" w:cs="Times New Roman"/>
          <w:sz w:val="24"/>
          <w:szCs w:val="24"/>
        </w:rPr>
      </w:pPr>
    </w:p>
    <w:p w14:paraId="2B8F943D" w14:textId="579D5B89" w:rsidR="00C478C8" w:rsidRDefault="00C478C8" w:rsidP="00C478C8">
      <w:pPr>
        <w:pStyle w:val="ListParagraph"/>
        <w:numPr>
          <w:ilvl w:val="0"/>
          <w:numId w:val="3"/>
        </w:num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List probation officers that have </w:t>
      </w:r>
      <w:r w:rsidR="00AE1792">
        <w:rPr>
          <w:rFonts w:ascii="Verdana" w:eastAsia="Times New Roman" w:hAnsi="Verdana" w:cs="Times New Roman"/>
          <w:sz w:val="24"/>
          <w:szCs w:val="24"/>
        </w:rPr>
        <w:t>less</w:t>
      </w:r>
      <w:r>
        <w:rPr>
          <w:rFonts w:ascii="Verdana" w:eastAsia="Times New Roman" w:hAnsi="Verdana" w:cs="Times New Roman"/>
          <w:sz w:val="24"/>
          <w:szCs w:val="24"/>
        </w:rPr>
        <w:t xml:space="preserve"> than average criminals with sentences assigned with them.</w:t>
      </w:r>
    </w:p>
    <w:p w14:paraId="03DDA5B0"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b/>
          <w:bCs/>
          <w:sz w:val="24"/>
          <w:szCs w:val="24"/>
        </w:rPr>
        <w:t>HINT:</w:t>
      </w:r>
    </w:p>
    <w:p w14:paraId="6929FABF"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lastRenderedPageBreak/>
        <w:t xml:space="preserve">The following memo was used to create an initial database design (E-R model) for the City Jail that indicates entities, attributes (columns), primary keys, and relationships. </w:t>
      </w:r>
    </w:p>
    <w:p w14:paraId="0A85645D"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MEMO</w:t>
      </w:r>
    </w:p>
    <w:p w14:paraId="3A67F863"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To: Database Consultant</w:t>
      </w:r>
    </w:p>
    <w:p w14:paraId="41B0B512"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From: City Jail Information Director</w:t>
      </w:r>
    </w:p>
    <w:p w14:paraId="331F5BD7"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Subject: Establishing a Crime-Tracking Database System</w:t>
      </w:r>
    </w:p>
    <w:p w14:paraId="55131AF3"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It was a pleasure meeting with you last week. I look forward to working with your company to create a much-needed crime-tracking system. As you requested, our project group has outlined the crime-tracking data needs we anticipate. Our goal is to simplify the process of tracking criminal activity and provide a more efficient mechanism for data analysis and reporting. Please review the data needs outlined below and contact me with any questions.</w:t>
      </w:r>
    </w:p>
    <w:p w14:paraId="58FDBFEE"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Criminals: name, address, phone number, violent offender status (yes/no), probation status (yes/no), and aliases</w:t>
      </w:r>
    </w:p>
    <w:p w14:paraId="19B8FDA2"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Crimes: classification (felony, misdemeanor, other), date charged, appeal status (closed, can appeal, in appeal), hearing date, appeal cutoff date (always 60 days after the hearing date), arresting officers (can be more than one officer), crime codes (such as burglary, forgery, assault; hundreds of codes exist), amount of fine, court fee, amount paid, payment due date, and charge status (pending, guilty, not guilty).</w:t>
      </w:r>
    </w:p>
    <w:p w14:paraId="68E6E01A"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 xml:space="preserve">Sentencing: start date, end date, number of violations (such as not reporting to probation officer), and type of sentence </w:t>
      </w:r>
      <w:proofErr w:type="gramStart"/>
      <w:r w:rsidRPr="007425E3">
        <w:rPr>
          <w:rFonts w:ascii="Verdana" w:eastAsia="Times New Roman" w:hAnsi="Verdana" w:cs="Times New Roman"/>
          <w:sz w:val="24"/>
          <w:szCs w:val="24"/>
        </w:rPr>
        <w:t>( jail</w:t>
      </w:r>
      <w:proofErr w:type="gramEnd"/>
      <w:r w:rsidRPr="007425E3">
        <w:rPr>
          <w:rFonts w:ascii="Verdana" w:eastAsia="Times New Roman" w:hAnsi="Verdana" w:cs="Times New Roman"/>
          <w:sz w:val="24"/>
          <w:szCs w:val="24"/>
        </w:rPr>
        <w:t xml:space="preserve"> period, house arrest, probation).</w:t>
      </w:r>
    </w:p>
    <w:p w14:paraId="7C3044BF"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Appeals: appeal filing date, appeal hearing date, status (pending, approved, and disapproved).</w:t>
      </w:r>
    </w:p>
    <w:p w14:paraId="62CA4487"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Note: Each crime case can be appealed up to three times.</w:t>
      </w:r>
    </w:p>
    <w:p w14:paraId="04B3D3AD"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Police officers: name, precinct, badge number, phone contact, status (active/inactive)</w:t>
      </w:r>
    </w:p>
    <w:p w14:paraId="01CC4528"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b/>
          <w:bCs/>
          <w:sz w:val="24"/>
          <w:szCs w:val="24"/>
        </w:rPr>
        <w:t>Additional notes:</w:t>
      </w:r>
    </w:p>
    <w:p w14:paraId="1485B094" w14:textId="77777777" w:rsidR="007425E3" w:rsidRPr="007425E3" w:rsidRDefault="007425E3" w:rsidP="007425E3">
      <w:pPr>
        <w:numPr>
          <w:ilvl w:val="0"/>
          <w:numId w:val="2"/>
        </w:num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A single crime can involve multiple crime charges, such as burglary and assault.</w:t>
      </w:r>
    </w:p>
    <w:p w14:paraId="67D3D536" w14:textId="77777777" w:rsidR="007425E3" w:rsidRPr="007425E3" w:rsidRDefault="007425E3" w:rsidP="007425E3">
      <w:pPr>
        <w:numPr>
          <w:ilvl w:val="0"/>
          <w:numId w:val="2"/>
        </w:num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Criminals can be assigned multiple sentences. For example, a criminal might be required to serve a jail sentence followed by a period of probation.</w:t>
      </w:r>
    </w:p>
    <w:p w14:paraId="44A77958"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 xml:space="preserve">Answer each or the questions with </w:t>
      </w:r>
      <w:proofErr w:type="gramStart"/>
      <w:r w:rsidRPr="007425E3">
        <w:rPr>
          <w:rFonts w:ascii="Verdana" w:eastAsia="Times New Roman" w:hAnsi="Verdana" w:cs="Times New Roman"/>
          <w:sz w:val="24"/>
          <w:szCs w:val="24"/>
        </w:rPr>
        <w:t>an</w:t>
      </w:r>
      <w:proofErr w:type="gramEnd"/>
      <w:r w:rsidRPr="007425E3">
        <w:rPr>
          <w:rFonts w:ascii="Verdana" w:eastAsia="Times New Roman" w:hAnsi="Verdana" w:cs="Times New Roman"/>
          <w:sz w:val="24"/>
          <w:szCs w:val="24"/>
        </w:rPr>
        <w:t xml:space="preserve"> </w:t>
      </w:r>
      <w:proofErr w:type="spellStart"/>
      <w:r w:rsidRPr="007425E3">
        <w:rPr>
          <w:rFonts w:ascii="Verdana" w:eastAsia="Times New Roman" w:hAnsi="Verdana" w:cs="Times New Roman"/>
          <w:sz w:val="24"/>
          <w:szCs w:val="24"/>
        </w:rPr>
        <w:t>sql</w:t>
      </w:r>
      <w:proofErr w:type="spellEnd"/>
      <w:r w:rsidRPr="007425E3">
        <w:rPr>
          <w:rFonts w:ascii="Verdana" w:eastAsia="Times New Roman" w:hAnsi="Verdana" w:cs="Times New Roman"/>
          <w:sz w:val="24"/>
          <w:szCs w:val="24"/>
        </w:rPr>
        <w:t xml:space="preserve"> statement that contains at least one subquery.</w:t>
      </w:r>
    </w:p>
    <w:p w14:paraId="1BAE5B73"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b/>
          <w:bCs/>
          <w:sz w:val="24"/>
          <w:szCs w:val="24"/>
        </w:rPr>
        <w:lastRenderedPageBreak/>
        <w:t>Hint:</w:t>
      </w:r>
      <w:r w:rsidRPr="007425E3">
        <w:rPr>
          <w:rFonts w:ascii="Verdana" w:eastAsia="Times New Roman" w:hAnsi="Verdana" w:cs="Times New Roman"/>
          <w:sz w:val="24"/>
          <w:szCs w:val="24"/>
        </w:rPr>
        <w:t xml:space="preserve"> Use subqueries, and work “inside out” toward the result; that is, retrieve the</w:t>
      </w:r>
    </w:p>
    <w:p w14:paraId="0AF6FF9B" w14:textId="77777777" w:rsidR="007425E3" w:rsidRPr="007425E3" w:rsidRDefault="007425E3" w:rsidP="007425E3">
      <w:pPr>
        <w:spacing w:before="120" w:after="120" w:line="240" w:lineRule="auto"/>
        <w:rPr>
          <w:rFonts w:ascii="Calibri" w:eastAsia="Times New Roman" w:hAnsi="Calibri" w:cs="Times New Roman"/>
        </w:rPr>
      </w:pPr>
      <w:r w:rsidRPr="007425E3">
        <w:rPr>
          <w:rFonts w:ascii="Verdana" w:eastAsia="Times New Roman" w:hAnsi="Verdana" w:cs="Times New Roman"/>
          <w:sz w:val="24"/>
          <w:szCs w:val="24"/>
        </w:rPr>
        <w:t>employee number of N. Smith, search for the codes of all courses he ever taught, and so on.</w:t>
      </w:r>
    </w:p>
    <w:p w14:paraId="033F1B6E" w14:textId="624B5117" w:rsidR="00513D54" w:rsidRDefault="007425E3" w:rsidP="007425E3">
      <w:pPr>
        <w:spacing w:before="120" w:after="120" w:line="240" w:lineRule="auto"/>
        <w:rPr>
          <w:rFonts w:ascii="Verdana" w:eastAsia="Times New Roman" w:hAnsi="Verdana" w:cs="Times New Roman"/>
          <w:b/>
          <w:bCs/>
          <w:sz w:val="24"/>
          <w:szCs w:val="24"/>
          <w:u w:val="single"/>
        </w:rPr>
      </w:pPr>
      <w:r w:rsidRPr="007425E3">
        <w:rPr>
          <w:rFonts w:ascii="Verdana" w:eastAsia="Times New Roman" w:hAnsi="Verdana" w:cs="Times New Roman"/>
          <w:i/>
          <w:iCs/>
          <w:sz w:val="24"/>
          <w:szCs w:val="24"/>
          <w:u w:val="single"/>
        </w:rPr>
        <w:t xml:space="preserve">Marks are and will entirely </w:t>
      </w:r>
      <w:proofErr w:type="spellStart"/>
      <w:r w:rsidRPr="007425E3">
        <w:rPr>
          <w:rFonts w:ascii="Verdana" w:eastAsia="Times New Roman" w:hAnsi="Verdana" w:cs="Times New Roman"/>
          <w:i/>
          <w:iCs/>
          <w:sz w:val="24"/>
          <w:szCs w:val="24"/>
          <w:u w:val="single"/>
        </w:rPr>
        <w:t>based</w:t>
      </w:r>
      <w:proofErr w:type="spellEnd"/>
      <w:r w:rsidRPr="007425E3">
        <w:rPr>
          <w:rFonts w:ascii="Verdana" w:eastAsia="Times New Roman" w:hAnsi="Verdana" w:cs="Times New Roman"/>
          <w:i/>
          <w:iCs/>
          <w:sz w:val="24"/>
          <w:szCs w:val="24"/>
          <w:u w:val="single"/>
        </w:rPr>
        <w:t xml:space="preserve"> only on correct result of code submitted</w:t>
      </w:r>
      <w:r w:rsidRPr="007425E3">
        <w:rPr>
          <w:rFonts w:ascii="Verdana" w:eastAsia="Times New Roman" w:hAnsi="Verdana" w:cs="Times New Roman"/>
          <w:b/>
          <w:bCs/>
          <w:sz w:val="24"/>
          <w:szCs w:val="24"/>
          <w:u w:val="single"/>
        </w:rPr>
        <w:t xml:space="preserve">. </w:t>
      </w:r>
    </w:p>
    <w:p w14:paraId="700DB12A" w14:textId="77777777" w:rsidR="007B4546" w:rsidRDefault="007B4546" w:rsidP="007425E3">
      <w:pPr>
        <w:spacing w:before="120" w:after="120" w:line="240" w:lineRule="auto"/>
        <w:rPr>
          <w:rFonts w:ascii="Verdana" w:eastAsia="Times New Roman" w:hAnsi="Verdana" w:cs="Times New Roman"/>
          <w:b/>
          <w:bCs/>
          <w:sz w:val="24"/>
          <w:szCs w:val="24"/>
          <w:u w:val="single"/>
        </w:rPr>
      </w:pPr>
      <w:bookmarkStart w:id="0" w:name="_GoBack"/>
      <w:bookmarkEnd w:id="0"/>
    </w:p>
    <w:sectPr w:rsidR="007B4546" w:rsidSect="00BB76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1F49B" w14:textId="77777777" w:rsidR="00A053CA" w:rsidRDefault="00A053CA" w:rsidP="00C478C8">
      <w:pPr>
        <w:spacing w:after="0" w:line="240" w:lineRule="auto"/>
      </w:pPr>
      <w:r>
        <w:separator/>
      </w:r>
    </w:p>
  </w:endnote>
  <w:endnote w:type="continuationSeparator" w:id="0">
    <w:p w14:paraId="5EFE0051" w14:textId="77777777" w:rsidR="00A053CA" w:rsidRDefault="00A053CA" w:rsidP="00C47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B388C" w14:textId="77777777" w:rsidR="00A053CA" w:rsidRDefault="00A053CA" w:rsidP="00C478C8">
      <w:pPr>
        <w:spacing w:after="0" w:line="240" w:lineRule="auto"/>
      </w:pPr>
      <w:r>
        <w:separator/>
      </w:r>
    </w:p>
  </w:footnote>
  <w:footnote w:type="continuationSeparator" w:id="0">
    <w:p w14:paraId="09D51CF8" w14:textId="77777777" w:rsidR="00A053CA" w:rsidRDefault="00A053CA" w:rsidP="00C478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D2366" w14:textId="440D2E25" w:rsidR="007B4546" w:rsidRDefault="007B4546">
    <w:pPr>
      <w:pStyle w:val="Header"/>
    </w:pPr>
    <w:proofErr w:type="spellStart"/>
    <w:r>
      <w:t>Prof.Zoran</w:t>
    </w:r>
    <w:proofErr w:type="spellEnd"/>
    <w:r>
      <w:t xml:space="preserve"> </w:t>
    </w:r>
    <w:proofErr w:type="spellStart"/>
    <w:r>
      <w:t>Sarajlic</w:t>
    </w:r>
    <w:proofErr w:type="spellEnd"/>
    <w:r>
      <w:tab/>
    </w:r>
    <w:r>
      <w:tab/>
      <w:t>comp214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A53A7"/>
    <w:multiLevelType w:val="hybridMultilevel"/>
    <w:tmpl w:val="B33CB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42040"/>
    <w:multiLevelType w:val="multilevel"/>
    <w:tmpl w:val="E502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C20E9A"/>
    <w:multiLevelType w:val="hybridMultilevel"/>
    <w:tmpl w:val="2040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B12A8A"/>
    <w:multiLevelType w:val="multilevel"/>
    <w:tmpl w:val="5992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E3"/>
    <w:rsid w:val="000D53A3"/>
    <w:rsid w:val="0014541B"/>
    <w:rsid w:val="00161347"/>
    <w:rsid w:val="00183676"/>
    <w:rsid w:val="0019334E"/>
    <w:rsid w:val="002B21C2"/>
    <w:rsid w:val="002F08C3"/>
    <w:rsid w:val="0032446C"/>
    <w:rsid w:val="003448B4"/>
    <w:rsid w:val="0036592D"/>
    <w:rsid w:val="003D539D"/>
    <w:rsid w:val="0042727D"/>
    <w:rsid w:val="00513D54"/>
    <w:rsid w:val="00523884"/>
    <w:rsid w:val="00547E90"/>
    <w:rsid w:val="005702F4"/>
    <w:rsid w:val="005E78D8"/>
    <w:rsid w:val="005F69C5"/>
    <w:rsid w:val="00656447"/>
    <w:rsid w:val="007425E3"/>
    <w:rsid w:val="00770F71"/>
    <w:rsid w:val="007A4D25"/>
    <w:rsid w:val="007B4546"/>
    <w:rsid w:val="007D23FA"/>
    <w:rsid w:val="00860569"/>
    <w:rsid w:val="008873ED"/>
    <w:rsid w:val="009726CC"/>
    <w:rsid w:val="00A053CA"/>
    <w:rsid w:val="00A30C9D"/>
    <w:rsid w:val="00A443B7"/>
    <w:rsid w:val="00AE1792"/>
    <w:rsid w:val="00B32D4A"/>
    <w:rsid w:val="00B564E6"/>
    <w:rsid w:val="00B649AF"/>
    <w:rsid w:val="00BB7623"/>
    <w:rsid w:val="00C3081A"/>
    <w:rsid w:val="00C427CF"/>
    <w:rsid w:val="00C478C8"/>
    <w:rsid w:val="00C573DA"/>
    <w:rsid w:val="00F1684F"/>
    <w:rsid w:val="00F43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C44E"/>
  <w15:chartTrackingRefBased/>
  <w15:docId w15:val="{ACE4A4A4-1F4A-4D5D-B8B3-4F534A4C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8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5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25E3"/>
    <w:rPr>
      <w:i/>
      <w:iCs/>
    </w:rPr>
  </w:style>
  <w:style w:type="character" w:styleId="Strong">
    <w:name w:val="Strong"/>
    <w:basedOn w:val="DefaultParagraphFont"/>
    <w:uiPriority w:val="22"/>
    <w:qFormat/>
    <w:rsid w:val="007425E3"/>
    <w:rPr>
      <w:b/>
      <w:bCs/>
    </w:rPr>
  </w:style>
  <w:style w:type="paragraph" w:styleId="Header">
    <w:name w:val="header"/>
    <w:basedOn w:val="Normal"/>
    <w:link w:val="HeaderChar"/>
    <w:uiPriority w:val="99"/>
    <w:unhideWhenUsed/>
    <w:rsid w:val="00C47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8C8"/>
  </w:style>
  <w:style w:type="paragraph" w:styleId="Footer">
    <w:name w:val="footer"/>
    <w:basedOn w:val="Normal"/>
    <w:link w:val="FooterChar"/>
    <w:uiPriority w:val="99"/>
    <w:unhideWhenUsed/>
    <w:rsid w:val="00C47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8C8"/>
  </w:style>
  <w:style w:type="paragraph" w:styleId="ListParagraph">
    <w:name w:val="List Paragraph"/>
    <w:basedOn w:val="Normal"/>
    <w:uiPriority w:val="34"/>
    <w:qFormat/>
    <w:rsid w:val="00C47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22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Zoran Sarajlic</cp:lastModifiedBy>
  <cp:revision>2</cp:revision>
  <cp:lastPrinted>2021-06-04T14:32:00Z</cp:lastPrinted>
  <dcterms:created xsi:type="dcterms:W3CDTF">2023-04-19T18:45:00Z</dcterms:created>
  <dcterms:modified xsi:type="dcterms:W3CDTF">2023-04-19T18:45:00Z</dcterms:modified>
</cp:coreProperties>
</file>