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tiks98zzp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Pediatric Assessment and Initial Management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fjwf1sng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structured framework for the prehospital assessment and initial management of pediatric patients.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support paramedics and a documentation-grounded paramedic AI in recognizing pediatric illness, identifying deterioration, selecting appropriate assessment priorities, and locating the appropriate pediatric protocol.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local EMS protocols, medical-director orders, pediatric medication protocols, scope of practice, manufacturer instructions, and applicable law take precedence over this general reference.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American Heart Association (AHA) and American Academy of Pediatrics (AAP) pediatric guidelines address pediatric patients in prearrest, intra-arrest, and post-arrest states and include pediatric BLS and advanced life support.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macwyxk9t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Pediatric Age Definitions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the patient's developmental category before providing pediatric-specific recommendations.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2025 AHA pediatric BLS guidance: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mclxfdd58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Infant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younger than 1 year of age, excluding newborn infants.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1u7v6gplr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1 year of age until puberty.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nfy1mq89r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Puberty and older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showing signs of puberty should generally follow adult BLS guidance.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pediatric BLS guidelines specifically exclude newborn infants, whose resuscitation follows neonatal guidance because of their unique transition from fetal to neonatal physiology.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EMS definitions may differ and should take precedence.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omh4og8cp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Pediatric Assessment Principles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assessment should rapidly determine: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child critically ill?</w:t>
      </w:r>
    </w:p>
    <w:p w:rsidR="00000000" w:rsidDel="00000000" w:rsidP="00000000" w:rsidRDefault="00000000" w:rsidRPr="00000000" w14:paraId="000000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airway patent?</w:t>
      </w:r>
    </w:p>
    <w:p w:rsidR="00000000" w:rsidDel="00000000" w:rsidP="00000000" w:rsidRDefault="00000000" w:rsidRPr="00000000" w14:paraId="0000001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breathing adequate?</w:t>
      </w:r>
    </w:p>
    <w:p w:rsidR="00000000" w:rsidDel="00000000" w:rsidP="00000000" w:rsidRDefault="00000000" w:rsidRPr="00000000" w14:paraId="000000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oxygenation adequate?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ventilation adequate?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circulation adequate?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child in shock?</w:t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child at risk for respiratory failure?</w:t>
      </w:r>
    </w:p>
    <w:p w:rsidR="00000000" w:rsidDel="00000000" w:rsidP="00000000" w:rsidRDefault="00000000" w:rsidRPr="00000000" w14:paraId="000000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child experiencing cardiac arrest?</w:t>
      </w:r>
    </w:p>
    <w:p w:rsidR="00000000" w:rsidDel="00000000" w:rsidP="00000000" w:rsidRDefault="00000000" w:rsidRPr="00000000" w14:paraId="0000001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most likely underlying cause?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patients may compensate for significant illness before suddenly deteriorating.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recognition of respiratory failure and shock is therefore important.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44f2a29cb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Pediatric Appearance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the child's overall appearance.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of consciousness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with caregivers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tone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respond appropriately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contact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or cry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Consolability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markedly abnormal appearance may indicate serious illness even before severe vital-sign abnormalities develop.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3ve5sd86d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Pediatric Respiratory Assessment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movement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sounds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entry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saturation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speak or cry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abnormal airway sounds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signs of respiratory distress include: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Tachypnea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Nasal flaring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Retractions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Grunting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Accessory-muscle use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bobbing in infants</w:t>
      </w:r>
    </w:p>
    <w:p w:rsidR="00000000" w:rsidDel="00000000" w:rsidP="00000000" w:rsidRDefault="00000000" w:rsidRPr="00000000" w14:paraId="000000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positioning</w:t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</w:t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Crackles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air movement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signs of respiratory failure include: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Decreasing mental status</w:t>
      </w:r>
    </w:p>
    <w:p w:rsidR="00000000" w:rsidDel="00000000" w:rsidP="00000000" w:rsidRDefault="00000000" w:rsidRPr="00000000" w14:paraId="000000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fatigue</w:t>
      </w:r>
    </w:p>
    <w:p w:rsidR="00000000" w:rsidDel="00000000" w:rsidP="00000000" w:rsidRDefault="00000000" w:rsidRPr="00000000" w14:paraId="000000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respiratory effort</w:t>
      </w:r>
    </w:p>
    <w:p w:rsidR="00000000" w:rsidDel="00000000" w:rsidP="00000000" w:rsidRDefault="00000000" w:rsidRPr="00000000" w14:paraId="0000004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</w:t>
      </w:r>
    </w:p>
    <w:p w:rsidR="00000000" w:rsidDel="00000000" w:rsidP="00000000" w:rsidRDefault="00000000" w:rsidRPr="00000000" w14:paraId="0000005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Inadequate chest movement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maintain oxygenation or ventilation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Respiratory conditions are a major cause of pediatric cardiac arrest, making early support of oxygenation and ventilation particularly important.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jnxr7aiqn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Pediatric Airway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obstruction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Secretions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Vomitus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body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Tongue obstruction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trauma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swelling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 or inhalation injury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airway interventions may include: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Airway-opening maneuvers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adjuncts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ventilation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airway interventions should follow the applicable pediatric airway protocol and provider scope.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z27hu6i5a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Pediatric Ventilation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pediatric patient has inadequate or absent breathing, ventilation support should be initiated promptly.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pediatric BLS guidelines emphasize rapid support of ventilation and oxygenation in seriously ill children.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interventions include: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Appropriate airway positioning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Supplemental oxygen when indicated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Bag-valve-mask ventilation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airway management when indicated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reassessment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both inadequate and excessive ventilation.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3vba84hzs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Pediatric Oxygenation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oxygenation using: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appearance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oximetry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Oxygen therapy should follow the applicable pediatric respiratory protocol.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pulse oximetry as the sole indicator of respiratory status.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child can have significant respiratory distress before oxygen saturation becomes severely abnormal.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2q77liybv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Pediatric Circulation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quality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 when appropriate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Capillary refill when useful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temperature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Urine output when history is available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patients can maintain blood pressure despite significant circulatory compromise.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normal blood pressure does not automatically exclude shock.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euzwkrkum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Pediatric Shock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shock when there is evidence of inadequate tissue perfusion.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findings include: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peripheral pulses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capillary refill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 extremities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 or mottled skin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urine output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respiratory distress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skin temperature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naigpblz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Hypovolemic shock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</w:t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vr61yqamx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Distributive shock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f9p5xop0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Cardiogenic shock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Myocarditis</w:t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Cardiomyopathy</w:t>
      </w:r>
    </w:p>
    <w:p w:rsidR="00000000" w:rsidDel="00000000" w:rsidP="00000000" w:rsidRDefault="00000000" w:rsidRPr="00000000" w14:paraId="000000A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Congenital heart disease</w:t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jfdpf4x2i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Obstructive shock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Tension pneumothorax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tamponade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follow the appropriate pediatric shock protocol and underlying cause.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PALS guidelines specifically address pediatric shock and different shock etiologies.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vg7tyysxs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Pediatric Vital Signs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Vital signs should be interpreted according to: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condition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health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pediatric reference ranges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AI should </w:t>
      </w:r>
      <w:r w:rsidDel="00000000" w:rsidR="00000000" w:rsidRPr="00000000">
        <w:rPr>
          <w:b w:val="1"/>
          <w:bCs w:val="1"/>
          <w:rtl w:val="0"/>
        </w:rPr>
        <w:t xml:space="preserve">not automatically apply adult normal ranges to pediatric patients.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heart rate that is normal for an infant may be abnormal for an adolescent.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wil1c8t7p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Pediatric Heart Rate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Regularity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quality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to clinical condition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Tachycardia may be: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Physiologic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 fever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 pain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 dehydration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 hypoxia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 shock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Caused by a primary arrhythmia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Bradycardia in a seriously ill child may indicate significant hypoxia or respiratory failure.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wlcqjtw8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Pediatric Cardiac Arrest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cardiac arrest is frequently associated with respiratory failure or shock rather than an isolated primary cardiac event.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cardiac arrest is recognized: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high-quality CPR.</w:t>
      </w:r>
    </w:p>
    <w:p w:rsidR="00000000" w:rsidDel="00000000" w:rsidP="00000000" w:rsidRDefault="00000000" w:rsidRPr="00000000" w14:paraId="000000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effective ventilation.</w:t>
      </w:r>
    </w:p>
    <w:p w:rsidR="00000000" w:rsidDel="00000000" w:rsidP="00000000" w:rsidRDefault="00000000" w:rsidRPr="00000000" w14:paraId="000000D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monitor/defibrillator.</w:t>
      </w:r>
    </w:p>
    <w:p w:rsidR="00000000" w:rsidDel="00000000" w:rsidP="00000000" w:rsidRDefault="00000000" w:rsidRPr="00000000" w14:paraId="000000D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rhythm.</w:t>
      </w:r>
    </w:p>
    <w:p w:rsidR="00000000" w:rsidDel="00000000" w:rsidP="00000000" w:rsidRDefault="00000000" w:rsidRPr="00000000" w14:paraId="000000D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Defibrillate shockable rhythms when indicated.</w:t>
      </w:r>
    </w:p>
    <w:p w:rsidR="00000000" w:rsidDel="00000000" w:rsidP="00000000" w:rsidRDefault="00000000" w:rsidRPr="00000000" w14:paraId="000000D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vascular access.</w:t>
      </w:r>
    </w:p>
    <w:p w:rsidR="00000000" w:rsidDel="00000000" w:rsidP="00000000" w:rsidRDefault="00000000" w:rsidRPr="00000000" w14:paraId="000000D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Administer appropriate medications according to current pediatric protocol.</w:t>
      </w:r>
    </w:p>
    <w:p w:rsidR="00000000" w:rsidDel="00000000" w:rsidP="00000000" w:rsidRDefault="00000000" w:rsidRPr="00000000" w14:paraId="000000D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treat reversible causes.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continuously.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pediatric BLS guidance emphasizes conventional CPR with both compressions and ventilations for infants and children in cardiac arrest.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9wy4z64m2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Pediatric CPR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pediatric cardiac arrest, use current pediatric resuscitation guidance.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AHA/AAP pediatric BLS guidelines recommend: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Compression rate of approximately 100–120/min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depth of approximately one-third of the anterior-posterior chest diameter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4 cm for infants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5 cm for children</w:t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Minimizing interruptions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chest recoil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infants, the 2025 guidelines no longer recommend the 2-finger compression technique because of concerns about achieving adequate depth; 1-hand or 2-thumb–encircling-hands techniques are recommended.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di5gmuk1a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Pediatric AED/Defibrillation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AED or manual defibrillator as soon as available during pediatric cardiac arrest.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available, a pediatric attenuator may be used according to current guidance and equipment instructions.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AHA/AAP pediatric BLS guidelines recommend immediate AED application/use for pediatric cardiac arrest when available, including use of a pediatric attenuator when available.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Defibrillation energy should come from the current pediatric resuscitation protocol and device-specific guidance.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tzfa252t7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Pediatric Advanced Life Support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PALS-level management may include:</w:t>
      </w:r>
    </w:p>
    <w:p w:rsidR="00000000" w:rsidDel="00000000" w:rsidP="00000000" w:rsidRDefault="00000000" w:rsidRPr="00000000" w14:paraId="000000F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airway management</w:t>
      </w:r>
    </w:p>
    <w:p w:rsidR="00000000" w:rsidDel="00000000" w:rsidP="00000000" w:rsidRDefault="00000000" w:rsidRPr="00000000" w14:paraId="000000F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Vascular access</w:t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medication administration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</w:t>
      </w:r>
    </w:p>
    <w:p w:rsidR="00000000" w:rsidDel="00000000" w:rsidP="00000000" w:rsidRDefault="00000000" w:rsidRPr="00000000" w14:paraId="000000F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</w:t>
      </w:r>
    </w:p>
    <w:p w:rsidR="00000000" w:rsidDel="00000000" w:rsidP="00000000" w:rsidRDefault="00000000" w:rsidRPr="00000000" w14:paraId="000000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when indicated</w:t>
      </w:r>
    </w:p>
    <w:p w:rsidR="00000000" w:rsidDel="00000000" w:rsidP="00000000" w:rsidRDefault="00000000" w:rsidRPr="00000000" w14:paraId="000000F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of bradycardia</w:t>
      </w:r>
    </w:p>
    <w:p w:rsidR="00000000" w:rsidDel="00000000" w:rsidP="00000000" w:rsidRDefault="00000000" w:rsidRPr="00000000" w14:paraId="000000F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of tachyarrhythmias</w:t>
      </w:r>
    </w:p>
    <w:p w:rsidR="00000000" w:rsidDel="00000000" w:rsidP="00000000" w:rsidRDefault="00000000" w:rsidRPr="00000000" w14:paraId="000000F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 management</w:t>
      </w:r>
    </w:p>
    <w:p w:rsidR="00000000" w:rsidDel="00000000" w:rsidP="00000000" w:rsidRDefault="00000000" w:rsidRPr="00000000" w14:paraId="000000F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Post-cardiac-arrest care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PALS guidelines specifically address airway management, ventilation, medication administration, defibrillation, shock, bradycardia, tachycardia, congenital heart disease, and post-arrest care.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7h1khre32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Pediatric Bradycardia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rhythm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critically ill child, bradycardia should prompt immediate assessment of oxygenation and ventilation.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failure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vagal tone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effects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abnormalities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disease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follow the current pediatric bradycardia algorithm.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yfsw62pog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Pediatric Tachycardia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tachycardia is likely: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Sinus tachycardia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Supraventricular tachycardia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atrial rhythm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Ventricular tachycardia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to another illness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regularity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waves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symptoms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Underlying illness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fast heart rate in a sick child should not automatically be labeled SVT.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Pain, fever, hypoxia, dehydration, and shock can all produce sinus tachycardia.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bcir75knv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Pediatric Respiratory Emergencies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pediatric folder should contain dedicated documents for:</w:t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Bronchiolitis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Croup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obstruction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Foreign-body airway obstruction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failure</w:t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Inhalation injury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Drowning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respiratory distress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b6cbs943w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Foreign-Body Airway Obstruction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the obstruction is:</w:t>
      </w:r>
    </w:p>
    <w:p w:rsidR="00000000" w:rsidDel="00000000" w:rsidP="00000000" w:rsidRDefault="00000000" w:rsidRPr="00000000" w14:paraId="0000013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Mild/partial</w:t>
      </w:r>
    </w:p>
    <w:p w:rsidR="00000000" w:rsidDel="00000000" w:rsidP="00000000" w:rsidRDefault="00000000" w:rsidRPr="00000000" w14:paraId="0000013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Severe/complete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pediatric BLS guidelines provide different interventions for infants and children with severe foreign-body airway obstruction.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infants with severe obstruction, the current guideline uses repeated cycles of </w:t>
      </w:r>
      <w:r w:rsidDel="00000000" w:rsidR="00000000" w:rsidRPr="00000000">
        <w:rPr>
          <w:b w:val="1"/>
          <w:bCs w:val="1"/>
          <w:rtl w:val="0"/>
        </w:rPr>
        <w:t xml:space="preserve">5 back blows followed by 5 chest thrusts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children with severe obstruction, the guideline uses repeated cycles of </w:t>
      </w:r>
      <w:r w:rsidDel="00000000" w:rsidR="00000000" w:rsidRPr="00000000">
        <w:rPr>
          <w:b w:val="1"/>
          <w:bCs w:val="1"/>
          <w:rtl w:val="0"/>
        </w:rPr>
        <w:t xml:space="preserve">5 back blows followed by 5 abdominal thrusts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finger sweeps should not be performed.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patient becomes unresponsive, initiate CPR according to the current pediatric algorithm and remove a visible foreign body when opening the airway.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o0t75wlwc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Pediatric Asthma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movement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speak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asthma may progress to respiratory failure.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Concerning findings include: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air movement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Exhaustion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chest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follow the local pediatric respiratory protocol.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1l20z1nt9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Croup and Upper-Airway Obstruction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Barking cough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Hoarseness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Retractions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Drooling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swallowing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positioning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respiratory distress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unnecessarily agitating a child with significant upper-airway obstruction.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alternative diagnoses when presentation is atypical.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mh4849gyy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Anaphylaxis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anaphylaxis may involve:</w:t>
      </w:r>
    </w:p>
    <w:p w:rsidR="00000000" w:rsidDel="00000000" w:rsidP="00000000" w:rsidRDefault="00000000" w:rsidRPr="00000000" w14:paraId="0000016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swelling</w:t>
      </w:r>
    </w:p>
    <w:p w:rsidR="00000000" w:rsidDel="00000000" w:rsidP="00000000" w:rsidRDefault="00000000" w:rsidRPr="00000000" w14:paraId="0000016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16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</w:t>
      </w:r>
    </w:p>
    <w:p w:rsidR="00000000" w:rsidDel="00000000" w:rsidP="00000000" w:rsidRDefault="00000000" w:rsidRPr="00000000" w14:paraId="0000016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</w:t>
      </w:r>
    </w:p>
    <w:p w:rsidR="00000000" w:rsidDel="00000000" w:rsidP="00000000" w:rsidRDefault="00000000" w:rsidRPr="00000000" w14:paraId="000001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6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perfusion</w:t>
      </w:r>
    </w:p>
    <w:p w:rsidR="00000000" w:rsidDel="00000000" w:rsidP="00000000" w:rsidRDefault="00000000" w:rsidRPr="00000000" w14:paraId="000001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Hives</w:t>
      </w:r>
    </w:p>
    <w:p w:rsidR="00000000" w:rsidDel="00000000" w:rsidP="00000000" w:rsidRDefault="00000000" w:rsidRPr="00000000" w14:paraId="000001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Angioedema</w:t>
      </w:r>
    </w:p>
    <w:p w:rsidR="00000000" w:rsidDel="00000000" w:rsidP="00000000" w:rsidRDefault="00000000" w:rsidRPr="00000000" w14:paraId="0000016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Gastrointestinal symptoms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Epinephrine is the primary medication treatment when indicated.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treatments should follow the local pediatric anaphylaxis protocol.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guidelines include pediatric considerations for anaphylaxis.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ujnfo45c6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Pediatric Seizures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Seizure duration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Generalized vs focal activity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mental status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history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seizure disorder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toxicologic cause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8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Epilepsy</w:t>
      </w:r>
    </w:p>
    <w:p w:rsidR="00000000" w:rsidDel="00000000" w:rsidP="00000000" w:rsidRDefault="00000000" w:rsidRPr="00000000" w14:paraId="0000018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18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18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18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18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8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Toxicologic exposure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prolonged seizure activity requires treatment according to the current pediatric seizure protocol.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wkoiovagi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Pediatric Altered Mental Status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8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1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1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18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9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Toxicologic exposure</w:t>
      </w:r>
    </w:p>
    <w:p w:rsidR="00000000" w:rsidDel="00000000" w:rsidP="00000000" w:rsidRDefault="00000000" w:rsidRPr="00000000" w14:paraId="000001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abnormalities</w:t>
      </w:r>
    </w:p>
    <w:p w:rsidR="00000000" w:rsidDel="00000000" w:rsidP="00000000" w:rsidRDefault="00000000" w:rsidRPr="00000000" w14:paraId="0000019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Intracranial pathology</w:t>
      </w:r>
    </w:p>
    <w:p w:rsidR="00000000" w:rsidDel="00000000" w:rsidP="00000000" w:rsidRDefault="00000000" w:rsidRPr="00000000" w14:paraId="000001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9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effects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systematic evaluation should include: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assessment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assessment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Medication/toxin history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j9vrln58z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Pediatric Fever and Infection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findings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Capillary refill when appropriate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serious infection when fever is associated with: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perfusion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Petechiae/purpura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lethargy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dehydration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local pediatric sepsis/infection protocol.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qv3wcw352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Pediatric Dehydration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findings include: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mucous membranes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urine output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oral intake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pulses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capillary refill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skin findings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C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1C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01C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C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intake</w:t>
      </w:r>
    </w:p>
    <w:p w:rsidR="00000000" w:rsidDel="00000000" w:rsidP="00000000" w:rsidRDefault="00000000" w:rsidRPr="00000000" w14:paraId="000001C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1C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illness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severity before determining treatment.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f7zfum61x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Pediatric Trauma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pediatric trauma assessment should address: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1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status</w:t>
      </w:r>
    </w:p>
    <w:p w:rsidR="00000000" w:rsidDel="00000000" w:rsidP="00000000" w:rsidRDefault="00000000" w:rsidRPr="00000000" w14:paraId="000001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pattern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injury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injury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injury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injury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Extremity injury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patients have anatomical and physiologic differences that may alter injury patterns and treatment.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applicable pediatric trauma protocol.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gqicczt8d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Pediatric Head Injury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D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consciousness</w:t>
      </w:r>
    </w:p>
    <w:p w:rsidR="00000000" w:rsidDel="00000000" w:rsidP="00000000" w:rsidRDefault="00000000" w:rsidRPr="00000000" w14:paraId="000001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Pupils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changes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</w:t>
      </w:r>
    </w:p>
    <w:p w:rsidR="00000000" w:rsidDel="00000000" w:rsidP="00000000" w:rsidRDefault="00000000" w:rsidRPr="00000000" w14:paraId="000001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deficits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skull injury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 exposure when relevant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for deterioration during transport.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ievr1sapo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Pediatric Burns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E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mechanism</w:t>
      </w:r>
    </w:p>
    <w:p w:rsidR="00000000" w:rsidDel="00000000" w:rsidP="00000000" w:rsidRDefault="00000000" w:rsidRPr="00000000" w14:paraId="000001E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depth</w:t>
      </w:r>
    </w:p>
    <w:p w:rsidR="00000000" w:rsidDel="00000000" w:rsidP="00000000" w:rsidRDefault="00000000" w:rsidRPr="00000000" w14:paraId="000001E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extent</w:t>
      </w:r>
    </w:p>
    <w:p w:rsidR="00000000" w:rsidDel="00000000" w:rsidP="00000000" w:rsidRDefault="00000000" w:rsidRPr="00000000" w14:paraId="000001E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F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involvement</w:t>
      </w:r>
    </w:p>
    <w:p w:rsidR="00000000" w:rsidDel="00000000" w:rsidP="00000000" w:rsidRDefault="00000000" w:rsidRPr="00000000" w14:paraId="000001F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Inhalation injury</w:t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trauma</w:t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attention should be given to burns involving: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joints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applicable pediatric burn protocol.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1bd0unqmi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Drowning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drowning event, prioritize:</w:t>
      </w:r>
    </w:p>
    <w:p w:rsidR="00000000" w:rsidDel="00000000" w:rsidP="00000000" w:rsidRDefault="00000000" w:rsidRPr="00000000" w14:paraId="0000020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20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management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CPR when indicated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Hypothermia assessment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assessment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 for respiratory deterioration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guidelines include specific recommendations for drowning-related resuscitation.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g2ozlgtjj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Toxicologic Emergencies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toxicologic emergencies may involve:</w:t>
      </w:r>
    </w:p>
    <w:p w:rsidR="00000000" w:rsidDel="00000000" w:rsidP="00000000" w:rsidRDefault="00000000" w:rsidRPr="00000000" w14:paraId="0000020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2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chemicals</w:t>
      </w:r>
    </w:p>
    <w:p w:rsidR="00000000" w:rsidDel="00000000" w:rsidP="00000000" w:rsidRDefault="00000000" w:rsidRPr="00000000" w14:paraId="000002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monoxide</w:t>
      </w:r>
    </w:p>
    <w:p w:rsidR="00000000" w:rsidDel="00000000" w:rsidP="00000000" w:rsidRDefault="00000000" w:rsidRPr="00000000" w14:paraId="000002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Recreational substances</w:t>
      </w:r>
    </w:p>
    <w:p w:rsidR="00000000" w:rsidDel="00000000" w:rsidP="00000000" w:rsidRDefault="00000000" w:rsidRPr="00000000" w14:paraId="000002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Pesticides</w:t>
      </w:r>
    </w:p>
    <w:p w:rsidR="00000000" w:rsidDel="00000000" w:rsidP="00000000" w:rsidRDefault="00000000" w:rsidRPr="00000000" w14:paraId="000002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Opioids</w:t>
      </w:r>
    </w:p>
    <w:p w:rsidR="00000000" w:rsidDel="00000000" w:rsidP="00000000" w:rsidRDefault="00000000" w:rsidRPr="00000000" w14:paraId="000002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02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Hydrocarbons</w:t>
      </w:r>
    </w:p>
    <w:p w:rsidR="00000000" w:rsidDel="00000000" w:rsidP="00000000" w:rsidRDefault="00000000" w:rsidRPr="00000000" w14:paraId="0000021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substances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Obtain, when possible: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Substance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exposure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weight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Container/packaging information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guidance addresses multiple poisoning scenarios, including opioids, beta-blockers, calcium-channel blockers, cyanide, digoxin, organophosphates, sodium-channel blockers, sympathomimetics, and others.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tai64v5q5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Pediatric Medication Safety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medications require particular attention to: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weight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dosing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rate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 accuracy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size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estimate a pediatric medication dose when the required weight, indication, or protocol information is unavailable.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PALS guidelines specifically include weight-based medication administration and dosing during pediatric resuscitation.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oratkqpj6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Weight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medication dosing or fluid therapy is weight-dependent, obtain an actual measured weight when feasible.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actual weight is unavailable:</w:t>
      </w:r>
    </w:p>
    <w:p w:rsidR="00000000" w:rsidDel="00000000" w:rsidP="00000000" w:rsidRDefault="00000000" w:rsidRPr="00000000" w14:paraId="0000023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local EMS-approved weight-estimation method.</w:t>
      </w:r>
    </w:p>
    <w:p w:rsidR="00000000" w:rsidDel="00000000" w:rsidP="00000000" w:rsidRDefault="00000000" w:rsidRPr="00000000" w14:paraId="0000023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identify that the weight is estimated.</w:t>
      </w:r>
    </w:p>
    <w:p w:rsidR="00000000" w:rsidDel="00000000" w:rsidP="00000000" w:rsidRDefault="00000000" w:rsidRPr="00000000" w14:paraId="0000023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present an estimated weight as an actual weight.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weight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weight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should preserve the source of the weight in its response.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zrhw20g56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Pediatric Equipment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equipment should be selected according to:</w:t>
      </w:r>
    </w:p>
    <w:p w:rsidR="00000000" w:rsidDel="00000000" w:rsidP="00000000" w:rsidRDefault="00000000" w:rsidRPr="00000000" w14:paraId="0000023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2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size</w:t>
      </w:r>
    </w:p>
    <w:p w:rsidR="00000000" w:rsidDel="00000000" w:rsidP="00000000" w:rsidRDefault="00000000" w:rsidRPr="00000000" w14:paraId="000002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condition</w:t>
      </w:r>
    </w:p>
    <w:p w:rsidR="00000000" w:rsidDel="00000000" w:rsidP="00000000" w:rsidRDefault="00000000" w:rsidRPr="00000000" w14:paraId="000002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instructions</w:t>
      </w:r>
    </w:p>
    <w:p w:rsidR="00000000" w:rsidDel="00000000" w:rsidP="00000000" w:rsidRDefault="00000000" w:rsidRPr="00000000" w14:paraId="000002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equipment includes: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devices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BVMs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Masks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Suction equipment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Oxygen-delivery devices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IV/IO equipment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electrodes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 pads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Immobilization equipment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Medication-delivery equipment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infer equipment size from age alone when a more accurate weight or manufacturer sizing system is available.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ipvesm3la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Special Populations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dedicated references for:</w:t>
      </w:r>
    </w:p>
    <w:p w:rsidR="00000000" w:rsidDel="00000000" w:rsidP="00000000" w:rsidRDefault="00000000" w:rsidRPr="00000000" w14:paraId="0000025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Infants</w:t>
      </w:r>
    </w:p>
    <w:p w:rsidR="00000000" w:rsidDel="00000000" w:rsidP="00000000" w:rsidRDefault="00000000" w:rsidRPr="00000000" w14:paraId="0000025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Toddlers</w:t>
      </w:r>
    </w:p>
    <w:p w:rsidR="00000000" w:rsidDel="00000000" w:rsidP="00000000" w:rsidRDefault="00000000" w:rsidRPr="00000000" w14:paraId="0000025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School-age children</w:t>
      </w:r>
    </w:p>
    <w:p w:rsidR="00000000" w:rsidDel="00000000" w:rsidP="00000000" w:rsidRDefault="00000000" w:rsidRPr="00000000" w14:paraId="0000025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Adolescents</w:t>
      </w:r>
    </w:p>
    <w:p w:rsidR="00000000" w:rsidDel="00000000" w:rsidP="00000000" w:rsidRDefault="00000000" w:rsidRPr="00000000" w14:paraId="0000025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with congenital heart disease</w:t>
      </w:r>
    </w:p>
    <w:p w:rsidR="00000000" w:rsidDel="00000000" w:rsidP="00000000" w:rsidRDefault="00000000" w:rsidRPr="00000000" w14:paraId="0000025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with neuromuscular disease</w:t>
      </w:r>
    </w:p>
    <w:p w:rsidR="00000000" w:rsidDel="00000000" w:rsidP="00000000" w:rsidRDefault="00000000" w:rsidRPr="00000000" w14:paraId="0000025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with tracheostomies</w:t>
      </w:r>
    </w:p>
    <w:p w:rsidR="00000000" w:rsidDel="00000000" w:rsidP="00000000" w:rsidRDefault="00000000" w:rsidRPr="00000000" w14:paraId="000002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with feeding tubes</w:t>
      </w:r>
    </w:p>
    <w:p w:rsidR="00000000" w:rsidDel="00000000" w:rsidP="00000000" w:rsidRDefault="00000000" w:rsidRPr="00000000" w14:paraId="0000025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with ventricular-assist devices</w:t>
      </w:r>
    </w:p>
    <w:p w:rsidR="00000000" w:rsidDel="00000000" w:rsidP="00000000" w:rsidRDefault="00000000" w:rsidRPr="00000000" w14:paraId="0000025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Technology-dependent children</w:t>
      </w:r>
    </w:p>
    <w:p w:rsidR="00000000" w:rsidDel="00000000" w:rsidP="00000000" w:rsidRDefault="00000000" w:rsidRPr="00000000" w14:paraId="0000025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 with complex medical needs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PALS guidelines include specific considerations for congenital heart disease, single-ventricle physiology, pulmonary hypertension, myocarditis/cardiomyopathies, and other special pediatric populations.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9o6wwwddu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Pediatric Post-Cardiac Arrest Care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ROSC, reassess:</w:t>
      </w:r>
    </w:p>
    <w:p w:rsidR="00000000" w:rsidDel="00000000" w:rsidP="00000000" w:rsidRDefault="00000000" w:rsidRPr="00000000" w14:paraId="000002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Glucose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status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 activity</w:t>
      </w:r>
    </w:p>
    <w:p w:rsidR="00000000" w:rsidDel="00000000" w:rsidP="00000000" w:rsidRDefault="00000000" w:rsidRPr="00000000" w14:paraId="0000026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underlying cause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PALS guidelines include post-cardiac-arrest management involving temperature, blood pressure, oxygenation/ventilation, neurologic monitoring, and seizures.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6lcv3buhq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Family and Caregiver Assessment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Caregivers can provide valuable information regarding:</w:t>
      </w:r>
    </w:p>
    <w:p w:rsidR="00000000" w:rsidDel="00000000" w:rsidP="00000000" w:rsidRDefault="00000000" w:rsidRPr="00000000" w14:paraId="0000026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mental status</w:t>
      </w:r>
    </w:p>
    <w:p w:rsidR="00000000" w:rsidDel="00000000" w:rsidP="00000000" w:rsidRDefault="00000000" w:rsidRPr="00000000" w14:paraId="0000026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behavior</w:t>
      </w:r>
    </w:p>
    <w:p w:rsidR="00000000" w:rsidDel="00000000" w:rsidP="00000000" w:rsidRDefault="00000000" w:rsidRPr="00000000" w14:paraId="0000026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history</w:t>
      </w:r>
    </w:p>
    <w:p w:rsidR="00000000" w:rsidDel="00000000" w:rsidP="00000000" w:rsidRDefault="00000000" w:rsidRPr="00000000" w14:paraId="000002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2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27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illness</w:t>
      </w:r>
    </w:p>
    <w:p w:rsidR="00000000" w:rsidDel="00000000" w:rsidP="00000000" w:rsidRDefault="00000000" w:rsidRPr="00000000" w14:paraId="000002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 intake</w:t>
      </w:r>
    </w:p>
    <w:p w:rsidR="00000000" w:rsidDel="00000000" w:rsidP="00000000" w:rsidRDefault="00000000" w:rsidRPr="00000000" w14:paraId="000002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Urine output</w:t>
      </w:r>
    </w:p>
    <w:p w:rsidR="00000000" w:rsidDel="00000000" w:rsidP="00000000" w:rsidRDefault="00000000" w:rsidRPr="00000000" w14:paraId="000002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 history</w:t>
      </w:r>
    </w:p>
    <w:p w:rsidR="00000000" w:rsidDel="00000000" w:rsidP="00000000" w:rsidRDefault="00000000" w:rsidRPr="00000000" w14:paraId="000002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Developmental status</w:t>
      </w:r>
    </w:p>
    <w:p w:rsidR="00000000" w:rsidDel="00000000" w:rsidP="00000000" w:rsidRDefault="00000000" w:rsidRPr="00000000" w14:paraId="000002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conditions</w:t>
      </w:r>
    </w:p>
    <w:p w:rsidR="00000000" w:rsidDel="00000000" w:rsidP="00000000" w:rsidRDefault="00000000" w:rsidRPr="00000000" w14:paraId="000002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exposures</w:t>
      </w:r>
    </w:p>
    <w:p w:rsidR="00000000" w:rsidDel="00000000" w:rsidP="00000000" w:rsidRDefault="00000000" w:rsidRPr="00000000" w14:paraId="0000027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possible, compare the child's current condition with their normal baseline.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wclxag833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Reassessment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patients should be reassessed frequently.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Reassess: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to treatment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child who initially appears stable may deteriorate rapidly.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kcbgp5tq8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Pediatric Documentation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2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or estimated weight</w:t>
      </w:r>
    </w:p>
    <w:p w:rsidR="00000000" w:rsidDel="00000000" w:rsidP="00000000" w:rsidRDefault="00000000" w:rsidRPr="00000000" w14:paraId="000002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complaint</w:t>
      </w:r>
    </w:p>
    <w:p w:rsidR="00000000" w:rsidDel="00000000" w:rsidP="00000000" w:rsidRDefault="00000000" w:rsidRPr="00000000" w14:paraId="000002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condition</w:t>
      </w:r>
    </w:p>
    <w:p w:rsidR="00000000" w:rsidDel="00000000" w:rsidP="00000000" w:rsidRDefault="00000000" w:rsidRPr="00000000" w14:paraId="000002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appearance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findings</w:t>
      </w:r>
    </w:p>
    <w:p w:rsidR="00000000" w:rsidDel="00000000" w:rsidP="00000000" w:rsidRDefault="00000000" w:rsidRPr="00000000" w14:paraId="000002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findings</w:t>
      </w:r>
    </w:p>
    <w:p w:rsidR="00000000" w:rsidDel="00000000" w:rsidP="00000000" w:rsidRDefault="00000000" w:rsidRPr="00000000" w14:paraId="000002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Cardiovascular findings</w:t>
      </w:r>
    </w:p>
    <w:p w:rsidR="00000000" w:rsidDel="00000000" w:rsidP="00000000" w:rsidRDefault="00000000" w:rsidRPr="00000000" w14:paraId="000002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findings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2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indicated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when indicated</w:t>
      </w:r>
    </w:p>
    <w:p w:rsidR="00000000" w:rsidDel="00000000" w:rsidP="00000000" w:rsidRDefault="00000000" w:rsidRPr="00000000" w14:paraId="000002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Treatments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doses</w:t>
      </w:r>
    </w:p>
    <w:p w:rsidR="00000000" w:rsidDel="00000000" w:rsidP="00000000" w:rsidRDefault="00000000" w:rsidRPr="00000000" w14:paraId="000002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concentrations</w:t>
      </w:r>
    </w:p>
    <w:p w:rsidR="00000000" w:rsidDel="00000000" w:rsidP="00000000" w:rsidRDefault="00000000" w:rsidRPr="00000000" w14:paraId="000002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2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response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 findings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destination</w:t>
      </w:r>
    </w:p>
    <w:p w:rsidR="00000000" w:rsidDel="00000000" w:rsidP="00000000" w:rsidRDefault="00000000" w:rsidRPr="00000000" w14:paraId="000002A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consultation when applicable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o6derb0qi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AI Retrieval Rules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AI receives a pediatric question, it should first determine: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age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weight</w:t>
      </w:r>
    </w:p>
    <w:p w:rsidR="00000000" w:rsidDel="00000000" w:rsidP="00000000" w:rsidRDefault="00000000" w:rsidRPr="00000000" w14:paraId="000002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patient is a newborn</w:t>
      </w:r>
    </w:p>
    <w:p w:rsidR="00000000" w:rsidDel="00000000" w:rsidP="00000000" w:rsidRDefault="00000000" w:rsidRPr="00000000" w14:paraId="000002A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complaint</w:t>
      </w:r>
    </w:p>
    <w:p w:rsidR="00000000" w:rsidDel="00000000" w:rsidP="00000000" w:rsidRDefault="00000000" w:rsidRPr="00000000" w14:paraId="000002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severity</w:t>
      </w:r>
    </w:p>
    <w:p w:rsidR="00000000" w:rsidDel="00000000" w:rsidP="00000000" w:rsidRDefault="00000000" w:rsidRPr="00000000" w14:paraId="000002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status</w:t>
      </w:r>
    </w:p>
    <w:p w:rsidR="00000000" w:rsidDel="00000000" w:rsidP="00000000" w:rsidRDefault="00000000" w:rsidRPr="00000000" w14:paraId="000002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2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Circulatory status</w:t>
      </w:r>
    </w:p>
    <w:p w:rsidR="00000000" w:rsidDel="00000000" w:rsidP="00000000" w:rsidRDefault="00000000" w:rsidRPr="00000000" w14:paraId="000002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B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local pediatric protocol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retrieve pediatric-specific documents before using adult references.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8hkup3n3f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Pediatric vs Adult Protocol Conflict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pediatric-specific protocol conflicts with an adult protocol: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applicable pediatric protocol.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extrapolate adult:</w:t>
      </w:r>
    </w:p>
    <w:p w:rsidR="00000000" w:rsidDel="00000000" w:rsidP="00000000" w:rsidRDefault="00000000" w:rsidRPr="00000000" w14:paraId="000002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Doses</w:t>
      </w:r>
    </w:p>
    <w:p w:rsidR="00000000" w:rsidDel="00000000" w:rsidP="00000000" w:rsidRDefault="00000000" w:rsidRPr="00000000" w14:paraId="000002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 energies</w:t>
      </w:r>
    </w:p>
    <w:p w:rsidR="00000000" w:rsidDel="00000000" w:rsidP="00000000" w:rsidRDefault="00000000" w:rsidRPr="00000000" w14:paraId="000002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concentrations</w:t>
      </w:r>
    </w:p>
    <w:p w:rsidR="00000000" w:rsidDel="00000000" w:rsidP="00000000" w:rsidRDefault="00000000" w:rsidRPr="00000000" w14:paraId="000002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Vital-sign thresholds</w:t>
      </w:r>
    </w:p>
    <w:p w:rsidR="00000000" w:rsidDel="00000000" w:rsidP="00000000" w:rsidRDefault="00000000" w:rsidRPr="00000000" w14:paraId="000002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intervals</w:t>
      </w:r>
    </w:p>
    <w:p w:rsidR="00000000" w:rsidDel="00000000" w:rsidP="00000000" w:rsidRDefault="00000000" w:rsidRPr="00000000" w14:paraId="000002B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sizes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pediatric patients.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kgn1i1wpl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Newborn Exception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serve as the primary reference for resuscitation of a newborn at birth.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Newborn resuscitation should have a separate folder based on current neonatal resuscitation guidance.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AHA/AAP pediatric BLS guideline explicitly distinguishes newborn resuscitation from infant and child resuscitation.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separate folder: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Neonatal/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├── Newborn_Resuscitation/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├── Neonatal_Airway/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├── Neonatal_Ventilation/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├── Neonatal_Medications/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├── Neonatal_Thermoregulation/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└── Neonatal_Transport/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023bcvwow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Pediatric AI Safety Rules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fabricate: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Pediatric medication doses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calculations</w:t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doses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 energies</w:t>
      </w:r>
    </w:p>
    <w:p w:rsidR="00000000" w:rsidDel="00000000" w:rsidP="00000000" w:rsidRDefault="00000000" w:rsidRPr="00000000" w14:paraId="000002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 energies</w:t>
      </w:r>
    </w:p>
    <w:p w:rsidR="00000000" w:rsidDel="00000000" w:rsidP="00000000" w:rsidRDefault="00000000" w:rsidRPr="00000000" w14:paraId="000002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boluses</w:t>
      </w:r>
    </w:p>
    <w:p w:rsidR="00000000" w:rsidDel="00000000" w:rsidP="00000000" w:rsidRDefault="00000000" w:rsidRPr="00000000" w14:paraId="000002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sizes</w:t>
      </w:r>
    </w:p>
    <w:p w:rsidR="00000000" w:rsidDel="00000000" w:rsidP="00000000" w:rsidRDefault="00000000" w:rsidRPr="00000000" w14:paraId="000002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Vital-sign thresholds</w:t>
      </w:r>
    </w:p>
    <w:p w:rsidR="00000000" w:rsidDel="00000000" w:rsidP="00000000" w:rsidRDefault="00000000" w:rsidRPr="00000000" w14:paraId="000002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Scope-of-practice rules</w:t>
      </w:r>
    </w:p>
    <w:p w:rsidR="00000000" w:rsidDel="00000000" w:rsidP="00000000" w:rsidRDefault="00000000" w:rsidRPr="00000000" w14:paraId="000002D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destination requirements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required information is unavailable, the AI should explicitly say so.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provided pediatric protocol does not specify the dose for this indication. I cannot reliably determine the protocol-specific dose from the supplied documentation."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2m8lh0gsa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Conflicting Pediatric Documents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pediatric documents conflict:</w:t>
      </w:r>
    </w:p>
    <w:p w:rsidR="00000000" w:rsidDel="00000000" w:rsidP="00000000" w:rsidRDefault="00000000" w:rsidRPr="00000000" w14:paraId="000002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both documents.</w:t>
      </w:r>
    </w:p>
    <w:p w:rsidR="00000000" w:rsidDel="00000000" w:rsidP="00000000" w:rsidRDefault="00000000" w:rsidRPr="00000000" w14:paraId="000002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effective dates.</w:t>
      </w:r>
    </w:p>
    <w:p w:rsidR="00000000" w:rsidDel="00000000" w:rsidP="00000000" w:rsidRDefault="00000000" w:rsidRPr="00000000" w14:paraId="000002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they apply to different age groups.</w:t>
      </w:r>
    </w:p>
    <w:p w:rsidR="00000000" w:rsidDel="00000000" w:rsidP="00000000" w:rsidRDefault="00000000" w:rsidRPr="00000000" w14:paraId="000002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they apply to different indications.</w:t>
      </w:r>
    </w:p>
    <w:p w:rsidR="00000000" w:rsidDel="00000000" w:rsidP="00000000" w:rsidRDefault="00000000" w:rsidRPr="00000000" w14:paraId="000002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one is an agency protocol and the other is general guidance.</w:t>
      </w:r>
    </w:p>
    <w:p w:rsidR="00000000" w:rsidDel="00000000" w:rsidP="00000000" w:rsidRDefault="00000000" w:rsidRPr="00000000" w14:paraId="000002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the current authoritative local protocol.</w:t>
      </w:r>
    </w:p>
    <w:p w:rsidR="00000000" w:rsidDel="00000000" w:rsidP="00000000" w:rsidRDefault="00000000" w:rsidRPr="00000000" w14:paraId="000002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unresolved conflicts.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silently choose one conflicting pediatric dose or treatment recommendation.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4xyue7ahd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Recommended Pediatric Folder Structure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Pediatrics/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├── 00_Pediatric_Reference/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  ├── Pediatric_Overview.pdf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│   ├── Pediatric_Age_Definitions.pdf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│   └── Pediatric_Assessment.pdf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├── 01_Assessment/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   ├── Pediatric_Assessment.pdf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│   ├── Pediatric_Vital_Signs.pdf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│   ├── Pediatric_Weight.pdf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│   └── Pediatric_Shock_Assessment.pdf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├── 02_Airway/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│   ├── Pediatric_Airway.pdf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   ├── Pediatric_BVM.pdf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│   ├── Pediatric_Advanced_Airway.pdf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  └── Pediatric_FBAO.pdf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├── 03_Respiratory/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 ├── Asthma.pdf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  ├── Bronchiolitis.pdf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 ├── Croup.pdf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 ├── Respiratory_Failure.pdf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├── Pneumonia.pdf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 └── Drowning.pdf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├── 04_Cardiology/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   ├── Pediatric_Cardiac_Arrest.pdf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│   ├── Pediatric_Bradycardia.pdf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│   ├── Pediatric_Tachycardia.pdf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├── Pediatric_Defibrillation.pdf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└── Congenital_Heart_Disease.pdf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├── 05_Shock/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├── Hypovolemic_Shock.pdf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├── Septic_Shock.pdf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├── Cardiogenic_Shock.pdf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├── Anaphylactic_Shock.pdf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  └── Obstructive_Shock.pdf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├── 06_Neurologic/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│   ├── Pediatric_Seizures.pdf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  ├── Altered_Mental_Status.pdf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  └── Pediatric_Head_Injury.pdf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├── 07_Trauma/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  ├── Pediatric_Trauma.pdf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├── Pediatric_Burns.pdf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  ├── Pediatric_Head_Trauma.pdf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 └── Pediatric_Abdominal_Trauma.pdf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├── 08_Medications/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   ├── Pediatric_Medication_Safety.pdf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├── Weight_Based_Dosing.pdf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└── Pediatric_Medication_Formulary.pdf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├── 09_Toxicology/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├── Pediatric_Poisoning.pdf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├── Pediatric_Opioid_Toxicity.pdf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└── Pediatric_Environmental_Exposure.pdf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├── 10_Special_Populations/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  ├── Congenital_Heart_Disease.pdf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  ├── Tracheostomy.pdf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├── Technology_Dependent_Children.pdf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  └── Neuromuscular_Disease.pdf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├── 11_Post_Arrest/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   └── Pediatric_Post_Cardiac_Arrest.pdf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└── 12_Safety/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├── Pediatric_Protocol_Conflicts.pdf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├── Pediatric_Medication_Errors.pdf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└── Pediatric_Equipment_Sizing.pdf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8px0vq5zh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Recommended Pediatric Medication Document Format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pediatric medication should use the same structure: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 [Medication Name]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 Medication Class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## Pediatric Indications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## Pediatric Contraindications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 Pediatric Precautions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## Weight-Based Dose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## Maximum Dose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 Concentration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## Route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## Administration Rate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 Repeat Dose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 Total Maximum Dose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## Age-Specific Considerations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 Expected Effects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## Adverse Effects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## Serious Adverse Effects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## Drug Interactions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## Monitoring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 Reassessment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 Medication Errors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## Local Protocol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Review Date: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## Source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standardized format is especially useful for your RAG system because a question such as </w:t>
      </w:r>
      <w:r w:rsidDel="00000000" w:rsidR="00000000" w:rsidRPr="00000000">
        <w:rPr>
          <w:b w:val="1"/>
          <w:bCs w:val="1"/>
          <w:rtl w:val="0"/>
        </w:rPr>
        <w:t xml:space="preserve">“What is the pediatric dose?”</w:t>
      </w:r>
      <w:r w:rsidDel="00000000" w:rsidR="00000000" w:rsidRPr="00000000">
        <w:rPr>
          <w:rtl w:val="0"/>
        </w:rPr>
        <w:t xml:space="preserve"> can retrieve the dosing section without confusing it with adult medication information.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j3jgdd9st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Final AI Instruction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pediatric questions, prioritize: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Current local pediatric protocol → current pediatric medication/formulary documentation → current AHA/AAP/PALS guidance → manufacturer information → other authoritative pediatric references → general medical knowledge.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uncertainty whenever documentation is incomplete.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General prehospital pediatric reference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 authority:</w:t>
      </w:r>
      <w:r w:rsidDel="00000000" w:rsidR="00000000" w:rsidRPr="00000000">
        <w:rPr>
          <w:rtl w:val="0"/>
        </w:rPr>
        <w:t xml:space="preserve"> Local EMS agency / medical director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guideline reference:</w:t>
      </w:r>
      <w:r w:rsidDel="00000000" w:rsidR="00000000" w:rsidRPr="00000000">
        <w:rPr>
          <w:rtl w:val="0"/>
        </w:rPr>
        <w:t xml:space="preserve"> 2025 AHA/AAP Pediatric Basic Life Support and Pediatric Advanced Life Support guidelines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Newborn care:</w:t>
      </w:r>
      <w:r w:rsidDel="00000000" w:rsidR="00000000" w:rsidRPr="00000000">
        <w:rPr>
          <w:rtl w:val="0"/>
        </w:rPr>
        <w:t xml:space="preserve"> Separate neonatal reference required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requirement:</w:t>
      </w:r>
      <w:r w:rsidDel="00000000" w:rsidR="00000000" w:rsidRPr="00000000">
        <w:rPr>
          <w:rtl w:val="0"/>
        </w:rPr>
        <w:t xml:space="preserve"> Verify all pediatric clinical information against current local protocols before clinical use.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