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mtkwn268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EMS Trauma — Clinical Reference &amp; Decision Support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6g1h4u6l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reference for the assessment and management of trauma patients in the prehospital environment.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help the AI: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traumatic emergencies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immediate life threats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systematic trauma assessment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mechanisms of injury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shock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major hemorrhage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traumatic brain injury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spinal injury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chest trauma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abdominal and pelvic trauma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extremity injuries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burns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special trauma populations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trauma triage and destination considerations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trauma training and simulation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EMS protocols, medical-director orders, and regional trauma-system requirements take precedence over this document for actual patient care.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professional trauma resources include guidance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NAEMSP</w:t>
        </w:r>
      </w:hyperlink>
      <w:r w:rsidDel="00000000" w:rsidR="00000000" w:rsidRPr="00000000">
        <w:rPr>
          <w:rtl w:val="0"/>
        </w:rPr>
        <w:t xml:space="preserve">, including recent trauma resources addressing hemorrhage, traumatic cardiac arrest, spinal cord injury, pelvic injury, femoral shaft fracture, geriatric trauma, and tranexamic acid.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avuzju1rh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Trauma Assessment Philosophy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trauma patient should be assessed according to the principle: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and treat immediate life threats before completing the full assessment.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framework: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Scene safety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Mechanism / hazards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General impression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Primary assessment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Immediate life threats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Rapid interventions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Hemorrhage control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Focused / rapid trauma assessment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Secondary assessment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Transport / destination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Hospital handoff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wu6unezyo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Scene Size-Up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approaching the patient, consider: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safety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patients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 of injury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additional resources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extrication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Hazmat concerns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Weapons/security concerns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hazards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instability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 of fall</w:t>
      </w:r>
    </w:p>
    <w:p w:rsidR="00000000" w:rsidDel="00000000" w:rsidP="00000000" w:rsidRDefault="00000000" w:rsidRPr="00000000" w14:paraId="000000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secondary injuries</w:t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air medical transport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specialized rescue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encourage providers to enter an unsafe scene.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orjcdxzy5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Mechanism of Injury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 helps determine what injuries may be present, but </w:t>
      </w:r>
      <w:r w:rsidDel="00000000" w:rsidR="00000000" w:rsidRPr="00000000">
        <w:rPr>
          <w:b w:val="1"/>
          <w:bCs w:val="1"/>
          <w:rtl w:val="0"/>
        </w:rPr>
        <w:t xml:space="preserve">mechanism alone should not replace patient assessment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gg3nfw6z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Blunt trauma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vehicle collision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Motorcycle collision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Bicycle collision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Pedestrian struck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Falls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Assault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injuries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Sports injuries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an7fkex0r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Penetrating trauma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Gunshot wounds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 wounds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Impalement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penetration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k2qnknit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Blast injury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blast injury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blast injury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Tertiary blast injury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Quaternary effects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yu26hmz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Environmental trauma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Drowning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Electrocution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temperatures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w41tyrbr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Kinematics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forces involved: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transfer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Deceleration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forces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injuries should be predicted from the mechanism and then confirmed or excluded through assessment.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opj4ab47i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Primary Trauma Assessment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assessment should rapidly identify conditions that threaten life.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dh7rfqdc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Airway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Patency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protect airway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Obstruction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trauma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Blood/vomitus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Dental injury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Swelling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 injury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yo0nqomwp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Breathing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effort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movement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wall injury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chest wounds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tension physiology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pdusq0jsr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Circulation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external hemorrhage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injury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hemorrhage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ziufkgk6r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Disability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09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09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GCS when appropriate</w:t>
      </w:r>
    </w:p>
    <w:p w:rsidR="00000000" w:rsidDel="00000000" w:rsidP="00000000" w:rsidRDefault="00000000" w:rsidRPr="00000000" w14:paraId="000000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0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function</w:t>
      </w:r>
    </w:p>
    <w:p w:rsidR="00000000" w:rsidDel="00000000" w:rsidP="00000000" w:rsidRDefault="00000000" w:rsidRPr="00000000" w14:paraId="000000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findings</w:t>
      </w:r>
    </w:p>
    <w:p w:rsidR="00000000" w:rsidDel="00000000" w:rsidP="00000000" w:rsidRDefault="00000000" w:rsidRPr="00000000" w14:paraId="000000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Focal neurologic deficits</w:t>
      </w:r>
    </w:p>
    <w:p w:rsidR="00000000" w:rsidDel="00000000" w:rsidP="00000000" w:rsidRDefault="00000000" w:rsidRPr="00000000" w14:paraId="000000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 when indicated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hqmpmhtz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Exposure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enough to identify life-threatening injuries while preventing: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dignity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exposure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tqzc1fjpv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Major Hemorrhage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hemorrhage is a time-critical trauma problem.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Spurting bleeding</w:t>
      </w:r>
    </w:p>
    <w:p w:rsidR="00000000" w:rsidDel="00000000" w:rsidP="00000000" w:rsidRDefault="00000000" w:rsidRPr="00000000" w14:paraId="000000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bleeding</w:t>
      </w:r>
    </w:p>
    <w:p w:rsidR="00000000" w:rsidDel="00000000" w:rsidP="00000000" w:rsidRDefault="00000000" w:rsidRPr="00000000" w14:paraId="000000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Large-volume blood loss</w:t>
      </w:r>
    </w:p>
    <w:p w:rsidR="00000000" w:rsidDel="00000000" w:rsidP="00000000" w:rsidRDefault="00000000" w:rsidRPr="00000000" w14:paraId="000000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Blood-soaked clothing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or complete amputation</w:t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Junctional bleeding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wounds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injury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shock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NAEMSP guidance includes a dedicated position statement on prehospital hemorrhage control and treatment.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n78imkcsx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Hemorrhage Control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cover: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pressure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dressings</w:t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Tourniquets</w:t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Wound packing</w:t>
      </w:r>
    </w:p>
    <w:p w:rsidR="00000000" w:rsidDel="00000000" w:rsidP="00000000" w:rsidRDefault="00000000" w:rsidRPr="00000000" w14:paraId="000000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Hemostatic dressings when authorized</w:t>
      </w:r>
    </w:p>
    <w:p w:rsidR="00000000" w:rsidDel="00000000" w:rsidP="00000000" w:rsidRDefault="00000000" w:rsidRPr="00000000" w14:paraId="000000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Junctional hemorrhage control</w:t>
      </w:r>
    </w:p>
    <w:p w:rsidR="00000000" w:rsidDel="00000000" w:rsidP="00000000" w:rsidRDefault="00000000" w:rsidRPr="00000000" w14:paraId="000000B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always distinguish between: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clinically appropriate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local EMS protocol authorizes.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uq2nh0rnl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Tourniquet Training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cover:</w:t>
      </w:r>
    </w:p>
    <w:p w:rsidR="00000000" w:rsidDel="00000000" w:rsidP="00000000" w:rsidRDefault="00000000" w:rsidRPr="00000000" w14:paraId="000000C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Indications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placement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Tightening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of hemorrhage control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documentation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invent a local agency's preferred tourniquet brand or protocol.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1oeh5oxcx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Shock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can cause multiple types of shock.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categories include: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wnfeuhz25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Hemorrhagic shock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Blood loss → reduced circulating volume → reduced perfusion.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8egke1p5b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Obstructive shock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D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Tension pneumothorax</w:t>
      </w:r>
    </w:p>
    <w:p w:rsidR="00000000" w:rsidDel="00000000" w:rsidP="00000000" w:rsidRDefault="00000000" w:rsidRPr="00000000" w14:paraId="000000D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tamponade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3azfc6dq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Neurogenic shock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occur with significant spinal cord injury and has a distinct physiology from hemorrhagic shock.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wqtpiijma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Traumatic cardiac arrest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 trauma-specific approach rather than simply treating the patient as a conventional medical cardiac arrest.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i9y0a5wub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Shock Recognition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 include: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or absent peripheral pulses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 skin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 skin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capillary refill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respiratory rate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Anxiety/restlessness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Decreased urine output when known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deterioration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rely on hypotension alone to identify shock.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p844m70ra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Head Trauma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consciousness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Amnesia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Vomiting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GCS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Pupils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deficits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deficits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Skull deformity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Scalp injury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Blood/fluid from ears or nose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basilar skull injury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 use when relevant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for deterioration.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yxxsh0pkr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Traumatic Brain Injury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 TBI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TBI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TBI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Intracranial hemorrhage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Cerebral edema</w:t>
      </w:r>
    </w:p>
    <w:p w:rsidR="00000000" w:rsidDel="00000000" w:rsidP="00000000" w:rsidRDefault="00000000" w:rsidRPr="00000000" w14:paraId="000001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Herniation</w:t>
      </w:r>
    </w:p>
    <w:p w:rsidR="00000000" w:rsidDel="00000000" w:rsidP="00000000" w:rsidRDefault="00000000" w:rsidRPr="00000000" w14:paraId="0000010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brain injury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emphasize prevention of secondary injury through appropriate management of: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Perfusion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Hypoxia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treatment targets should come from current local protocols and applicable trauma guidance.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625t3w0vb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Facial Trauma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11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 compromise</w:t>
      </w:r>
    </w:p>
    <w:p w:rsidR="00000000" w:rsidDel="00000000" w:rsidP="00000000" w:rsidRDefault="00000000" w:rsidRPr="00000000" w14:paraId="000001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fractures</w:t>
      </w:r>
    </w:p>
    <w:p w:rsidR="00000000" w:rsidDel="00000000" w:rsidP="00000000" w:rsidRDefault="00000000" w:rsidRPr="00000000" w14:paraId="0000011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11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Dental injury</w:t>
      </w:r>
    </w:p>
    <w:p w:rsidR="00000000" w:rsidDel="00000000" w:rsidP="00000000" w:rsidRDefault="00000000" w:rsidRPr="00000000" w14:paraId="0000011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teeth</w:t>
      </w:r>
    </w:p>
    <w:p w:rsidR="00000000" w:rsidDel="00000000" w:rsidP="00000000" w:rsidRDefault="00000000" w:rsidRPr="00000000" w14:paraId="0000011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bodies</w:t>
      </w:r>
    </w:p>
    <w:p w:rsidR="00000000" w:rsidDel="00000000" w:rsidP="00000000" w:rsidRDefault="00000000" w:rsidRPr="00000000" w14:paraId="0000011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injury</w:t>
      </w:r>
    </w:p>
    <w:p w:rsidR="00000000" w:rsidDel="00000000" w:rsidP="00000000" w:rsidRDefault="00000000" w:rsidRPr="00000000" w14:paraId="0000011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Nasal injury</w:t>
      </w:r>
    </w:p>
    <w:p w:rsidR="00000000" w:rsidDel="00000000" w:rsidP="00000000" w:rsidRDefault="00000000" w:rsidRPr="00000000" w14:paraId="0000011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Midface instability</w:t>
      </w:r>
    </w:p>
    <w:p w:rsidR="00000000" w:rsidDel="00000000" w:rsidP="00000000" w:rsidRDefault="00000000" w:rsidRPr="00000000" w14:paraId="0000011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Mandibular injury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Facial trauma can rapidly become an airway problem.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uv89neags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Cervical Spine / Spinal Trauma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 pain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Midline tenderness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symptoms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Numbness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Paresthesias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Distracting injuries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consensus uses the term </w:t>
      </w:r>
      <w:r w:rsidDel="00000000" w:rsidR="00000000" w:rsidRPr="00000000">
        <w:rPr>
          <w:b w:val="1"/>
          <w:bCs w:val="1"/>
          <w:rtl w:val="0"/>
        </w:rPr>
        <w:t xml:space="preserve">spinal motion restriction (SMR)</w:t>
      </w:r>
      <w:r w:rsidDel="00000000" w:rsidR="00000000" w:rsidRPr="00000000">
        <w:rPr>
          <w:rtl w:val="0"/>
        </w:rPr>
        <w:t xml:space="preserve"> rather than implying that EMS can completely immobilize the spine. NAEMSP's published guidance identifies factors including altered consciousness, midline neck/back pain or tenderness, focal neurologic findings, spinal deformity, and distracting injuries as indications in blunt trauma.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Your AI should use the patient's actual local trauma/SMR protocol when deciding whether SMR is indicated.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wl0q57ltl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Chest Trauma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Rib fractures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Flail chest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Pneumothorax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pneumothorax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Hemothorax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pneumothorax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Pulmonary contusion</w:t>
      </w:r>
    </w:p>
    <w:p w:rsidR="00000000" w:rsidDel="00000000" w:rsidP="00000000" w:rsidRDefault="00000000" w:rsidRPr="00000000" w14:paraId="000001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injury</w:t>
      </w:r>
    </w:p>
    <w:p w:rsidR="00000000" w:rsidDel="00000000" w:rsidP="00000000" w:rsidRDefault="00000000" w:rsidRPr="00000000" w14:paraId="000001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Pericardial tamponade</w:t>
      </w:r>
    </w:p>
    <w:p w:rsidR="00000000" w:rsidDel="00000000" w:rsidP="00000000" w:rsidRDefault="00000000" w:rsidRPr="00000000" w14:paraId="0000013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Aortic injury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Chest symmetry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Lung sounds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wall tenderness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Crepitus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wounds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Distended neck veins when relevant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Tracheal position when relevant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zkwa9ay30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Open Chest Wounds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4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movement</w:t>
      </w:r>
    </w:p>
    <w:p w:rsidR="00000000" w:rsidDel="00000000" w:rsidP="00000000" w:rsidRDefault="00000000" w:rsidRPr="00000000" w14:paraId="000001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1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compromise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Treatment should follow the current local trauma protocol.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invent dressing types, timing, or management requirements.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o5fnn37q3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Abdominal Trauma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5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Solid-organ injury</w:t>
      </w:r>
    </w:p>
    <w:p w:rsidR="00000000" w:rsidDel="00000000" w:rsidP="00000000" w:rsidRDefault="00000000" w:rsidRPr="00000000" w14:paraId="0000015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Hollow-organ injury</w:t>
      </w:r>
    </w:p>
    <w:p w:rsidR="00000000" w:rsidDel="00000000" w:rsidP="00000000" w:rsidRDefault="00000000" w:rsidRPr="00000000" w14:paraId="0000015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hemorrhage</w:t>
      </w:r>
    </w:p>
    <w:p w:rsidR="00000000" w:rsidDel="00000000" w:rsidP="00000000" w:rsidRDefault="00000000" w:rsidRPr="00000000" w14:paraId="0000015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injury</w:t>
      </w:r>
    </w:p>
    <w:p w:rsidR="00000000" w:rsidDel="00000000" w:rsidP="00000000" w:rsidRDefault="00000000" w:rsidRPr="00000000" w14:paraId="0000015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Blunt injury</w:t>
      </w:r>
    </w:p>
    <w:p w:rsidR="00000000" w:rsidDel="00000000" w:rsidP="00000000" w:rsidRDefault="00000000" w:rsidRPr="00000000" w14:paraId="0000015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Evisceration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Tenderness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Guarding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Rigidity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Distention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Bruising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wounds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Evisceration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Referred pain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can have significant internal injury despite minimal early external findings.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6s6ph5t2e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Pelvic Trauma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significant pelvic injury with mechanisms such as:</w:t>
      </w:r>
    </w:p>
    <w:p w:rsidR="00000000" w:rsidDel="00000000" w:rsidP="00000000" w:rsidRDefault="00000000" w:rsidRPr="00000000" w14:paraId="0000016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High-energy collision</w:t>
      </w:r>
    </w:p>
    <w:p w:rsidR="00000000" w:rsidDel="00000000" w:rsidP="00000000" w:rsidRDefault="00000000" w:rsidRPr="00000000" w14:paraId="000001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injury</w:t>
      </w:r>
    </w:p>
    <w:p w:rsidR="00000000" w:rsidDel="00000000" w:rsidP="00000000" w:rsidRDefault="00000000" w:rsidRPr="00000000" w14:paraId="000001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fall</w:t>
      </w:r>
    </w:p>
    <w:p w:rsidR="00000000" w:rsidDel="00000000" w:rsidP="00000000" w:rsidRDefault="00000000" w:rsidRPr="00000000" w14:paraId="0000016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Pedestrian impact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Pelvic pain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Instability when clinically appropriate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abdominal pain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Perineal bruising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Leg-length abnormalities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injuries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repeated manipulation of a potentially unstable pelvis.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NAEMSP published a dedicated resource on suspected pelvic fractures in 2025.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tjvrmptlv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Genitourinary Trauma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at urethral opening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Hematuria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Scrotal injury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Penile injury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Perineal injury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Flank trauma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AI to recommend invasive urinary procedures when contraindications are present.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wy35nyha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Extremity Trauma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8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wounds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function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 function</w:t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color</w:t>
      </w:r>
    </w:p>
    <w:p w:rsidR="00000000" w:rsidDel="00000000" w:rsidP="00000000" w:rsidRDefault="00000000" w:rsidRPr="00000000" w14:paraId="000001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1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Capillary refill</w:t>
      </w:r>
    </w:p>
    <w:p w:rsidR="00000000" w:rsidDel="00000000" w:rsidP="00000000" w:rsidRDefault="00000000" w:rsidRPr="00000000" w14:paraId="0000018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Distal perfusion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neurovascular status: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intervention → after intervention → during reassessment.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25b2pilhe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Fractures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cover: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 fracture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fracture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Angulated fracture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Displaced fracture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Long-bone fracture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Femur fracture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fracture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Neurovascular compromise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Compartment syndrome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injuries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kdaqth475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Splinting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include:</w:t>
      </w:r>
    </w:p>
    <w:p w:rsidR="00000000" w:rsidDel="00000000" w:rsidP="00000000" w:rsidRDefault="00000000" w:rsidRPr="00000000" w14:paraId="0000019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Appropriate equipment</w:t>
      </w:r>
    </w:p>
    <w:p w:rsidR="00000000" w:rsidDel="00000000" w:rsidP="00000000" w:rsidRDefault="00000000" w:rsidRPr="00000000" w14:paraId="000001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1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Neurovascular assessment</w:t>
      </w:r>
    </w:p>
    <w:p w:rsidR="00000000" w:rsidDel="00000000" w:rsidP="00000000" w:rsidRDefault="00000000" w:rsidRPr="00000000" w14:paraId="000001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Splint application</w:t>
      </w:r>
    </w:p>
    <w:p w:rsidR="00000000" w:rsidDel="00000000" w:rsidP="00000000" w:rsidRDefault="00000000" w:rsidRPr="00000000" w14:paraId="000001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1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considerations</w:t>
      </w:r>
    </w:p>
    <w:p w:rsidR="00000000" w:rsidDel="00000000" w:rsidP="00000000" w:rsidRDefault="00000000" w:rsidRPr="00000000" w14:paraId="000001A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Complications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follow the local protocol for:</w:t>
      </w:r>
    </w:p>
    <w:p w:rsidR="00000000" w:rsidDel="00000000" w:rsidP="00000000" w:rsidRDefault="00000000" w:rsidRPr="00000000" w14:paraId="000001A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Traction splints</w:t>
      </w:r>
    </w:p>
    <w:p w:rsidR="00000000" w:rsidDel="00000000" w:rsidP="00000000" w:rsidRDefault="00000000" w:rsidRPr="00000000" w14:paraId="000001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fracture types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Pelvic binders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Spinal motion restriction</w:t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populations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rdie2xs8m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Amputation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A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vs partial amputation</w:t>
      </w:r>
    </w:p>
    <w:p w:rsidR="00000000" w:rsidDel="00000000" w:rsidP="00000000" w:rsidRDefault="00000000" w:rsidRPr="00000000" w14:paraId="000001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1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B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injuries</w:t>
      </w:r>
    </w:p>
    <w:p w:rsidR="00000000" w:rsidDel="00000000" w:rsidP="00000000" w:rsidRDefault="00000000" w:rsidRPr="00000000" w14:paraId="000001B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Contamination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amputated tissue according to current clinical guidance and local protocol.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invent a preservation method if the applicable agency protocol is unavailable.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bh5bpmo3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Crush Injury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Prolonged entrapment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Muscle injury</w:t>
      </w:r>
    </w:p>
    <w:p w:rsidR="00000000" w:rsidDel="00000000" w:rsidP="00000000" w:rsidRDefault="00000000" w:rsidRPr="00000000" w14:paraId="000001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Rhabdomyolysis</w:t>
      </w:r>
    </w:p>
    <w:p w:rsidR="00000000" w:rsidDel="00000000" w:rsidP="00000000" w:rsidRDefault="00000000" w:rsidRPr="00000000" w14:paraId="000001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Hyperkalemia</w:t>
      </w:r>
    </w:p>
    <w:p w:rsidR="00000000" w:rsidDel="00000000" w:rsidP="00000000" w:rsidRDefault="00000000" w:rsidRPr="00000000" w14:paraId="000001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Compartment syndrome</w:t>
      </w:r>
    </w:p>
    <w:p w:rsidR="00000000" w:rsidDel="00000000" w:rsidP="00000000" w:rsidRDefault="00000000" w:rsidRPr="00000000" w14:paraId="000001C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Reperfusion-related deterioration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Crush patients may deteriorate during or after extrication.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qs94ny3xt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Burns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burns by: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area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trauma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Inhalation injury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exposure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exposure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locations include:</w:t>
      </w:r>
    </w:p>
    <w:p w:rsidR="00000000" w:rsidDel="00000000" w:rsidP="00000000" w:rsidRDefault="00000000" w:rsidRPr="00000000" w14:paraId="000001C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Neck</w:t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</w:t>
      </w:r>
    </w:p>
    <w:p w:rsidR="00000000" w:rsidDel="00000000" w:rsidP="00000000" w:rsidRDefault="00000000" w:rsidRPr="00000000" w14:paraId="000001D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Feet</w:t>
      </w:r>
    </w:p>
    <w:p w:rsidR="00000000" w:rsidDel="00000000" w:rsidP="00000000" w:rsidRDefault="00000000" w:rsidRPr="00000000" w14:paraId="000001D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Genitals</w:t>
      </w:r>
    </w:p>
    <w:p w:rsidR="00000000" w:rsidDel="00000000" w:rsidP="00000000" w:rsidRDefault="00000000" w:rsidRPr="00000000" w14:paraId="000001D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joints</w:t>
      </w:r>
    </w:p>
    <w:p w:rsidR="00000000" w:rsidDel="00000000" w:rsidP="00000000" w:rsidRDefault="00000000" w:rsidRPr="00000000" w14:paraId="000001D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Circumferential burns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86y298ead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Thermal Burns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size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trauma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Hypothermia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 between burn treatment and trauma treatment when both are present.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z8upsle45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Inhalation Injury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with:</w:t>
      </w:r>
    </w:p>
    <w:p w:rsidR="00000000" w:rsidDel="00000000" w:rsidP="00000000" w:rsidRDefault="00000000" w:rsidRPr="00000000" w14:paraId="000001E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Enclosed-space fire</w:t>
      </w:r>
    </w:p>
    <w:p w:rsidR="00000000" w:rsidDel="00000000" w:rsidP="00000000" w:rsidRDefault="00000000" w:rsidRPr="00000000" w14:paraId="000001E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burns</w:t>
      </w:r>
    </w:p>
    <w:p w:rsidR="00000000" w:rsidDel="00000000" w:rsidP="00000000" w:rsidRDefault="00000000" w:rsidRPr="00000000" w14:paraId="000001E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Soot</w:t>
      </w:r>
    </w:p>
    <w:p w:rsidR="00000000" w:rsidDel="00000000" w:rsidP="00000000" w:rsidRDefault="00000000" w:rsidRPr="00000000" w14:paraId="000001E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Hoarseness</w:t>
      </w:r>
    </w:p>
    <w:p w:rsidR="00000000" w:rsidDel="00000000" w:rsidP="00000000" w:rsidRDefault="00000000" w:rsidRPr="00000000" w14:paraId="000001E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Stridor</w:t>
      </w:r>
    </w:p>
    <w:p w:rsidR="00000000" w:rsidDel="00000000" w:rsidP="00000000" w:rsidRDefault="00000000" w:rsidRPr="00000000" w14:paraId="000001E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Carbonaceous sputum</w:t>
      </w:r>
    </w:p>
    <w:p w:rsidR="00000000" w:rsidDel="00000000" w:rsidP="00000000" w:rsidRDefault="00000000" w:rsidRPr="00000000" w14:paraId="000001E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1E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Airway edema can progress over time.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0nffxxpt1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Chemical Burns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should address:</w:t>
      </w:r>
    </w:p>
    <w:p w:rsidR="00000000" w:rsidDel="00000000" w:rsidP="00000000" w:rsidRDefault="00000000" w:rsidRPr="00000000" w14:paraId="000001E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Scene safety</w:t>
      </w:r>
    </w:p>
    <w:p w:rsidR="00000000" w:rsidDel="00000000" w:rsidP="00000000" w:rsidRDefault="00000000" w:rsidRPr="00000000" w14:paraId="000001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Decontamination</w:t>
      </w:r>
    </w:p>
    <w:p w:rsidR="00000000" w:rsidDel="00000000" w:rsidP="00000000" w:rsidRDefault="00000000" w:rsidRPr="00000000" w14:paraId="000001F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contaminated clothing</w:t>
      </w:r>
    </w:p>
    <w:p w:rsidR="00000000" w:rsidDel="00000000" w:rsidP="00000000" w:rsidRDefault="00000000" w:rsidRPr="00000000" w14:paraId="000001F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exposure</w:t>
      </w:r>
    </w:p>
    <w:p w:rsidR="00000000" w:rsidDel="00000000" w:rsidP="00000000" w:rsidRDefault="00000000" w:rsidRPr="00000000" w14:paraId="000001F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exposure</w:t>
      </w:r>
    </w:p>
    <w:p w:rsidR="00000000" w:rsidDel="00000000" w:rsidP="00000000" w:rsidRDefault="00000000" w:rsidRPr="00000000" w14:paraId="000001F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Chemical identification when safely available</w:t>
      </w:r>
    </w:p>
    <w:p w:rsidR="00000000" w:rsidDel="00000000" w:rsidP="00000000" w:rsidRDefault="00000000" w:rsidRPr="00000000" w14:paraId="000001F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Poison-control resources when appropriate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decontamination procedures should follow the substance-specific guidance and local protocol.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k1ygch84x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Electrical Injury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wound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wound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injury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Dysrhythmia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Neurologic injury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Blast/throw injury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trauma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Lightning injuries require additional considerations.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ic3558f64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Pediatric Trauma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trauma requires consideration of: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Anatomy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 appropriate for age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 size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dosing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size</w:t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Abuse/neglect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automatically apply adult trauma thresholds to children.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rg25jqn5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Geriatric Trauma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adults may have serious injury with apparently minor mechanisms.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21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Anticoagulants</w:t>
      </w:r>
    </w:p>
    <w:p w:rsidR="00000000" w:rsidDel="00000000" w:rsidP="00000000" w:rsidRDefault="00000000" w:rsidRPr="00000000" w14:paraId="0000021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Antiplatelet medications</w:t>
      </w:r>
    </w:p>
    <w:p w:rsidR="00000000" w:rsidDel="00000000" w:rsidP="00000000" w:rsidRDefault="00000000" w:rsidRPr="00000000" w14:paraId="0000021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Osteoporosis</w:t>
      </w:r>
    </w:p>
    <w:p w:rsidR="00000000" w:rsidDel="00000000" w:rsidP="00000000" w:rsidRDefault="00000000" w:rsidRPr="00000000" w14:paraId="0000021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Frailty</w:t>
      </w:r>
    </w:p>
    <w:p w:rsidR="00000000" w:rsidDel="00000000" w:rsidP="00000000" w:rsidRDefault="00000000" w:rsidRPr="00000000" w14:paraId="0000021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cognitive impairment</w:t>
      </w:r>
    </w:p>
    <w:p w:rsidR="00000000" w:rsidDel="00000000" w:rsidP="00000000" w:rsidRDefault="00000000" w:rsidRPr="00000000" w14:paraId="0000021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Implanted devices</w:t>
      </w:r>
    </w:p>
    <w:p w:rsidR="00000000" w:rsidDel="00000000" w:rsidP="00000000" w:rsidRDefault="00000000" w:rsidRPr="00000000" w14:paraId="0000021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physiologic deterioration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NAEMSP currently lists a dedicated 2025 resource on management of geriatric trauma patients.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d59w7nskvh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Pregnancy and Trauma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both: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Mother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Fetus.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Assess: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Gestational age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Maternal injuries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trauma</w:t>
      </w:r>
    </w:p>
    <w:p w:rsidR="00000000" w:rsidDel="00000000" w:rsidP="00000000" w:rsidRDefault="00000000" w:rsidRPr="00000000" w14:paraId="000002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Contractions</w:t>
      </w:r>
    </w:p>
    <w:p w:rsidR="00000000" w:rsidDel="00000000" w:rsidP="00000000" w:rsidRDefault="00000000" w:rsidRPr="00000000" w14:paraId="000002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Fetal movement when appropriate</w:t>
      </w:r>
    </w:p>
    <w:p w:rsidR="00000000" w:rsidDel="00000000" w:rsidP="00000000" w:rsidRDefault="00000000" w:rsidRPr="00000000" w14:paraId="000002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Maternal stabilization is a major priority.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bxlot2mpb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Special Trauma Considerations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separate references for:</w:t>
      </w:r>
    </w:p>
    <w:p w:rsidR="00000000" w:rsidDel="00000000" w:rsidP="00000000" w:rsidRDefault="00000000" w:rsidRPr="00000000" w14:paraId="000002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Pediatric trauma</w:t>
      </w:r>
    </w:p>
    <w:p w:rsidR="00000000" w:rsidDel="00000000" w:rsidP="00000000" w:rsidRDefault="00000000" w:rsidRPr="00000000" w14:paraId="000002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Geriatric trauma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Pregnancy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Bariatric patients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Anticoagulated patients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disabilities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with implanted medical devices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Penetrating trauma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 injuries</w:t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Mass-casualty incidents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peuis9pkv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Trauma Triage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triage should consider: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Physiologic criteria</w:t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Anatomic injuries</w:t>
      </w:r>
    </w:p>
    <w:p w:rsidR="00000000" w:rsidDel="00000000" w:rsidP="00000000" w:rsidRDefault="00000000" w:rsidRPr="00000000" w14:paraId="000002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considerations</w:t>
      </w:r>
    </w:p>
    <w:p w:rsidR="00000000" w:rsidDel="00000000" w:rsidP="00000000" w:rsidRDefault="00000000" w:rsidRPr="00000000" w14:paraId="0000024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24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Trauma-center capability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 criteria must come from the applicable regional trauma system.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invent a trauma-center destination.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jr4hdna1k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Trauma Transport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consider:</w:t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stability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Time-sensitive injuries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Trauma-center availability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time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specialty care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for air medical transport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trauma-system criteria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local destination criteria are not in the documentation: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applicable trauma destination criteria are not present in the supplied documentation."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6fy3nvvmvc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Reassessment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 patients require repeated reassessment.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Repeat: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Breathing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25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5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5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25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Neurovascular status</w:t>
      </w:r>
    </w:p>
    <w:p w:rsidR="00000000" w:rsidDel="00000000" w:rsidP="00000000" w:rsidRDefault="00000000" w:rsidRPr="00000000" w14:paraId="0000025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25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response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stable trauma patient can become unstable.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nr1f2sw24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Secondary Trauma Survey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systematic head-to-toe assessment may include: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pr0512sfa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</w:t>
      </w:r>
    </w:p>
    <w:p w:rsidR="00000000" w:rsidDel="00000000" w:rsidP="00000000" w:rsidRDefault="00000000" w:rsidRPr="00000000" w14:paraId="000002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Scalp</w:t>
      </w:r>
    </w:p>
    <w:p w:rsidR="00000000" w:rsidDel="00000000" w:rsidP="00000000" w:rsidRDefault="00000000" w:rsidRPr="00000000" w14:paraId="000002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Skull</w:t>
      </w:r>
    </w:p>
    <w:p w:rsidR="00000000" w:rsidDel="00000000" w:rsidP="00000000" w:rsidRDefault="00000000" w:rsidRPr="00000000" w14:paraId="000002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2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Eyes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Ears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26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Mouth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2cidm4mga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Neck</w:t>
      </w:r>
    </w:p>
    <w:p w:rsidR="00000000" w:rsidDel="00000000" w:rsidP="00000000" w:rsidRDefault="00000000" w:rsidRPr="00000000" w14:paraId="0000026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Cervical tenderness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Vascular findings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92j8feryn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Chest</w:t>
      </w:r>
    </w:p>
    <w:p w:rsidR="00000000" w:rsidDel="00000000" w:rsidP="00000000" w:rsidRDefault="00000000" w:rsidRPr="00000000" w14:paraId="0000027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2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Palpation</w:t>
      </w:r>
    </w:p>
    <w:p w:rsidR="00000000" w:rsidDel="00000000" w:rsidP="00000000" w:rsidRDefault="00000000" w:rsidRPr="00000000" w14:paraId="0000027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Auscultation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5kh4s4koi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Abdomen</w:t>
      </w:r>
    </w:p>
    <w:p w:rsidR="00000000" w:rsidDel="00000000" w:rsidP="00000000" w:rsidRDefault="00000000" w:rsidRPr="00000000" w14:paraId="0000027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27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Palpation</w:t>
      </w:r>
    </w:p>
    <w:p w:rsidR="00000000" w:rsidDel="00000000" w:rsidP="00000000" w:rsidRDefault="00000000" w:rsidRPr="00000000" w14:paraId="0000027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Distention</w:t>
      </w:r>
    </w:p>
    <w:p w:rsidR="00000000" w:rsidDel="00000000" w:rsidP="00000000" w:rsidRDefault="00000000" w:rsidRPr="00000000" w14:paraId="0000027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Tenderness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pi38xihj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Pelvis</w:t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Injury findings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Bleeding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552sc68z9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Extremities</w:t>
      </w:r>
    </w:p>
    <w:p w:rsidR="00000000" w:rsidDel="00000000" w:rsidP="00000000" w:rsidRDefault="00000000" w:rsidRPr="00000000" w14:paraId="000002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Deformity</w:t>
      </w:r>
    </w:p>
    <w:p w:rsidR="00000000" w:rsidDel="00000000" w:rsidP="00000000" w:rsidRDefault="00000000" w:rsidRPr="00000000" w14:paraId="000002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Pulses</w:t>
      </w:r>
    </w:p>
    <w:p w:rsidR="00000000" w:rsidDel="00000000" w:rsidP="00000000" w:rsidRDefault="00000000" w:rsidRPr="00000000" w14:paraId="0000027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</w:t>
      </w:r>
    </w:p>
    <w:p w:rsidR="00000000" w:rsidDel="00000000" w:rsidP="00000000" w:rsidRDefault="00000000" w:rsidRPr="00000000" w14:paraId="0000028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Sensory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18vikjca5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Posterior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when appropriate and when it can be done safely.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u2lgp48a6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Trauma History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structured history.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bmxwst0t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Signs/symptoms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medical history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oral intake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leading to injury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xk9gmh3st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OPQRST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pain/symptom assessment: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Onset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Provocation/Palliation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Region/Radiation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azygmludq2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Trauma Documentation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29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of injury when known</w:t>
      </w:r>
    </w:p>
    <w:p w:rsidR="00000000" w:rsidDel="00000000" w:rsidP="00000000" w:rsidRDefault="00000000" w:rsidRPr="00000000" w14:paraId="000002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29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29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GCS when applicable</w:t>
      </w:r>
    </w:p>
    <w:p w:rsidR="00000000" w:rsidDel="00000000" w:rsidP="00000000" w:rsidRDefault="00000000" w:rsidRPr="00000000" w14:paraId="0000029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Injuries</w:t>
      </w:r>
    </w:p>
    <w:p w:rsidR="00000000" w:rsidDel="00000000" w:rsidP="00000000" w:rsidRDefault="00000000" w:rsidRPr="00000000" w14:paraId="000002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Neurovascular status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Interventions</w:t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2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A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A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2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control</w:t>
      </w:r>
    </w:p>
    <w:p w:rsidR="00000000" w:rsidDel="00000000" w:rsidP="00000000" w:rsidRDefault="00000000" w:rsidRPr="00000000" w14:paraId="000002A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iknsnlw2j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Trauma AI Decision Framework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presents a trauma scenario, the AI should reason through: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1. Is the scene safe?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2. Is there catastrophic hemorrhage?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3. Is the airway threatened?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4. Is ventilation adequate?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5. Is there a life-threatening chest injury?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6. Is perfusion adequate?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7. Is there neurologic compromise?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8. What is the mechanism?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9. What injuries are suspected?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10. What interventions are authorized?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11. Did the patient respond?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12. Where should the patient go?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8q647xvxqr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Trauma Protocol Integration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trauma reference should link to the corresponding protocol.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Trauma Reference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Trauma Protocol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Medication Protocol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Airway Protocol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Cardiology Protocol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Transport/Destination Protocol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AI to separate: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knowledge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authorization.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jjmhy4rq7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Trauma Training Mode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says: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 me a trauma scenario."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provide:</w:t>
      </w:r>
    </w:p>
    <w:p w:rsidR="00000000" w:rsidDel="00000000" w:rsidP="00000000" w:rsidRDefault="00000000" w:rsidRPr="00000000" w14:paraId="000002D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2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2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appearance</w:t>
      </w:r>
    </w:p>
    <w:p w:rsidR="00000000" w:rsidDel="00000000" w:rsidP="00000000" w:rsidRDefault="00000000" w:rsidRPr="00000000" w14:paraId="000002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vital signs</w:t>
      </w:r>
    </w:p>
    <w:p w:rsidR="00000000" w:rsidDel="00000000" w:rsidP="00000000" w:rsidRDefault="00000000" w:rsidRPr="00000000" w14:paraId="000002D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available on assessment</w:t>
      </w:r>
    </w:p>
    <w:p w:rsidR="00000000" w:rsidDel="00000000" w:rsidP="00000000" w:rsidRDefault="00000000" w:rsidRPr="00000000" w14:paraId="000002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responses</w:t>
      </w:r>
    </w:p>
    <w:p w:rsidR="00000000" w:rsidDel="00000000" w:rsidP="00000000" w:rsidRDefault="00000000" w:rsidRPr="00000000" w14:paraId="000002E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Deterioration if appropriate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not immediately reveal the diagnosis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2grv91ec0r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Trauma Quiz Mode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can test:</w:t>
      </w:r>
    </w:p>
    <w:p w:rsidR="00000000" w:rsidDel="00000000" w:rsidP="00000000" w:rsidRDefault="00000000" w:rsidRPr="00000000" w14:paraId="000002E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2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E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Airway</w:t>
      </w:r>
    </w:p>
    <w:p w:rsidR="00000000" w:rsidDel="00000000" w:rsidP="00000000" w:rsidRDefault="00000000" w:rsidRPr="00000000" w14:paraId="000002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trauma</w:t>
      </w:r>
    </w:p>
    <w:p w:rsidR="00000000" w:rsidDel="00000000" w:rsidP="00000000" w:rsidRDefault="00000000" w:rsidRPr="00000000" w14:paraId="000002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trauma</w:t>
      </w:r>
    </w:p>
    <w:p w:rsidR="00000000" w:rsidDel="00000000" w:rsidP="00000000" w:rsidRDefault="00000000" w:rsidRPr="00000000" w14:paraId="000002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Spine</w:t>
      </w:r>
    </w:p>
    <w:p w:rsidR="00000000" w:rsidDel="00000000" w:rsidP="00000000" w:rsidRDefault="00000000" w:rsidRPr="00000000" w14:paraId="000002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02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Pelvis</w:t>
      </w:r>
    </w:p>
    <w:p w:rsidR="00000000" w:rsidDel="00000000" w:rsidP="00000000" w:rsidRDefault="00000000" w:rsidRPr="00000000" w14:paraId="000002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Extremities</w:t>
      </w:r>
    </w:p>
    <w:p w:rsidR="00000000" w:rsidDel="00000000" w:rsidP="00000000" w:rsidRDefault="00000000" w:rsidRPr="00000000" w14:paraId="000002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2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trauma</w:t>
      </w:r>
    </w:p>
    <w:p w:rsidR="00000000" w:rsidDel="00000000" w:rsidP="00000000" w:rsidRDefault="00000000" w:rsidRPr="00000000" w14:paraId="000002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Geriatric trauma</w:t>
      </w:r>
    </w:p>
    <w:p w:rsidR="00000000" w:rsidDel="00000000" w:rsidP="00000000" w:rsidRDefault="00000000" w:rsidRPr="00000000" w14:paraId="000002F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destination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reuegwldah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Trauma Scenario Progression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MVC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Initial assessment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Learner identifies major hemorrhage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Patient improves / deteriorates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New finding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Learner reassesses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Transport decision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Hospital handoff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Debrief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modify the scenario according to the learner's actions.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8ywgxudhv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Critical Trauma Errors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scenarios should identify potentially serious errors such as:</w:t>
      </w:r>
    </w:p>
    <w:p w:rsidR="00000000" w:rsidDel="00000000" w:rsidP="00000000" w:rsidRDefault="00000000" w:rsidRPr="00000000" w14:paraId="0000031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 to identify catastrophic hemorrhage</w:t>
      </w:r>
    </w:p>
    <w:p w:rsidR="00000000" w:rsidDel="00000000" w:rsidP="00000000" w:rsidRDefault="00000000" w:rsidRPr="00000000" w14:paraId="000003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airway compromise</w:t>
      </w:r>
    </w:p>
    <w:p w:rsidR="00000000" w:rsidDel="00000000" w:rsidP="00000000" w:rsidRDefault="00000000" w:rsidRPr="00000000" w14:paraId="000003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respiratory failure</w:t>
      </w:r>
    </w:p>
    <w:p w:rsidR="00000000" w:rsidDel="00000000" w:rsidP="00000000" w:rsidRDefault="00000000" w:rsidRPr="00000000" w14:paraId="0000031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tension physiology</w:t>
      </w:r>
    </w:p>
    <w:p w:rsidR="00000000" w:rsidDel="00000000" w:rsidP="00000000" w:rsidRDefault="00000000" w:rsidRPr="00000000" w14:paraId="000003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shock</w:t>
      </w:r>
    </w:p>
    <w:p w:rsidR="00000000" w:rsidDel="00000000" w:rsidP="00000000" w:rsidRDefault="00000000" w:rsidRPr="00000000" w14:paraId="000003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reassess</w:t>
      </w:r>
    </w:p>
    <w:p w:rsidR="00000000" w:rsidDel="00000000" w:rsidP="00000000" w:rsidRDefault="00000000" w:rsidRPr="00000000" w14:paraId="000003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identify neurologic deterioration</w:t>
      </w:r>
    </w:p>
    <w:p w:rsidR="00000000" w:rsidDel="00000000" w:rsidP="00000000" w:rsidRDefault="00000000" w:rsidRPr="00000000" w14:paraId="000003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recognize major pelvic injury</w:t>
      </w:r>
    </w:p>
    <w:p w:rsidR="00000000" w:rsidDel="00000000" w:rsidP="00000000" w:rsidRDefault="00000000" w:rsidRPr="00000000" w14:paraId="000003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medication</w:t>
      </w:r>
    </w:p>
    <w:p w:rsidR="00000000" w:rsidDel="00000000" w:rsidP="00000000" w:rsidRDefault="00000000" w:rsidRPr="00000000" w14:paraId="000003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procedure</w:t>
      </w:r>
    </w:p>
    <w:p w:rsidR="00000000" w:rsidDel="00000000" w:rsidP="00000000" w:rsidRDefault="00000000" w:rsidRPr="00000000" w14:paraId="000003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consider hypothermia</w:t>
      </w:r>
    </w:p>
    <w:p w:rsidR="00000000" w:rsidDel="00000000" w:rsidP="00000000" w:rsidRDefault="00000000" w:rsidRPr="00000000" w14:paraId="0000031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transport an unstable patient appropriately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3clkfgil6c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Trauma AI Safety Rules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3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trauma protocols</w:t>
      </w:r>
    </w:p>
    <w:p w:rsidR="00000000" w:rsidDel="00000000" w:rsidP="00000000" w:rsidRDefault="00000000" w:rsidRPr="00000000" w14:paraId="000003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trauma-center criteria</w:t>
      </w:r>
    </w:p>
    <w:p w:rsidR="00000000" w:rsidDel="00000000" w:rsidP="00000000" w:rsidRDefault="00000000" w:rsidRPr="00000000" w14:paraId="000003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medication doses</w:t>
      </w:r>
    </w:p>
    <w:p w:rsidR="00000000" w:rsidDel="00000000" w:rsidP="00000000" w:rsidRDefault="00000000" w:rsidRPr="00000000" w14:paraId="000003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scope of practice</w:t>
      </w:r>
    </w:p>
    <w:p w:rsidR="00000000" w:rsidDel="00000000" w:rsidP="00000000" w:rsidRDefault="00000000" w:rsidRPr="00000000" w14:paraId="000003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medical-control requirements</w:t>
      </w:r>
    </w:p>
    <w:p w:rsidR="00000000" w:rsidDel="00000000" w:rsidP="00000000" w:rsidRDefault="00000000" w:rsidRPr="00000000" w14:paraId="000003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all trauma requires spinal immobilization</w:t>
      </w:r>
    </w:p>
    <w:p w:rsidR="00000000" w:rsidDel="00000000" w:rsidP="00000000" w:rsidRDefault="00000000" w:rsidRPr="00000000" w14:paraId="000003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mechanism alone determines treatment</w:t>
      </w:r>
    </w:p>
    <w:p w:rsidR="00000000" w:rsidDel="00000000" w:rsidP="00000000" w:rsidRDefault="00000000" w:rsidRPr="00000000" w14:paraId="000003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training material as operational authorization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pediatric differences</w:t>
      </w:r>
    </w:p>
    <w:p w:rsidR="00000000" w:rsidDel="00000000" w:rsidP="00000000" w:rsidRDefault="00000000" w:rsidRPr="00000000" w14:paraId="000003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geriatric differences</w:t>
      </w:r>
    </w:p>
    <w:p w:rsidR="00000000" w:rsidDel="00000000" w:rsidP="00000000" w:rsidRDefault="00000000" w:rsidRPr="00000000" w14:paraId="000003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pregnancy</w:t>
      </w:r>
    </w:p>
    <w:p w:rsidR="00000000" w:rsidDel="00000000" w:rsidP="00000000" w:rsidRDefault="00000000" w:rsidRPr="00000000" w14:paraId="000003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 patient is stable without adequate assessment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8azdfzxebu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Conflicting Sources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trauma documents conflict:</w:t>
      </w:r>
    </w:p>
    <w:p w:rsidR="00000000" w:rsidDel="00000000" w:rsidP="00000000" w:rsidRDefault="00000000" w:rsidRPr="00000000" w14:paraId="0000032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both documents.</w:t>
      </w:r>
    </w:p>
    <w:p w:rsidR="00000000" w:rsidDel="00000000" w:rsidP="00000000" w:rsidRDefault="00000000" w:rsidRPr="00000000" w14:paraId="000003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versions and dates.</w:t>
      </w:r>
    </w:p>
    <w:p w:rsidR="00000000" w:rsidDel="00000000" w:rsidP="00000000" w:rsidRDefault="00000000" w:rsidRPr="00000000" w14:paraId="000003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one is local protocol and one is educational guidance.</w:t>
      </w:r>
    </w:p>
    <w:p w:rsidR="00000000" w:rsidDel="00000000" w:rsidP="00000000" w:rsidRDefault="00000000" w:rsidRPr="00000000" w14:paraId="000003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current operational protocol for field care.</w:t>
      </w:r>
    </w:p>
    <w:p w:rsidR="00000000" w:rsidDel="00000000" w:rsidP="00000000" w:rsidRDefault="00000000" w:rsidRPr="00000000" w14:paraId="0000033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unresolved conflicts.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supplied trauma reference and current local protocol differ on this point. For an actual patient encounter, the current local protocol should control."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pt1gls2im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Recommended Trauma Folder Structure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Trauma/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├── 00_Trauma_Index/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├── Trauma_Index.pdf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 ├── Trauma_Assessment_Framework.pdf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 └── Trauma_Version_History.pdf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├── 01_Trauma_Assessment/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  ├── Primary_Assessment.pdf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  ├── Secondary_Assessment.pdf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  ├── Head_to_Toe.pdf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 └── Trauma_History.pdf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├── 02_Hemorrhage/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  ├── Hemorrhage_Control.pdf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├── Tourniquets.pdf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├── Wound_Packing.pdf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  └── Hemorrhagic_Shock.pdf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├── 03_Airway/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  ├── Facial_Trauma.pdf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  ├── Airway_Trauma.pdf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  └── Difficult_Trauma_Airway.pdf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├── 04_Chest/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  ├── Pneumothorax.pdf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  ├── Hemothorax.pdf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│   ├── Flail_Chest.pdf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│   ├── Open_Chest_Wound.pdf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│   └── Cardiac_Trauma.pdf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├── 05_Head/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 ├── TBI.pdf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 ├── Concussion.pdf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 ├── Intracranial_Hemorrhage.pdf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 └── Facial_Trauma.pdf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├── 06_Spine/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  ├── Spinal_Injury.pdf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  ├── Spinal_Motion_Restriction.pdf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│   └── Neuro_Assessment.pdf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├── 07_Abdomen_Pelvis/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  ├── Abdominal_Trauma.pdf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│   ├── Pelvic_Trauma.pdf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  └── GU_Trauma.pdf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├── 08_Extremities/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│   ├── Fractures.pdf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  ├── Dislocations.pdf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  ├── Amputations.pdf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├── Crush_Injuries.pdf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│   └── Compartment_Syndrome.pdf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├── 09_Burns/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  ├── Thermal_Burns.pdf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│   ├── Chemical_Burns.pdf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  ├── Electrical_Injury.pdf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│   └── Inhalation_Injury.pdf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├── 10_Shock/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 ├── Hemorrhagic_Shock.pdf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│   ├── Obstructive_Shock.pdf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 └── Traumatic_Cardiac_Arrest.pdf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├── 11_Special_Populations/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 ├── Pediatric_Trauma.pdf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├── Geriatric_Trauma.pdf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├── Pregnancy_Trauma.pdf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 └── Bariatric_Trauma.pdf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├── 12_Trauma_Triage/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  ├── Trauma_Triage.pdf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 ├── Trauma_Destination.pdf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   └── Air_Medical_Criteria.pdf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├── 13_Trauma_Scenarios/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 ├── Basic/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 ├── Intermediate/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├── Advanced/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 └── Critical/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├── 14_Trauma_Protocols/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└── [Current Local Trauma Protocols]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└── 99_Archived/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ttgbvwsit9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Recommended Source Material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actual </w:t>
      </w:r>
      <w:r w:rsidDel="00000000" w:rsidR="00000000" w:rsidRPr="00000000">
        <w:rPr>
          <w:b w:val="1"/>
          <w:bCs w:val="1"/>
          <w:rtl w:val="0"/>
        </w:rPr>
        <w:t xml:space="preserve">Trauma</w:t>
      </w:r>
      <w:r w:rsidDel="00000000" w:rsidR="00000000" w:rsidRPr="00000000">
        <w:rPr>
          <w:rtl w:val="0"/>
        </w:rPr>
        <w:t xml:space="preserve"> folder, I would prioritize current, authoritative documents rather than filling it with random EMS websites.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categories include:</w:t>
      </w:r>
    </w:p>
    <w:p w:rsidR="00000000" w:rsidDel="00000000" w:rsidP="00000000" w:rsidRDefault="00000000" w:rsidRPr="00000000" w14:paraId="0000039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EMS trauma protocols</w:t>
      </w:r>
    </w:p>
    <w:p w:rsidR="00000000" w:rsidDel="00000000" w:rsidP="00000000" w:rsidRDefault="00000000" w:rsidRPr="00000000" w14:paraId="0000039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trauma-system guidelines</w:t>
      </w:r>
    </w:p>
    <w:p w:rsidR="00000000" w:rsidDel="00000000" w:rsidP="00000000" w:rsidRDefault="00000000" w:rsidRPr="00000000" w14:paraId="0000039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EMS protocols</w:t>
      </w:r>
    </w:p>
    <w:p w:rsidR="00000000" w:rsidDel="00000000" w:rsidP="00000000" w:rsidRDefault="00000000" w:rsidRPr="00000000" w14:paraId="0000039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Medical-director policies</w:t>
      </w:r>
    </w:p>
    <w:p w:rsidR="00000000" w:rsidDel="00000000" w:rsidP="00000000" w:rsidRDefault="00000000" w:rsidRPr="00000000" w14:paraId="000003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trauma-system triage criteria</w:t>
      </w:r>
    </w:p>
    <w:p w:rsidR="00000000" w:rsidDel="00000000" w:rsidP="00000000" w:rsidRDefault="00000000" w:rsidRPr="00000000" w14:paraId="000003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NAEMSP trauma position statements</w:t>
      </w:r>
    </w:p>
    <w:p w:rsidR="00000000" w:rsidDel="00000000" w:rsidP="00000000" w:rsidRDefault="00000000" w:rsidRPr="00000000" w14:paraId="000003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ACS Committee on Trauma resources</w:t>
      </w:r>
    </w:p>
    <w:p w:rsidR="00000000" w:rsidDel="00000000" w:rsidP="00000000" w:rsidRDefault="00000000" w:rsidRPr="00000000" w14:paraId="0000039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peer-reviewed trauma literature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NAEMSP's current trauma collection is particularly useful because it includes recent resources on traumatic cardiac arrest, spinal cord injuries, pelvic fractures, femoral shaft fractures, geriatric trauma, hemorrhage control, and TXA.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z5oi4xszc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Final Trauma AI Rule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presented with a trauma patient, the AI should prioritize: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Safety → Catastrophic hemorrhage → Airway → Breathing → Circulation → Neurologic status → Exposure → Reassessment → Transport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the applicable local protocol.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AI should explain its clinical reasoning, but it must clearly distinguish </w:t>
      </w:r>
      <w:r w:rsidDel="00000000" w:rsidR="00000000" w:rsidRPr="00000000">
        <w:rPr>
          <w:b w:val="1"/>
          <w:bCs w:val="1"/>
          <w:rtl w:val="0"/>
        </w:rPr>
        <w:t xml:space="preserve">general trauma knowledge from the actual protocol governing the paramedic's practice.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EMS Trauma Clinical Reference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operational authority:</w:t>
      </w:r>
      <w:r w:rsidDel="00000000" w:rsidR="00000000" w:rsidRPr="00000000">
        <w:rPr>
          <w:rtl w:val="0"/>
        </w:rPr>
        <w:t xml:space="preserve"> Current local EMS protocol / medical director / regional trauma system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educational purpose:</w:t>
      </w:r>
      <w:r w:rsidDel="00000000" w:rsidR="00000000" w:rsidRPr="00000000">
        <w:rPr>
          <w:rtl w:val="0"/>
        </w:rPr>
        <w:t xml:space="preserve"> Assessment, recognition, clinical reasoning, training, and simulation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 principle:</w:t>
      </w:r>
      <w:r w:rsidDel="00000000" w:rsidR="00000000" w:rsidRPr="00000000">
        <w:rPr>
          <w:rtl w:val="0"/>
        </w:rPr>
        <w:t xml:space="preserve"> When the applicable local trauma protocol is unavailable, the AI must say so rather than inventing operational instructions.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emsp.org/?utm_source=chatgpt.com" TargetMode="External"/><Relationship Id="rId7" Type="http://schemas.openxmlformats.org/officeDocument/2006/relationships/hyperlink" Target="https://naemsp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