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AF" w:rsidRDefault="000B06E5">
      <w:pPr>
        <w:pStyle w:val="Title"/>
      </w:pPr>
      <w:r>
        <w:t>Meeting protocol</w:t>
      </w:r>
    </w:p>
    <w:p w:rsidR="003666AF" w:rsidRDefault="003666AF"/>
    <w:tbl>
      <w:tblPr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3666AF" w:rsidRPr="0057531C">
        <w:trPr>
          <w:trHeight w:val="918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6AF" w:rsidRPr="001B1188" w:rsidRDefault="000B06E5">
            <w:pPr>
              <w:rPr>
                <w:color w:val="2F5496"/>
                <w:u w:color="2F5496"/>
                <w:lang w:val="en-US"/>
              </w:rPr>
            </w:pPr>
            <w:r w:rsidRPr="001B1188">
              <w:rPr>
                <w:color w:val="2F5496"/>
                <w:u w:color="2F5496"/>
                <w:lang w:val="en-US"/>
              </w:rPr>
              <w:t>Topic of the meeting</w:t>
            </w:r>
          </w:p>
          <w:p w:rsidR="003666AF" w:rsidRPr="001B1188" w:rsidRDefault="000B06E5">
            <w:pPr>
              <w:spacing w:after="0" w:line="240" w:lineRule="auto"/>
              <w:rPr>
                <w:lang w:val="en-US"/>
              </w:rPr>
            </w:pPr>
            <w:r w:rsidRPr="001B1188">
              <w:rPr>
                <w:lang w:val="en-US"/>
              </w:rPr>
              <w:t>Kickoff meeting</w:t>
            </w:r>
          </w:p>
        </w:tc>
      </w:tr>
      <w:tr w:rsidR="003666AF">
        <w:trPr>
          <w:trHeight w:val="48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6AF" w:rsidRDefault="000B06E5">
            <w:pPr>
              <w:spacing w:after="0" w:line="240" w:lineRule="auto"/>
              <w:rPr>
                <w:color w:val="2F5496"/>
                <w:u w:color="2F5496"/>
              </w:rPr>
            </w:pPr>
            <w:r>
              <w:rPr>
                <w:color w:val="2F5496"/>
                <w:u w:color="2F5496"/>
              </w:rPr>
              <w:t>Date/ Time</w:t>
            </w:r>
          </w:p>
          <w:p w:rsidR="003666AF" w:rsidRDefault="001B1188">
            <w:pPr>
              <w:spacing w:after="0" w:line="240" w:lineRule="auto"/>
            </w:pPr>
            <w:r>
              <w:t>25.05</w:t>
            </w:r>
            <w:r w:rsidR="000B06E5">
              <w:t>.2020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6AF" w:rsidRDefault="000B06E5">
            <w:pPr>
              <w:spacing w:after="0" w:line="240" w:lineRule="auto"/>
              <w:rPr>
                <w:color w:val="2F5496"/>
                <w:u w:color="2F5496"/>
              </w:rPr>
            </w:pPr>
            <w:r>
              <w:rPr>
                <w:color w:val="2F5496"/>
                <w:u w:color="2F5496"/>
              </w:rPr>
              <w:t>Place/ Room</w:t>
            </w:r>
          </w:p>
          <w:p w:rsidR="003666AF" w:rsidRDefault="000B06E5">
            <w:pPr>
              <w:spacing w:after="0" w:line="240" w:lineRule="auto"/>
            </w:pPr>
            <w:r>
              <w:t xml:space="preserve">Vienna, Zoom, </w:t>
            </w:r>
          </w:p>
        </w:tc>
      </w:tr>
      <w:tr w:rsidR="003666AF">
        <w:trPr>
          <w:trHeight w:val="48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6AF" w:rsidRDefault="000B06E5">
            <w:pPr>
              <w:spacing w:after="0" w:line="240" w:lineRule="auto"/>
              <w:rPr>
                <w:color w:val="2F5496"/>
                <w:u w:color="2F5496"/>
              </w:rPr>
            </w:pPr>
            <w:r>
              <w:rPr>
                <w:color w:val="2F5496"/>
                <w:u w:color="2F5496"/>
              </w:rPr>
              <w:t>Start/ Time</w:t>
            </w:r>
          </w:p>
          <w:p w:rsidR="001B1188" w:rsidRDefault="001B1188">
            <w:pPr>
              <w:spacing w:after="0" w:line="240" w:lineRule="auto"/>
            </w:pPr>
            <w:r w:rsidRPr="000B0AFD">
              <w:rPr>
                <w:color w:val="auto"/>
                <w:u w:color="2F5496"/>
              </w:rPr>
              <w:t>15:00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6AF" w:rsidRDefault="000B06E5">
            <w:pPr>
              <w:spacing w:after="0" w:line="240" w:lineRule="auto"/>
              <w:rPr>
                <w:color w:val="2F5496"/>
                <w:u w:color="2F5496"/>
              </w:rPr>
            </w:pPr>
            <w:r>
              <w:rPr>
                <w:color w:val="2F5496"/>
                <w:u w:color="2F5496"/>
              </w:rPr>
              <w:t>End/ Time</w:t>
            </w:r>
          </w:p>
          <w:p w:rsidR="001B1188" w:rsidRDefault="001B1188">
            <w:pPr>
              <w:spacing w:after="0" w:line="240" w:lineRule="auto"/>
            </w:pPr>
            <w:r w:rsidRPr="000B0AFD">
              <w:rPr>
                <w:color w:val="auto"/>
                <w:u w:color="2F5496"/>
              </w:rPr>
              <w:t>15:40</w:t>
            </w:r>
          </w:p>
        </w:tc>
      </w:tr>
      <w:tr w:rsidR="003666AF">
        <w:trPr>
          <w:trHeight w:val="74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6AF" w:rsidRDefault="000B06E5">
            <w:pPr>
              <w:spacing w:after="0" w:line="240" w:lineRule="auto"/>
              <w:rPr>
                <w:color w:val="2F5496"/>
                <w:u w:color="2F5496"/>
              </w:rPr>
            </w:pPr>
            <w:r>
              <w:rPr>
                <w:color w:val="2F5496"/>
                <w:u w:color="2F5496"/>
              </w:rPr>
              <w:t>Attendees</w:t>
            </w:r>
          </w:p>
          <w:p w:rsidR="003666AF" w:rsidRDefault="000B06E5">
            <w:pPr>
              <w:spacing w:after="0" w:line="240" w:lineRule="auto"/>
            </w:pPr>
            <w:r>
              <w:t>Everybody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6AF" w:rsidRDefault="000B06E5">
            <w:pPr>
              <w:spacing w:after="0" w:line="240" w:lineRule="auto"/>
              <w:rPr>
                <w:color w:val="2F5496"/>
                <w:u w:color="2F5496"/>
              </w:rPr>
            </w:pPr>
            <w:r>
              <w:rPr>
                <w:color w:val="2F5496"/>
                <w:u w:color="2F5496"/>
              </w:rPr>
              <w:t>Absent</w:t>
            </w:r>
          </w:p>
          <w:p w:rsidR="001B1188" w:rsidRDefault="001B1188">
            <w:pPr>
              <w:spacing w:after="0" w:line="240" w:lineRule="auto"/>
            </w:pPr>
            <w:r w:rsidRPr="001B1188">
              <w:rPr>
                <w:color w:val="auto"/>
                <w:u w:color="2F5496"/>
              </w:rPr>
              <w:t>None</w:t>
            </w:r>
          </w:p>
        </w:tc>
      </w:tr>
      <w:tr w:rsidR="003666AF">
        <w:trPr>
          <w:trHeight w:val="48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6AF" w:rsidRPr="001B1188" w:rsidRDefault="000B06E5">
            <w:pPr>
              <w:spacing w:after="0" w:line="240" w:lineRule="auto"/>
              <w:rPr>
                <w:color w:val="2F5496"/>
                <w:u w:color="2F5496"/>
                <w:lang w:val="en-US"/>
              </w:rPr>
            </w:pPr>
            <w:r w:rsidRPr="001B1188">
              <w:rPr>
                <w:color w:val="2F5496"/>
                <w:u w:color="2F5496"/>
                <w:lang w:val="en-US"/>
              </w:rPr>
              <w:t>Chairing the meeting</w:t>
            </w:r>
          </w:p>
          <w:p w:rsidR="003666AF" w:rsidRPr="001B1188" w:rsidRDefault="000B06E5">
            <w:pPr>
              <w:spacing w:after="0" w:line="240" w:lineRule="auto"/>
              <w:rPr>
                <w:lang w:val="en-US"/>
              </w:rPr>
            </w:pPr>
            <w:r w:rsidRPr="001B1188">
              <w:rPr>
                <w:lang w:val="en-US"/>
              </w:rPr>
              <w:t xml:space="preserve">Hagen </w:t>
            </w:r>
            <w:proofErr w:type="spellStart"/>
            <w:r w:rsidRPr="001B1188">
              <w:rPr>
                <w:lang w:val="en-US"/>
              </w:rPr>
              <w:t>Aad</w:t>
            </w:r>
            <w:proofErr w:type="spellEnd"/>
            <w:r w:rsidRPr="001B1188">
              <w:rPr>
                <w:lang w:val="en-US"/>
              </w:rPr>
              <w:t xml:space="preserve"> </w:t>
            </w:r>
            <w:proofErr w:type="spellStart"/>
            <w:r w:rsidRPr="001B1188">
              <w:rPr>
                <w:lang w:val="en-US"/>
              </w:rPr>
              <w:t>Fock</w:t>
            </w:r>
            <w:proofErr w:type="spell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6AF" w:rsidRDefault="000B06E5">
            <w:pPr>
              <w:spacing w:after="0" w:line="240" w:lineRule="auto"/>
              <w:rPr>
                <w:color w:val="2F5496"/>
                <w:u w:color="2F5496"/>
              </w:rPr>
            </w:pPr>
            <w:r>
              <w:rPr>
                <w:color w:val="2F5496"/>
                <w:u w:color="2F5496"/>
              </w:rPr>
              <w:t>Protocol Maintaining</w:t>
            </w:r>
          </w:p>
          <w:p w:rsidR="000B0AFD" w:rsidRDefault="000B0AFD">
            <w:pPr>
              <w:spacing w:after="0" w:line="240" w:lineRule="auto"/>
            </w:pPr>
            <w:r w:rsidRPr="000B0AFD">
              <w:rPr>
                <w:color w:val="auto"/>
                <w:u w:color="2F5496"/>
              </w:rPr>
              <w:t>Ana Kubat</w:t>
            </w:r>
          </w:p>
        </w:tc>
      </w:tr>
    </w:tbl>
    <w:p w:rsidR="003666AF" w:rsidRDefault="003666AF">
      <w:pPr>
        <w:widowControl w:val="0"/>
        <w:spacing w:line="240" w:lineRule="auto"/>
      </w:pPr>
    </w:p>
    <w:p w:rsidR="003666AF" w:rsidRDefault="003666AF"/>
    <w:p w:rsidR="003666AF" w:rsidRDefault="000B06E5">
      <w:pPr>
        <w:keepNext/>
        <w:keepLines/>
        <w:spacing w:before="240" w:after="0"/>
        <w:ind w:left="360" w:hanging="360"/>
        <w:rPr>
          <w:sz w:val="32"/>
          <w:szCs w:val="32"/>
        </w:rPr>
      </w:pPr>
      <w:r>
        <w:rPr>
          <w:sz w:val="32"/>
          <w:szCs w:val="32"/>
        </w:rPr>
        <w:t>Agenda</w:t>
      </w:r>
    </w:p>
    <w:p w:rsidR="003666AF" w:rsidRDefault="000B06E5"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1-2 </w:instrText>
      </w:r>
      <w:r>
        <w:rPr>
          <w:sz w:val="32"/>
          <w:szCs w:val="32"/>
        </w:rPr>
        <w:fldChar w:fldCharType="separate"/>
      </w:r>
    </w:p>
    <w:p w:rsidR="003666AF" w:rsidRDefault="001E55FF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Power</w:t>
      </w:r>
      <w:r w:rsidR="000B0AFD">
        <w:rPr>
          <w:rFonts w:eastAsia="Arial Unicode MS" w:cs="Arial Unicode MS"/>
        </w:rPr>
        <w:t>Point presentation</w:t>
      </w:r>
      <w:r w:rsidR="000B06E5">
        <w:rPr>
          <w:rFonts w:eastAsia="Arial Unicode MS" w:cs="Arial Unicode MS"/>
        </w:rPr>
        <w:tab/>
      </w:r>
      <w:r w:rsidR="000B06E5">
        <w:fldChar w:fldCharType="begin"/>
      </w:r>
      <w:r w:rsidR="000B06E5">
        <w:instrText xml:space="preserve"> PAGEREF _Toc \h </w:instrText>
      </w:r>
      <w:r w:rsidR="000B06E5">
        <w:fldChar w:fldCharType="separate"/>
      </w:r>
      <w:r w:rsidR="000B06E5">
        <w:rPr>
          <w:rFonts w:eastAsia="Arial Unicode MS" w:cs="Arial Unicode MS"/>
        </w:rPr>
        <w:t>2</w:t>
      </w:r>
      <w:r w:rsidR="000B06E5">
        <w:fldChar w:fldCharType="end"/>
      </w:r>
    </w:p>
    <w:p w:rsidR="000B0AFD" w:rsidRPr="000B0AFD" w:rsidRDefault="000B06E5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Genera</w:t>
      </w:r>
      <w:r w:rsidR="000B0AFD">
        <w:rPr>
          <w:rFonts w:eastAsia="Arial Unicode MS" w:cs="Arial Unicode MS"/>
        </w:rPr>
        <w:t xml:space="preserve">l                             2  </w:t>
      </w:r>
    </w:p>
    <w:p w:rsidR="003666AF" w:rsidRDefault="000B0AFD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 xml:space="preserve">Result         </w:t>
      </w:r>
      <w:r w:rsidR="000B06E5">
        <w:rPr>
          <w:rFonts w:eastAsia="Arial Unicode MS" w:cs="Arial Unicode MS"/>
        </w:rPr>
        <w:tab/>
      </w:r>
      <w:r>
        <w:rPr>
          <w:rFonts w:eastAsia="Arial Unicode MS" w:cs="Arial Unicode MS"/>
        </w:rPr>
        <w:t xml:space="preserve">              </w:t>
      </w:r>
      <w:r w:rsidR="000B06E5">
        <w:fldChar w:fldCharType="begin"/>
      </w:r>
      <w:r w:rsidR="000B06E5">
        <w:instrText xml:space="preserve"> PAGEREF _Toc1 \h </w:instrText>
      </w:r>
      <w:r w:rsidR="000B06E5">
        <w:fldChar w:fldCharType="separate"/>
      </w:r>
      <w:r w:rsidR="000B06E5">
        <w:rPr>
          <w:rFonts w:eastAsia="Arial Unicode MS" w:cs="Arial Unicode MS"/>
        </w:rPr>
        <w:t>2</w:t>
      </w:r>
      <w:r w:rsidR="000B06E5">
        <w:fldChar w:fldCharType="end"/>
      </w:r>
    </w:p>
    <w:p w:rsidR="003666AF" w:rsidRDefault="000B0AFD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Live Demo</w:t>
      </w:r>
      <w:r w:rsidR="000B06E5">
        <w:rPr>
          <w:rFonts w:eastAsia="Arial Unicode MS" w:cs="Arial Unicode MS"/>
        </w:rPr>
        <w:tab/>
      </w:r>
      <w:r>
        <w:rPr>
          <w:rFonts w:eastAsia="Arial Unicode MS" w:cs="Arial Unicode MS"/>
        </w:rPr>
        <w:t xml:space="preserve">                             2</w:t>
      </w:r>
    </w:p>
    <w:p w:rsidR="003666AF" w:rsidRDefault="000B0AFD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 xml:space="preserve"> General</w:t>
      </w:r>
      <w:r w:rsidR="000B06E5">
        <w:rPr>
          <w:rFonts w:eastAsia="Arial Unicode MS" w:cs="Arial Unicode MS"/>
        </w:rPr>
        <w:tab/>
      </w:r>
      <w:r>
        <w:rPr>
          <w:rFonts w:eastAsia="Arial Unicode MS" w:cs="Arial Unicode MS"/>
        </w:rPr>
        <w:t xml:space="preserve">              </w:t>
      </w:r>
      <w:r w:rsidR="000B06E5">
        <w:fldChar w:fldCharType="begin"/>
      </w:r>
      <w:r w:rsidR="000B06E5">
        <w:instrText xml:space="preserve"> PAGEREF _Toc5 \h </w:instrText>
      </w:r>
      <w:r w:rsidR="000B06E5">
        <w:fldChar w:fldCharType="separate"/>
      </w:r>
      <w:r w:rsidR="000B06E5">
        <w:rPr>
          <w:rFonts w:eastAsia="Arial Unicode MS" w:cs="Arial Unicode MS"/>
        </w:rPr>
        <w:t>2</w:t>
      </w:r>
      <w:r w:rsidR="000B06E5">
        <w:fldChar w:fldCharType="end"/>
      </w:r>
    </w:p>
    <w:p w:rsidR="003666AF" w:rsidRDefault="000B0AFD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Result</w:t>
      </w:r>
      <w:r w:rsidR="000B06E5">
        <w:rPr>
          <w:rFonts w:eastAsia="Arial Unicode MS" w:cs="Arial Unicode MS"/>
        </w:rPr>
        <w:tab/>
      </w:r>
      <w:r>
        <w:rPr>
          <w:rFonts w:eastAsia="Arial Unicode MS" w:cs="Arial Unicode MS"/>
        </w:rPr>
        <w:t xml:space="preserve">                            </w:t>
      </w:r>
      <w:r w:rsidR="000B06E5">
        <w:fldChar w:fldCharType="begin"/>
      </w:r>
      <w:r w:rsidR="000B06E5">
        <w:instrText xml:space="preserve"> PAGEREF _Toc6 \h </w:instrText>
      </w:r>
      <w:r w:rsidR="000B06E5">
        <w:fldChar w:fldCharType="separate"/>
      </w:r>
      <w:r w:rsidR="000B06E5">
        <w:rPr>
          <w:rFonts w:eastAsia="Arial Unicode MS" w:cs="Arial Unicode MS"/>
        </w:rPr>
        <w:t>2</w:t>
      </w:r>
      <w:r w:rsidR="000B06E5">
        <w:fldChar w:fldCharType="end"/>
      </w:r>
    </w:p>
    <w:p w:rsidR="003666AF" w:rsidRDefault="000B0AFD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 xml:space="preserve">Result of the meeting             </w:t>
      </w:r>
      <w:r w:rsidR="000B06E5">
        <w:fldChar w:fldCharType="begin"/>
      </w:r>
      <w:r w:rsidR="000B06E5">
        <w:instrText xml:space="preserve"> PAGEREF _Toc7 \h </w:instrText>
      </w:r>
      <w:r w:rsidR="000B06E5">
        <w:fldChar w:fldCharType="separate"/>
      </w:r>
      <w:r w:rsidR="000B06E5">
        <w:rPr>
          <w:rFonts w:eastAsia="Arial Unicode MS" w:cs="Arial Unicode MS"/>
        </w:rPr>
        <w:t>2</w:t>
      </w:r>
      <w:r w:rsidR="000B06E5">
        <w:fldChar w:fldCharType="end"/>
      </w:r>
    </w:p>
    <w:p w:rsidR="003666AF" w:rsidRDefault="000B06E5">
      <w:r>
        <w:rPr>
          <w:sz w:val="32"/>
          <w:szCs w:val="32"/>
        </w:rPr>
        <w:fldChar w:fldCharType="end"/>
      </w:r>
      <w:r>
        <w:rPr>
          <w:rFonts w:ascii="Arial Unicode MS" w:eastAsia="Arial Unicode MS" w:hAnsi="Arial Unicode MS" w:cs="Arial Unicode MS"/>
        </w:rPr>
        <w:br w:type="page"/>
      </w:r>
    </w:p>
    <w:p w:rsidR="003666AF" w:rsidRDefault="000B06E5">
      <w:pPr>
        <w:pStyle w:val="Heading"/>
        <w:numPr>
          <w:ilvl w:val="0"/>
          <w:numId w:val="3"/>
        </w:numPr>
      </w:pPr>
      <w:bookmarkStart w:id="0" w:name="_headingh.gjdgxs"/>
      <w:bookmarkStart w:id="1" w:name="_Toc"/>
      <w:bookmarkEnd w:id="0"/>
      <w:r>
        <w:rPr>
          <w:rFonts w:eastAsia="Arial Unicode MS" w:cs="Arial Unicode MS"/>
          <w:lang w:val="de-DE"/>
        </w:rPr>
        <w:lastRenderedPageBreak/>
        <w:t>P</w:t>
      </w:r>
      <w:bookmarkEnd w:id="1"/>
      <w:r w:rsidR="001E55FF">
        <w:rPr>
          <w:rFonts w:eastAsia="Arial Unicode MS" w:cs="Arial Unicode MS"/>
          <w:lang w:val="de-DE"/>
        </w:rPr>
        <w:t>owerPoint Prasentation</w:t>
      </w:r>
    </w:p>
    <w:p w:rsidR="003666AF" w:rsidRDefault="000B06E5">
      <w:pPr>
        <w:pStyle w:val="Heading2"/>
        <w:numPr>
          <w:ilvl w:val="1"/>
          <w:numId w:val="3"/>
        </w:numPr>
        <w:rPr>
          <w:rFonts w:eastAsia="Arial Unicode MS" w:cs="Arial Unicode MS"/>
        </w:rPr>
      </w:pPr>
      <w:bookmarkStart w:id="2" w:name="_Toc1"/>
      <w:r>
        <w:rPr>
          <w:rFonts w:eastAsia="Arial Unicode MS" w:cs="Arial Unicode MS"/>
        </w:rPr>
        <w:t xml:space="preserve">General </w:t>
      </w:r>
      <w:bookmarkEnd w:id="2"/>
    </w:p>
    <w:p w:rsidR="001E55FF" w:rsidRPr="001E55FF" w:rsidRDefault="001E55FF" w:rsidP="001E55FF">
      <w:pPr>
        <w:pStyle w:val="Body"/>
        <w:rPr>
          <w:lang w:val="en-US"/>
        </w:rPr>
      </w:pPr>
      <w:r>
        <w:rPr>
          <w:lang w:val="en-US"/>
        </w:rPr>
        <w:t xml:space="preserve">Omar </w:t>
      </w:r>
      <w:proofErr w:type="spellStart"/>
      <w:r>
        <w:rPr>
          <w:lang w:val="en-US"/>
        </w:rPr>
        <w:t>Cehajic</w:t>
      </w:r>
      <w:proofErr w:type="spellEnd"/>
      <w:r>
        <w:rPr>
          <w:lang w:val="en-US"/>
        </w:rPr>
        <w:t xml:space="preserve"> held the short presentation about current developm</w:t>
      </w:r>
      <w:r w:rsidR="00B37822">
        <w:rPr>
          <w:lang w:val="en-US"/>
        </w:rPr>
        <w:t>ent stage of project. Appearance of features implemented in second Sprint has</w:t>
      </w:r>
      <w:r>
        <w:rPr>
          <w:lang w:val="en-US"/>
        </w:rPr>
        <w:t xml:space="preserve"> been showed.</w:t>
      </w:r>
    </w:p>
    <w:p w:rsidR="003666AF" w:rsidRPr="00B37822" w:rsidRDefault="000B06E5">
      <w:pPr>
        <w:pStyle w:val="Heading2"/>
        <w:numPr>
          <w:ilvl w:val="1"/>
          <w:numId w:val="4"/>
        </w:numPr>
      </w:pPr>
      <w:bookmarkStart w:id="3" w:name="_headingh.1v4fgna3fz1r"/>
      <w:bookmarkStart w:id="4" w:name="_Toc2"/>
      <w:bookmarkEnd w:id="3"/>
      <w:r w:rsidRPr="00B37822">
        <w:t>Result</w:t>
      </w:r>
      <w:bookmarkEnd w:id="4"/>
    </w:p>
    <w:p w:rsidR="003666AF" w:rsidRPr="00B37822" w:rsidRDefault="00B37822">
      <w:pPr>
        <w:rPr>
          <w:i/>
          <w:lang w:val="en-US"/>
        </w:rPr>
      </w:pPr>
      <w:r w:rsidRPr="00B37822">
        <w:rPr>
          <w:rFonts w:asciiTheme="majorHAnsi" w:hAnsiTheme="majorHAnsi" w:cstheme="majorHAnsi"/>
          <w:lang w:val="en-US"/>
        </w:rPr>
        <w:t>Our tutor</w:t>
      </w:r>
      <w:r w:rsidR="0057531C">
        <w:rPr>
          <w:rFonts w:asciiTheme="majorHAnsi" w:hAnsiTheme="majorHAnsi" w:cstheme="majorHAnsi"/>
          <w:lang w:val="en-US"/>
        </w:rPr>
        <w:t>s were</w:t>
      </w:r>
      <w:r w:rsidRPr="00B37822">
        <w:rPr>
          <w:rFonts w:asciiTheme="majorHAnsi" w:hAnsiTheme="majorHAnsi" w:cstheme="majorHAnsi"/>
          <w:lang w:val="en-US"/>
        </w:rPr>
        <w:t xml:space="preserve"> brought up to date with the new updates of the Project</w:t>
      </w:r>
      <w:r w:rsidRPr="00B37822">
        <w:rPr>
          <w:rFonts w:ascii="Arial" w:hAnsi="Arial" w:cs="Arial"/>
          <w:i/>
          <w:lang w:val="en-US"/>
        </w:rPr>
        <w:t>.</w:t>
      </w:r>
    </w:p>
    <w:p w:rsidR="003666AF" w:rsidRDefault="00B37822">
      <w:pPr>
        <w:pStyle w:val="Heading"/>
        <w:numPr>
          <w:ilvl w:val="0"/>
          <w:numId w:val="3"/>
        </w:numPr>
      </w:pPr>
      <w:bookmarkStart w:id="5" w:name="_headingh.3znysh7"/>
      <w:bookmarkStart w:id="6" w:name="_headingh.2et92p0"/>
      <w:bookmarkEnd w:id="5"/>
      <w:bookmarkEnd w:id="6"/>
      <w:r>
        <w:rPr>
          <w:rFonts w:eastAsia="Arial Unicode MS" w:cs="Arial Unicode MS"/>
        </w:rPr>
        <w:t>Live Demo</w:t>
      </w:r>
      <w:bookmarkStart w:id="7" w:name="_GoBack"/>
      <w:bookmarkEnd w:id="7"/>
    </w:p>
    <w:p w:rsidR="003666AF" w:rsidRDefault="000B06E5">
      <w:pPr>
        <w:pStyle w:val="Heading2"/>
        <w:numPr>
          <w:ilvl w:val="1"/>
          <w:numId w:val="4"/>
        </w:numPr>
      </w:pPr>
      <w:bookmarkStart w:id="8" w:name="_headingh.tyjcwt"/>
      <w:bookmarkStart w:id="9" w:name="_Toc5"/>
      <w:bookmarkEnd w:id="8"/>
      <w:r>
        <w:t>General</w:t>
      </w:r>
      <w:bookmarkEnd w:id="9"/>
    </w:p>
    <w:p w:rsidR="003666AF" w:rsidRPr="00B37822" w:rsidRDefault="00B37822">
      <w:pPr>
        <w:rPr>
          <w:lang w:val="en-US"/>
        </w:rPr>
      </w:pPr>
      <w:r w:rsidRPr="00B37822">
        <w:rPr>
          <w:rFonts w:eastAsia="Arial Unicode MS" w:cs="Arial Unicode MS"/>
          <w:lang w:val="en-US"/>
        </w:rPr>
        <w:t xml:space="preserve">Andreas </w:t>
      </w:r>
      <w:proofErr w:type="spellStart"/>
      <w:r w:rsidRPr="00B37822">
        <w:rPr>
          <w:rFonts w:asciiTheme="majorHAnsi" w:hAnsiTheme="majorHAnsi" w:cstheme="majorHAnsi"/>
          <w:szCs w:val="32"/>
          <w:lang w:val="en-US"/>
        </w:rPr>
        <w:t>Krystallidis</w:t>
      </w:r>
      <w:proofErr w:type="spellEnd"/>
      <w:r w:rsidRPr="00B37822">
        <w:rPr>
          <w:rFonts w:asciiTheme="majorHAnsi" w:hAnsiTheme="majorHAnsi" w:cstheme="majorHAnsi"/>
          <w:szCs w:val="32"/>
          <w:lang w:val="en-US"/>
        </w:rPr>
        <w:t xml:space="preserve"> showed demo version of application. All functionalities that are implemented by </w:t>
      </w:r>
      <w:r>
        <w:rPr>
          <w:rFonts w:asciiTheme="majorHAnsi" w:hAnsiTheme="majorHAnsi" w:cstheme="majorHAnsi"/>
          <w:szCs w:val="32"/>
          <w:lang w:val="en-US"/>
        </w:rPr>
        <w:t>MR2 are showed have been tested.</w:t>
      </w:r>
      <w:r w:rsidR="00726C96">
        <w:rPr>
          <w:rFonts w:asciiTheme="majorHAnsi" w:hAnsiTheme="majorHAnsi" w:cstheme="majorHAnsi"/>
          <w:szCs w:val="32"/>
          <w:lang w:val="en-US"/>
        </w:rPr>
        <w:t xml:space="preserve"> Project features, their usability and necessity has been discussed. </w:t>
      </w:r>
    </w:p>
    <w:p w:rsidR="003666AF" w:rsidRPr="00B37822" w:rsidRDefault="000B06E5">
      <w:pPr>
        <w:pStyle w:val="Heading2"/>
        <w:numPr>
          <w:ilvl w:val="1"/>
          <w:numId w:val="4"/>
        </w:numPr>
        <w:rPr>
          <w:lang w:val="de-AT"/>
        </w:rPr>
      </w:pPr>
      <w:bookmarkStart w:id="10" w:name="_headingh.3dy6vkm"/>
      <w:bookmarkStart w:id="11" w:name="_Toc6"/>
      <w:bookmarkEnd w:id="10"/>
      <w:r w:rsidRPr="00B37822">
        <w:rPr>
          <w:lang w:val="de-AT"/>
        </w:rPr>
        <w:t xml:space="preserve">Result </w:t>
      </w:r>
      <w:bookmarkEnd w:id="11"/>
    </w:p>
    <w:p w:rsidR="003666AF" w:rsidRPr="00244058" w:rsidRDefault="00726C96">
      <w:pPr>
        <w:rPr>
          <w:lang w:val="en-US"/>
        </w:rPr>
      </w:pPr>
      <w:r>
        <w:rPr>
          <w:lang w:val="en-US"/>
        </w:rPr>
        <w:t xml:space="preserve">Validation </w:t>
      </w:r>
      <w:r w:rsidR="00A8205D">
        <w:rPr>
          <w:lang w:val="en-US"/>
        </w:rPr>
        <w:t>e</w:t>
      </w:r>
      <w:r w:rsidRPr="00726C96">
        <w:rPr>
          <w:lang w:val="en-US"/>
        </w:rPr>
        <w:t>rror messages on frontend need to be clearer</w:t>
      </w:r>
      <w:r w:rsidR="00A8205D">
        <w:rPr>
          <w:lang w:val="en-US"/>
        </w:rPr>
        <w:t xml:space="preserve"> and error messages,</w:t>
      </w:r>
      <w:r>
        <w:rPr>
          <w:lang w:val="en-US"/>
        </w:rPr>
        <w:t xml:space="preserve"> when employee has no assigned animals</w:t>
      </w:r>
      <w:r w:rsidR="00A8205D">
        <w:rPr>
          <w:lang w:val="en-US"/>
        </w:rPr>
        <w:t>,</w:t>
      </w:r>
      <w:r>
        <w:rPr>
          <w:lang w:val="en-US"/>
        </w:rPr>
        <w:t xml:space="preserve"> should be removed. Buttons for delete option should be grey if user is not allowed to delete.</w:t>
      </w:r>
      <w:r w:rsidR="00244058">
        <w:rPr>
          <w:lang w:val="en-US"/>
        </w:rPr>
        <w:t xml:space="preserve"> Done buttons for task should also be grey, if task is assigned to someone else. </w:t>
      </w:r>
      <w:r>
        <w:rPr>
          <w:lang w:val="en-US"/>
        </w:rPr>
        <w:t xml:space="preserve"> Tasks in overview should be sorted by time.</w:t>
      </w:r>
      <w:r w:rsidR="00244058">
        <w:rPr>
          <w:lang w:val="en-US"/>
        </w:rPr>
        <w:t xml:space="preserve"> Employees should ask for confirmation when it comes to deleting critical stuff.</w:t>
      </w:r>
      <w:r w:rsidR="00A8205D">
        <w:rPr>
          <w:lang w:val="en-US"/>
        </w:rPr>
        <w:t xml:space="preserve"> For MR3 in database should be used realistic names.</w:t>
      </w:r>
    </w:p>
    <w:p w:rsidR="003666AF" w:rsidRDefault="000B06E5">
      <w:pPr>
        <w:pStyle w:val="Heading"/>
        <w:numPr>
          <w:ilvl w:val="0"/>
          <w:numId w:val="3"/>
        </w:numPr>
      </w:pPr>
      <w:bookmarkStart w:id="12" w:name="_headingh.1t3h5sf"/>
      <w:bookmarkStart w:id="13" w:name="_Toc7"/>
      <w:bookmarkEnd w:id="12"/>
      <w:r w:rsidRPr="00B37822">
        <w:rPr>
          <w:rFonts w:eastAsia="Arial Unicode MS" w:cs="Arial Unicode MS"/>
          <w:lang w:val="de-AT"/>
        </w:rPr>
        <w:t xml:space="preserve">Result of </w:t>
      </w:r>
      <w:r>
        <w:rPr>
          <w:rFonts w:eastAsia="Arial Unicode MS" w:cs="Arial Unicode MS"/>
        </w:rPr>
        <w:t>the meeting</w:t>
      </w:r>
      <w:bookmarkEnd w:id="13"/>
    </w:p>
    <w:p w:rsidR="003666AF" w:rsidRPr="00B37822" w:rsidRDefault="00B37822">
      <w:pPr>
        <w:rPr>
          <w:rFonts w:asciiTheme="majorHAnsi" w:hAnsiTheme="majorHAnsi" w:cstheme="majorHAnsi"/>
          <w:lang w:val="en-US"/>
        </w:rPr>
      </w:pPr>
      <w:r w:rsidRPr="00B37822">
        <w:rPr>
          <w:rFonts w:asciiTheme="majorHAnsi" w:hAnsiTheme="majorHAnsi" w:cstheme="majorHAnsi"/>
          <w:lang w:val="en-US"/>
        </w:rPr>
        <w:t>The Team got feedback to improve the existing Project, as well as recommendations on how to proceed in the Future.</w:t>
      </w:r>
    </w:p>
    <w:p w:rsidR="003666AF" w:rsidRPr="00B37822" w:rsidRDefault="003666AF">
      <w:pPr>
        <w:rPr>
          <w:lang w:val="en-US"/>
        </w:rPr>
      </w:pPr>
    </w:p>
    <w:sectPr w:rsidR="003666AF" w:rsidRPr="00B37822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744" w:rsidRDefault="00F83744">
      <w:pPr>
        <w:spacing w:after="0" w:line="240" w:lineRule="auto"/>
      </w:pPr>
      <w:r>
        <w:separator/>
      </w:r>
    </w:p>
  </w:endnote>
  <w:endnote w:type="continuationSeparator" w:id="0">
    <w:p w:rsidR="00F83744" w:rsidRDefault="00F8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6AF" w:rsidRDefault="003666A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744" w:rsidRDefault="00F83744">
      <w:pPr>
        <w:spacing w:after="0" w:line="240" w:lineRule="auto"/>
      </w:pPr>
      <w:r>
        <w:separator/>
      </w:r>
    </w:p>
  </w:footnote>
  <w:footnote w:type="continuationSeparator" w:id="0">
    <w:p w:rsidR="00F83744" w:rsidRDefault="00F8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6AF" w:rsidRDefault="003666A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590B"/>
    <w:multiLevelType w:val="multilevel"/>
    <w:tmpl w:val="E076C42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99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89" w:hanging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62" w:hanging="6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36" w:hanging="7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09" w:hanging="8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482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011" w:hanging="1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A89245E"/>
    <w:multiLevelType w:val="multilevel"/>
    <w:tmpl w:val="CD86073A"/>
    <w:numStyleLink w:val="ImportedStyle2"/>
  </w:abstractNum>
  <w:abstractNum w:abstractNumId="2" w15:restartNumberingAfterBreak="0">
    <w:nsid w:val="50080654"/>
    <w:multiLevelType w:val="multilevel"/>
    <w:tmpl w:val="CD86073A"/>
    <w:styleLink w:val="ImportedStyle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5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88" w:hanging="10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096" w:hanging="1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10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AF"/>
    <w:rsid w:val="000B06E5"/>
    <w:rsid w:val="000B0AFD"/>
    <w:rsid w:val="001B1188"/>
    <w:rsid w:val="001E55FF"/>
    <w:rsid w:val="00244058"/>
    <w:rsid w:val="003666AF"/>
    <w:rsid w:val="0057531C"/>
    <w:rsid w:val="00726C96"/>
    <w:rsid w:val="00A8205D"/>
    <w:rsid w:val="00A92AA5"/>
    <w:rsid w:val="00B37822"/>
    <w:rsid w:val="00F8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DE7C"/>
  <w15:docId w15:val="{BDBB5895-CED8-4FA2-90A9-88F18E10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Heading2">
    <w:name w:val="heading 2"/>
    <w:next w:val="Body"/>
    <w:pPr>
      <w:keepNext/>
      <w:keepLines/>
      <w:spacing w:before="240" w:line="259" w:lineRule="auto"/>
      <w:ind w:left="360" w:hanging="360"/>
      <w:outlineLvl w:val="1"/>
    </w:pPr>
    <w:rPr>
      <w:rFonts w:ascii="Calibri" w:eastAsia="Calibri" w:hAnsi="Calibri" w:cs="Calibri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rPr>
      <w:rFonts w:ascii="Calibri" w:hAnsi="Calibri" w:cs="Arial Unicode MS"/>
      <w:color w:val="000000"/>
      <w:sz w:val="56"/>
      <w:szCs w:val="56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numbering" w:customStyle="1" w:styleId="ImportedStyle2">
    <w:name w:val="Imported Style 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Vanja Kubat</cp:lastModifiedBy>
  <cp:revision>6</cp:revision>
  <dcterms:created xsi:type="dcterms:W3CDTF">2020-05-26T09:12:00Z</dcterms:created>
  <dcterms:modified xsi:type="dcterms:W3CDTF">2020-05-26T09:58:00Z</dcterms:modified>
</cp:coreProperties>
</file>