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8D86A" w14:textId="008ABC0C" w:rsidR="004A7485" w:rsidRDefault="004A7485" w:rsidP="004A7485">
      <w:pPr>
        <w:pStyle w:val="ListParagraph"/>
        <w:numPr>
          <w:ilvl w:val="0"/>
          <w:numId w:val="1"/>
        </w:numPr>
      </w:pPr>
      <w:r>
        <w:t>Equality</w:t>
      </w:r>
    </w:p>
    <w:p w14:paraId="14F324B1" w14:textId="3A84643A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Non-discrimination </w:t>
      </w:r>
    </w:p>
    <w:p w14:paraId="4ED34708" w14:textId="6DB22FAD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Freedom </w:t>
      </w:r>
    </w:p>
    <w:p w14:paraId="1A58E89B" w14:textId="46EB60F4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Justice </w:t>
      </w:r>
    </w:p>
    <w:p w14:paraId="5FE04EF5" w14:textId="5F6B4256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Democracy </w:t>
      </w:r>
    </w:p>
    <w:p w14:paraId="3B42063D" w14:textId="2A0418A5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Human dignity </w:t>
      </w:r>
    </w:p>
    <w:p w14:paraId="6EF627F3" w14:textId="3060FC2C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Liberty </w:t>
      </w:r>
    </w:p>
    <w:p w14:paraId="44BEC2C7" w14:textId="495283E7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Education Rights </w:t>
      </w:r>
    </w:p>
    <w:p w14:paraId="65432CB9" w14:textId="4DA13B6B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Health Rights </w:t>
      </w:r>
    </w:p>
    <w:p w14:paraId="5D17ACA4" w14:textId="086C7BEE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Housing Rights </w:t>
      </w:r>
    </w:p>
    <w:p w14:paraId="7046FDF2" w14:textId="0F29FAC3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Labor Rights </w:t>
      </w:r>
    </w:p>
    <w:p w14:paraId="6E891C1B" w14:textId="11AB444A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Equality </w:t>
      </w:r>
    </w:p>
    <w:p w14:paraId="5CCA3A52" w14:textId="4F165AD0" w:rsidR="004A7485" w:rsidRDefault="004A7485" w:rsidP="004A7485">
      <w:pPr>
        <w:pStyle w:val="ListParagraph"/>
        <w:numPr>
          <w:ilvl w:val="0"/>
          <w:numId w:val="1"/>
        </w:numPr>
      </w:pPr>
      <w:r>
        <w:t>Freedom of speech</w:t>
      </w:r>
    </w:p>
    <w:p w14:paraId="1FE0A752" w14:textId="27A6B95A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Freedom of expression </w:t>
      </w:r>
    </w:p>
    <w:p w14:paraId="087FBE39" w14:textId="422178BA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Freedom of religion </w:t>
      </w:r>
    </w:p>
    <w:p w14:paraId="27B1447C" w14:textId="192158E8" w:rsidR="004A7485" w:rsidRDefault="004A7485" w:rsidP="004A7485">
      <w:pPr>
        <w:pStyle w:val="ListParagraph"/>
        <w:numPr>
          <w:ilvl w:val="0"/>
          <w:numId w:val="1"/>
        </w:numPr>
      </w:pPr>
      <w:r>
        <w:t>Privacy Rights</w:t>
      </w:r>
    </w:p>
    <w:p w14:paraId="569D103A" w14:textId="2F5C6DE3" w:rsidR="004A7485" w:rsidRDefault="004A7485" w:rsidP="004A7485">
      <w:pPr>
        <w:pStyle w:val="ListParagraph"/>
        <w:numPr>
          <w:ilvl w:val="0"/>
          <w:numId w:val="1"/>
        </w:numPr>
      </w:pPr>
      <w:r>
        <w:t>Marriage Rights</w:t>
      </w:r>
    </w:p>
    <w:p w14:paraId="62847056" w14:textId="07F05A63" w:rsidR="004A7485" w:rsidRDefault="004A7485" w:rsidP="004A7485">
      <w:pPr>
        <w:pStyle w:val="ListParagraph"/>
        <w:numPr>
          <w:ilvl w:val="0"/>
          <w:numId w:val="1"/>
        </w:numPr>
      </w:pPr>
      <w:r>
        <w:t>Family Rights</w:t>
      </w:r>
    </w:p>
    <w:p w14:paraId="0DD68955" w14:textId="2AC82EEE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Fair trial </w:t>
      </w:r>
    </w:p>
    <w:p w14:paraId="7A5F3F8B" w14:textId="5CBD2552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Right to access certain information </w:t>
      </w:r>
    </w:p>
    <w:p w14:paraId="3315A425" w14:textId="5F4D91DB" w:rsidR="004A7485" w:rsidRDefault="004A7485" w:rsidP="004A7485">
      <w:pPr>
        <w:pStyle w:val="ListParagraph"/>
        <w:numPr>
          <w:ilvl w:val="0"/>
          <w:numId w:val="1"/>
        </w:numPr>
      </w:pPr>
      <w:r>
        <w:t>Children Rights</w:t>
      </w:r>
    </w:p>
    <w:p w14:paraId="6046E19A" w14:textId="3DE15AF2" w:rsidR="004A7485" w:rsidRDefault="004A7485" w:rsidP="004A7485">
      <w:pPr>
        <w:pStyle w:val="ListParagraph"/>
        <w:numPr>
          <w:ilvl w:val="0"/>
          <w:numId w:val="1"/>
        </w:numPr>
      </w:pPr>
      <w:r>
        <w:t>Women Rights</w:t>
      </w:r>
    </w:p>
    <w:p w14:paraId="1A49B9B3" w14:textId="096ACE55" w:rsidR="004A7485" w:rsidRDefault="004A7485" w:rsidP="004A7485">
      <w:pPr>
        <w:pStyle w:val="ListParagraph"/>
        <w:numPr>
          <w:ilvl w:val="0"/>
          <w:numId w:val="1"/>
        </w:numPr>
      </w:pPr>
      <w:r>
        <w:t>Refugees Rights</w:t>
      </w:r>
    </w:p>
    <w:p w14:paraId="1303D654" w14:textId="2CD84C7D" w:rsidR="004A7485" w:rsidRDefault="004A7485" w:rsidP="004A7485">
      <w:pPr>
        <w:pStyle w:val="ListParagraph"/>
        <w:numPr>
          <w:ilvl w:val="0"/>
          <w:numId w:val="1"/>
        </w:numPr>
      </w:pPr>
      <w:r>
        <w:t>Immigrants’ Rights</w:t>
      </w:r>
    </w:p>
    <w:p w14:paraId="1965B8F5" w14:textId="00FB1E85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Rights of ethnic and religious minorities </w:t>
      </w:r>
    </w:p>
    <w:p w14:paraId="2707F1E1" w14:textId="3CCE9641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Right to form and join unions </w:t>
      </w:r>
    </w:p>
    <w:p w14:paraId="28BE11C1" w14:textId="5C670F75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Right to legal representation </w:t>
      </w:r>
    </w:p>
    <w:p w14:paraId="298FC165" w14:textId="78C8EA9F" w:rsidR="004A7485" w:rsidRDefault="004A7485" w:rsidP="004A7485">
      <w:pPr>
        <w:pStyle w:val="ListParagraph"/>
        <w:numPr>
          <w:ilvl w:val="0"/>
          <w:numId w:val="1"/>
        </w:numPr>
      </w:pPr>
      <w:r>
        <w:t>Equal Judicial Rights</w:t>
      </w:r>
    </w:p>
    <w:p w14:paraId="2C21A8E6" w14:textId="4EDDBDE9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Right to cultural identity </w:t>
      </w:r>
    </w:p>
    <w:p w14:paraId="56EA1ED5" w14:textId="2BCB8011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Rights of the elderly </w:t>
      </w:r>
    </w:p>
    <w:p w14:paraId="6EADA452" w14:textId="38FCDFA6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Rights of persons with disabilities </w:t>
      </w:r>
    </w:p>
    <w:p w14:paraId="1685E0EB" w14:textId="581CA41E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Rights of the LGBTQ+ community </w:t>
      </w:r>
    </w:p>
    <w:p w14:paraId="3D1640C8" w14:textId="5DD0F14E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Right to fair wages </w:t>
      </w:r>
    </w:p>
    <w:p w14:paraId="19C00D41" w14:textId="33C63872" w:rsidR="004A7485" w:rsidRDefault="004A7485" w:rsidP="004A7485">
      <w:pPr>
        <w:pStyle w:val="ListParagraph"/>
        <w:numPr>
          <w:ilvl w:val="0"/>
          <w:numId w:val="1"/>
        </w:numPr>
      </w:pPr>
      <w:r>
        <w:t xml:space="preserve">Right to social security </w:t>
      </w:r>
    </w:p>
    <w:p w14:paraId="77C92CDC" w14:textId="56703199" w:rsidR="004A7485" w:rsidRDefault="004A7485" w:rsidP="004A748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Right to vote </w:t>
      </w:r>
    </w:p>
    <w:p w14:paraId="0F21967C" w14:textId="68ABDBEF" w:rsidR="005421D2" w:rsidRDefault="008F6A69" w:rsidP="004A7485"/>
    <w:sectPr w:rsidR="00542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10E2"/>
    <w:multiLevelType w:val="hybridMultilevel"/>
    <w:tmpl w:val="DCEAB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B3201"/>
    <w:multiLevelType w:val="hybridMultilevel"/>
    <w:tmpl w:val="E4EE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E2"/>
    <w:rsid w:val="003266AD"/>
    <w:rsid w:val="004A7485"/>
    <w:rsid w:val="008F6A69"/>
    <w:rsid w:val="009633E2"/>
    <w:rsid w:val="009A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E1F7"/>
  <w15:chartTrackingRefBased/>
  <w15:docId w15:val="{15393C25-FD1D-4229-A2B6-3DEB9644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alramahi</dc:creator>
  <cp:keywords/>
  <dc:description/>
  <cp:lastModifiedBy>saeed alramahi</cp:lastModifiedBy>
  <cp:revision>3</cp:revision>
  <dcterms:created xsi:type="dcterms:W3CDTF">2023-08-17T10:50:00Z</dcterms:created>
  <dcterms:modified xsi:type="dcterms:W3CDTF">2023-08-17T11:00:00Z</dcterms:modified>
</cp:coreProperties>
</file>