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commentRangeStart w:id="0"/>
      <w:r>
        <w:rPr>
          <w:rFonts w:ascii="Times New Roman" w:hAnsi="Times New Roman" w:cs="Times New Roman"/>
          <w:b/>
          <w:bCs/>
          <w:sz w:val="24"/>
          <w:szCs w:val="24"/>
        </w:rPr>
        <w:t>Introduction</w:t>
      </w:r>
      <w:commentRangeEnd w:id="0"/>
      <w:r w:rsidR="002E74A7">
        <w:rPr>
          <w:rStyle w:val="CommentReference"/>
        </w:rPr>
        <w:commentReference w:id="0"/>
      </w:r>
    </w:p>
    <w:p w14:paraId="7C3C9F4A" w14:textId="4AA32766" w:rsidR="001A6063" w:rsidRDefault="00385B80" w:rsidP="00385B80">
      <w:pPr>
        <w:spacing w:line="360" w:lineRule="auto"/>
        <w:rPr>
          <w:rFonts w:ascii="Times New Roman" w:hAnsi="Times New Roman" w:cs="Times New Roman"/>
          <w:sz w:val="24"/>
          <w:szCs w:val="24"/>
        </w:rPr>
      </w:pPr>
      <w:commentRangeStart w:id="1"/>
      <w:r>
        <w:rPr>
          <w:rFonts w:ascii="Times New Roman" w:hAnsi="Times New Roman" w:cs="Times New Roman"/>
          <w:sz w:val="24"/>
          <w:szCs w:val="24"/>
        </w:rPr>
        <w:t>Forest</w:t>
      </w:r>
      <w:commentRangeEnd w:id="1"/>
      <w:r w:rsidR="002E74A7">
        <w:rPr>
          <w:rStyle w:val="CommentReference"/>
        </w:rPr>
        <w:commentReference w:id="1"/>
      </w:r>
      <w:r>
        <w:rPr>
          <w:rFonts w:ascii="Times New Roman" w:hAnsi="Times New Roman" w:cs="Times New Roman"/>
          <w:sz w:val="24"/>
          <w:szCs w:val="24"/>
        </w:rPr>
        <w:t xml:space="preserve">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w:t>
      </w:r>
      <w:commentRangeStart w:id="2"/>
      <w:r>
        <w:rPr>
          <w:rFonts w:ascii="Times New Roman" w:hAnsi="Times New Roman" w:cs="Times New Roman"/>
          <w:sz w:val="24"/>
          <w:szCs w:val="24"/>
        </w:rPr>
        <w:t>to mitigate the negative effects of fire suppression</w:t>
      </w:r>
      <w:commentRangeEnd w:id="2"/>
      <w:r w:rsidR="00CF738D">
        <w:rPr>
          <w:rStyle w:val="CommentReference"/>
        </w:rPr>
        <w:commentReference w:id="2"/>
      </w:r>
      <w:r>
        <w:rPr>
          <w:rFonts w:ascii="Times New Roman" w:hAnsi="Times New Roman" w:cs="Times New Roman"/>
          <w:sz w:val="24"/>
          <w:szCs w:val="24"/>
        </w:rPr>
        <w:t xml:space="preserv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6D37953A"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w:t>
      </w:r>
      <w:r w:rsidR="002E74A7">
        <w:rPr>
          <w:rFonts w:ascii="Times New Roman" w:hAnsi="Times New Roman" w:cs="Times New Roman"/>
          <w:sz w:val="24"/>
          <w:szCs w:val="24"/>
        </w:rPr>
        <w:t>s</w:t>
      </w:r>
      <w:r>
        <w:rPr>
          <w:rFonts w:ascii="Times New Roman" w:hAnsi="Times New Roman" w:cs="Times New Roman"/>
          <w:sz w:val="24"/>
          <w:szCs w:val="24"/>
        </w:rPr>
        <w:t xml:space="preserve">. </w:t>
      </w:r>
    </w:p>
    <w:p w14:paraId="16E50D25" w14:textId="7B89510E"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Pr>
          <w:rFonts w:ascii="Times New Roman" w:hAnsi="Times New Roman" w:cs="Times New Roman"/>
          <w:sz w:val="24"/>
          <w:szCs w:val="24"/>
        </w:rPr>
        <w:t xml:space="preserve">. </w:t>
      </w:r>
    </w:p>
    <w:p w14:paraId="7AFE6395" w14:textId="15EF6471"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Pr>
          <w:rFonts w:ascii="Times New Roman" w:hAnsi="Times New Roman" w:cs="Times New Roman"/>
          <w:sz w:val="24"/>
          <w:szCs w:val="24"/>
        </w:rPr>
        <w:t xml:space="preserve">. </w:t>
      </w:r>
    </w:p>
    <w:p w14:paraId="11781777" w14:textId="2741D45A"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w:t>
      </w:r>
      <w:r>
        <w:rPr>
          <w:rFonts w:ascii="Times New Roman" w:hAnsi="Times New Roman" w:cs="Times New Roman"/>
          <w:sz w:val="24"/>
          <w:szCs w:val="24"/>
        </w:rPr>
        <w:t>.</w:t>
      </w:r>
    </w:p>
    <w:p w14:paraId="6927E1F7" w14:textId="5653E8A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w:t>
      </w:r>
    </w:p>
    <w:p w14:paraId="3E482981" w14:textId="0B5B1CC6"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3AAB0A09"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supported by many studies, but the longer-term fuel and vegetation pattern are less well-known.  Even as little as five years after treatment, there is little information to help managers</w:t>
      </w:r>
      <w:r w:rsidR="005412BF">
        <w:rPr>
          <w:rFonts w:ascii="Times New Roman" w:hAnsi="Times New Roman" w:cs="Times New Roman"/>
          <w:sz w:val="24"/>
          <w:szCs w:val="24"/>
        </w:rPr>
        <w:t xml:space="preserve"> and researchers</w:t>
      </w:r>
      <w:r>
        <w:rPr>
          <w:rFonts w:ascii="Times New Roman" w:hAnsi="Times New Roman" w:cs="Times New Roman"/>
          <w:sz w:val="24"/>
          <w:szCs w:val="24"/>
        </w:rPr>
        <w:t xml:space="preserve">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4EACD269" w14:textId="77777777" w:rsidR="00F07897" w:rsidRDefault="00F07897" w:rsidP="00C379E8">
      <w:pPr>
        <w:spacing w:after="0" w:line="360" w:lineRule="auto"/>
        <w:rPr>
          <w:rFonts w:ascii="Times New Roman" w:hAnsi="Times New Roman" w:cs="Times New Roman"/>
          <w:sz w:val="24"/>
          <w:szCs w:val="24"/>
        </w:rPr>
      </w:pP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commentRangeStart w:id="3"/>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commentRangeEnd w:id="3"/>
      <w:r w:rsidR="00CF738D">
        <w:rPr>
          <w:rStyle w:val="CommentReference"/>
        </w:rPr>
        <w:commentReference w:id="3"/>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61FC861B" w14:textId="163E2677" w:rsidR="006902D6"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w:t>
      </w:r>
      <w:r w:rsidR="00F07897">
        <w:rPr>
          <w:rFonts w:ascii="Times New Roman" w:hAnsi="Times New Roman" w:cs="Times New Roman"/>
          <w:sz w:val="24"/>
          <w:szCs w:val="24"/>
        </w:rPr>
        <w:t>researchers</w:t>
      </w:r>
      <w:r>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In this report, we touch on some key concepts in treatment longevity from the scientific literature, and then synthesize data from all the published studies of treatment longevity that we could find from western dry forests</w:t>
      </w:r>
      <w:r w:rsidR="00B163D1">
        <w:rPr>
          <w:rFonts w:ascii="Times New Roman" w:hAnsi="Times New Roman" w:cs="Times New Roman"/>
          <w:sz w:val="24"/>
          <w:szCs w:val="24"/>
        </w:rPr>
        <w:t>.  These</w:t>
      </w:r>
      <w:r w:rsidR="00304998">
        <w:rPr>
          <w:rFonts w:ascii="Times New Roman" w:hAnsi="Times New Roman" w:cs="Times New Roman"/>
          <w:sz w:val="24"/>
          <w:szCs w:val="24"/>
        </w:rPr>
        <w:t xml:space="preserve"> includ</w:t>
      </w:r>
      <w:r w:rsidR="00B163D1">
        <w:rPr>
          <w:rFonts w:ascii="Times New Roman" w:hAnsi="Times New Roman" w:cs="Times New Roman"/>
          <w:sz w:val="24"/>
          <w:szCs w:val="24"/>
        </w:rPr>
        <w:t xml:space="preserve">e </w:t>
      </w:r>
      <w:r w:rsidR="00304998">
        <w:rPr>
          <w:rFonts w:ascii="Times New Roman" w:hAnsi="Times New Roman" w:cs="Times New Roman"/>
          <w:sz w:val="24"/>
          <w:szCs w:val="24"/>
        </w:rPr>
        <w:t xml:space="preserve">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w:t>
      </w:r>
      <w:r w:rsidR="005412BF">
        <w:rPr>
          <w:rFonts w:ascii="Times New Roman" w:hAnsi="Times New Roman" w:cs="Times New Roman"/>
          <w:sz w:val="24"/>
          <w:szCs w:val="24"/>
        </w:rPr>
        <w:t xml:space="preserve">researchers </w:t>
      </w:r>
      <w:r w:rsidR="00304998">
        <w:rPr>
          <w:rFonts w:ascii="Times New Roman" w:hAnsi="Times New Roman" w:cs="Times New Roman"/>
          <w:sz w:val="24"/>
          <w:szCs w:val="24"/>
        </w:rPr>
        <w:t xml:space="preserve">know about treatment longevity, and the research gaps that remain. </w:t>
      </w:r>
      <w:r w:rsidR="00F07897">
        <w:rPr>
          <w:rFonts w:ascii="Times New Roman" w:hAnsi="Times New Roman" w:cs="Times New Roman"/>
          <w:sz w:val="24"/>
          <w:szCs w:val="24"/>
        </w:rPr>
        <w:t xml:space="preserve"> Our target audience includes forest managers and policy makers working to find solutions for restoring dry forests of the western US, particularly within Washington State.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6AE6FDFF" w:rsidR="00783D15" w:rsidRPr="006545EE" w:rsidRDefault="00F07897" w:rsidP="00C379E8">
      <w:pPr>
        <w:spacing w:after="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t>Part 1: Literature Review on</w:t>
      </w:r>
      <w:r w:rsidR="00783D15" w:rsidRPr="006545EE">
        <w:rPr>
          <w:rFonts w:ascii="Times New Roman" w:hAnsi="Times New Roman" w:cs="Times New Roman"/>
          <w:b/>
          <w:bCs/>
          <w:sz w:val="24"/>
          <w:szCs w:val="24"/>
          <w:u w:val="single"/>
        </w:rPr>
        <w:t xml:space="preserve"> Treatment Longevity</w:t>
      </w:r>
    </w:p>
    <w:p w14:paraId="3314BD29" w14:textId="26721F17" w:rsidR="00783D15" w:rsidRDefault="00783D15" w:rsidP="00C379E8">
      <w:pPr>
        <w:spacing w:after="0" w:line="360" w:lineRule="auto"/>
        <w:rPr>
          <w:rFonts w:ascii="Times New Roman" w:hAnsi="Times New Roman" w:cs="Times New Roman"/>
          <w:sz w:val="24"/>
          <w:szCs w:val="24"/>
        </w:rPr>
      </w:pPr>
    </w:p>
    <w:p w14:paraId="5AF116EE" w14:textId="6C22158E" w:rsidR="006545EE" w:rsidRPr="006545EE" w:rsidRDefault="006545EE"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01D7E79C" w14:textId="77777777" w:rsidR="006545EE" w:rsidRPr="006545EE" w:rsidRDefault="006545EE" w:rsidP="00C379E8">
      <w:pPr>
        <w:spacing w:after="0" w:line="360" w:lineRule="auto"/>
        <w:rPr>
          <w:rFonts w:ascii="Times New Roman" w:hAnsi="Times New Roman" w:cs="Times New Roman"/>
          <w:sz w:val="24"/>
          <w:szCs w:val="24"/>
        </w:rPr>
      </w:pPr>
    </w:p>
    <w:p w14:paraId="031F7786" w14:textId="6D3D1239" w:rsidR="006902D6" w:rsidRPr="006902D6" w:rsidRDefault="006902D6"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4B29A7FB" w14:textId="77777777" w:rsidR="006902D6" w:rsidRDefault="006902D6" w:rsidP="00C379E8">
      <w:pPr>
        <w:spacing w:after="0" w:line="360" w:lineRule="auto"/>
        <w:rPr>
          <w:rFonts w:ascii="Times New Roman" w:hAnsi="Times New Roman" w:cs="Times New Roman"/>
          <w:sz w:val="24"/>
          <w:szCs w:val="24"/>
        </w:rPr>
      </w:pPr>
    </w:p>
    <w:p w14:paraId="32ADA316" w14:textId="0614BB45"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6934281C"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way to judge fuels treatment longevity is by looking at what the fuels themselves do over </w:t>
      </w:r>
      <w:proofErr w:type="gramStart"/>
      <w:r>
        <w:rPr>
          <w:rFonts w:ascii="Times New Roman" w:hAnsi="Times New Roman" w:cs="Times New Roman"/>
          <w:sz w:val="24"/>
          <w:szCs w:val="24"/>
        </w:rPr>
        <w:t>time, and</w:t>
      </w:r>
      <w:proofErr w:type="gramEnd"/>
      <w:r>
        <w:rPr>
          <w:rFonts w:ascii="Times New Roman" w:hAnsi="Times New Roman" w:cs="Times New Roman"/>
          <w:sz w:val="24"/>
          <w:szCs w:val="24"/>
        </w:rPr>
        <w:t xml:space="preserve">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proofErr w:type="gramStart"/>
      <w:r>
        <w:rPr>
          <w:rFonts w:ascii="Times New Roman" w:hAnsi="Times New Roman" w:cs="Times New Roman"/>
          <w:sz w:val="24"/>
          <w:szCs w:val="24"/>
        </w:rPr>
        <w:t>fuels</w:t>
      </w:r>
      <w:r w:rsidR="008B08E9">
        <w:rPr>
          <w:rFonts w:ascii="Times New Roman" w:hAnsi="Times New Roman" w:cs="Times New Roman"/>
          <w:sz w:val="24"/>
          <w:szCs w:val="24"/>
        </w:rPr>
        <w:t>’</w:t>
      </w:r>
      <w:proofErr w:type="gramEnd"/>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w:t>
      </w:r>
      <w:r w:rsidR="00B163D1">
        <w:rPr>
          <w:rFonts w:ascii="Times New Roman" w:hAnsi="Times New Roman" w:cs="Times New Roman"/>
          <w:sz w:val="24"/>
          <w:szCs w:val="24"/>
        </w:rPr>
        <w:t>wild</w:t>
      </w:r>
      <w:r w:rsidR="008B08E9">
        <w:rPr>
          <w:rFonts w:ascii="Times New Roman" w:hAnsi="Times New Roman" w:cs="Times New Roman"/>
          <w:sz w:val="24"/>
          <w:szCs w:val="24"/>
        </w:rPr>
        <w:t>fire behavior.  Therefore, assessment of fuels treatment longevity based on fuels patterns should be accompanied with a</w:t>
      </w:r>
      <w:r w:rsidR="00B163D1">
        <w:rPr>
          <w:rFonts w:ascii="Times New Roman" w:hAnsi="Times New Roman" w:cs="Times New Roman"/>
          <w:sz w:val="24"/>
          <w:szCs w:val="24"/>
        </w:rPr>
        <w:t>n</w:t>
      </w:r>
      <w:r w:rsidR="008B08E9">
        <w:rPr>
          <w:rFonts w:ascii="Times New Roman" w:hAnsi="Times New Roman" w:cs="Times New Roman"/>
          <w:sz w:val="24"/>
          <w:szCs w:val="24"/>
        </w:rPr>
        <w:t xml:space="preserve">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w:t>
      </w:r>
      <w:r w:rsidR="00B163D1">
        <w:rPr>
          <w:rFonts w:ascii="Times New Roman" w:hAnsi="Times New Roman" w:cs="Times New Roman"/>
          <w:sz w:val="24"/>
          <w:szCs w:val="24"/>
        </w:rPr>
        <w:t xml:space="preserve"> or operationally</w:t>
      </w:r>
      <w:r w:rsidR="00D5142F">
        <w:rPr>
          <w:rFonts w:ascii="Times New Roman" w:hAnsi="Times New Roman" w:cs="Times New Roman"/>
          <w:sz w:val="24"/>
          <w:szCs w:val="24"/>
        </w:rPr>
        <w:t xml:space="preserve"> meaningful differences in </w:t>
      </w:r>
      <w:r w:rsidR="00B163D1">
        <w:rPr>
          <w:rFonts w:ascii="Times New Roman" w:hAnsi="Times New Roman" w:cs="Times New Roman"/>
          <w:sz w:val="24"/>
          <w:szCs w:val="24"/>
        </w:rPr>
        <w:t>wild</w:t>
      </w:r>
      <w:r w:rsidR="00D5142F">
        <w:rPr>
          <w:rFonts w:ascii="Times New Roman" w:hAnsi="Times New Roman" w:cs="Times New Roman"/>
          <w:sz w:val="24"/>
          <w:szCs w:val="24"/>
        </w:rPr>
        <w:t>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773F738C"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issues caused by analyzing multiple fuels components can be somewhat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 xml:space="preserve">d the most </w:t>
      </w:r>
      <w:proofErr w:type="gramStart"/>
      <w:r w:rsidR="00F15F98">
        <w:rPr>
          <w:rFonts w:ascii="Times New Roman" w:hAnsi="Times New Roman" w:cs="Times New Roman"/>
          <w:sz w:val="24"/>
          <w:szCs w:val="24"/>
        </w:rPr>
        <w:t>commonly</w:t>
      </w:r>
      <w:r w:rsidR="00983CD0">
        <w:rPr>
          <w:rFonts w:ascii="Times New Roman" w:hAnsi="Times New Roman" w:cs="Times New Roman"/>
          <w:sz w:val="24"/>
          <w:szCs w:val="24"/>
        </w:rPr>
        <w:t>-used</w:t>
      </w:r>
      <w:proofErr w:type="gramEnd"/>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w:t>
      </w:r>
      <w:r w:rsidR="006533A2">
        <w:rPr>
          <w:rFonts w:ascii="Times New Roman" w:hAnsi="Times New Roman" w:cs="Times New Roman"/>
          <w:sz w:val="24"/>
          <w:szCs w:val="24"/>
        </w:rPr>
        <w:lastRenderedPageBreak/>
        <w:t xml:space="preserve">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4CD84256"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w:t>
      </w:r>
      <w:r w:rsidR="00B163D1">
        <w:rPr>
          <w:rFonts w:ascii="Times New Roman" w:hAnsi="Times New Roman" w:cs="Times New Roman"/>
          <w:sz w:val="24"/>
          <w:szCs w:val="24"/>
        </w:rPr>
        <w:t xml:space="preserve"> a</w:t>
      </w:r>
      <w:r w:rsidR="00C71D67">
        <w:rPr>
          <w:rFonts w:ascii="Times New Roman" w:hAnsi="Times New Roman" w:cs="Times New Roman"/>
          <w:sz w:val="24"/>
          <w:szCs w:val="24"/>
        </w:rPr>
        <w:t xml:space="preserve"> particular </w:t>
      </w:r>
      <w:proofErr w:type="gramStart"/>
      <w:r w:rsidR="00C71D67">
        <w:rPr>
          <w:rFonts w:ascii="Times New Roman" w:hAnsi="Times New Roman" w:cs="Times New Roman"/>
          <w:sz w:val="24"/>
          <w:szCs w:val="24"/>
        </w:rPr>
        <w:t>location, and</w:t>
      </w:r>
      <w:proofErr w:type="gramEnd"/>
      <w:r w:rsidR="00C71D67">
        <w:rPr>
          <w:rFonts w:ascii="Times New Roman" w:hAnsi="Times New Roman" w:cs="Times New Roman"/>
          <w:sz w:val="24"/>
          <w:szCs w:val="24"/>
        </w:rPr>
        <w:t xml:space="preserve"> is not as good for comparing relative benefits of treating 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w:t>
      </w:r>
      <w:r w:rsidR="00B163D1">
        <w:rPr>
          <w:rFonts w:ascii="Times New Roman" w:hAnsi="Times New Roman" w:cs="Times New Roman"/>
          <w:sz w:val="24"/>
          <w:szCs w:val="24"/>
        </w:rPr>
        <w:t>infeasible</w:t>
      </w:r>
      <w:r w:rsidR="00983CD0">
        <w:rPr>
          <w:rFonts w:ascii="Times New Roman" w:hAnsi="Times New Roman" w:cs="Times New Roman"/>
          <w:sz w:val="24"/>
          <w:szCs w:val="24"/>
        </w:rPr>
        <w:t xml:space="preserv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42DAEAA3"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t>
      </w:r>
      <w:r w:rsidR="005412BF">
        <w:rPr>
          <w:rFonts w:ascii="Times New Roman" w:hAnsi="Times New Roman" w:cs="Times New Roman"/>
          <w:sz w:val="24"/>
          <w:szCs w:val="24"/>
        </w:rPr>
        <w:t>western 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One traditional knowledge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w:t>
      </w:r>
      <w:r w:rsidR="0087151C">
        <w:rPr>
          <w:rFonts w:ascii="Times New Roman" w:hAnsi="Times New Roman" w:cs="Times New Roman"/>
          <w:sz w:val="24"/>
          <w:szCs w:val="24"/>
        </w:rPr>
        <w:lastRenderedPageBreak/>
        <w:t xml:space="preserve">management because of the legacy of fire suppression.  However, we want to emphasize that fuels management is not the only consideration in planning thinning and/or prescribed burning rotations, and that in some cases other ecosystem management goals can be fundamentally compatible with fuel management. </w:t>
      </w:r>
    </w:p>
    <w:p w14:paraId="31A23820" w14:textId="374FFF90" w:rsidR="006902D6" w:rsidRDefault="006902D6" w:rsidP="001732AF">
      <w:pPr>
        <w:spacing w:after="0" w:line="360" w:lineRule="auto"/>
        <w:rPr>
          <w:rFonts w:ascii="Times New Roman" w:hAnsi="Times New Roman" w:cs="Times New Roman"/>
          <w:sz w:val="24"/>
          <w:szCs w:val="24"/>
        </w:rPr>
      </w:pPr>
    </w:p>
    <w:p w14:paraId="130C0C49" w14:textId="5D7CF558" w:rsidR="006902D6" w:rsidRDefault="006902D6" w:rsidP="001732AF">
      <w:pPr>
        <w:spacing w:after="0" w:line="360" w:lineRule="auto"/>
        <w:rPr>
          <w:rFonts w:ascii="Times New Roman" w:hAnsi="Times New Roman" w:cs="Times New Roman"/>
          <w:i/>
          <w:iCs/>
          <w:sz w:val="24"/>
          <w:szCs w:val="24"/>
        </w:rPr>
      </w:pPr>
      <w:commentRangeStart w:id="4"/>
      <w:r>
        <w:rPr>
          <w:rFonts w:ascii="Times New Roman" w:hAnsi="Times New Roman" w:cs="Times New Roman"/>
          <w:i/>
          <w:iCs/>
          <w:sz w:val="24"/>
          <w:szCs w:val="24"/>
        </w:rPr>
        <w:t>Statistical significance</w:t>
      </w:r>
      <w:commentRangeEnd w:id="4"/>
      <w:r w:rsidR="002E74A7">
        <w:rPr>
          <w:rStyle w:val="CommentReference"/>
        </w:rPr>
        <w:commentReference w:id="4"/>
      </w:r>
    </w:p>
    <w:p w14:paraId="1DDD15F9" w14:textId="45A0C59A" w:rsidR="006902D6" w:rsidRDefault="006902D6" w:rsidP="001732AF">
      <w:pPr>
        <w:spacing w:after="0" w:line="360" w:lineRule="auto"/>
        <w:rPr>
          <w:rFonts w:ascii="Times New Roman" w:hAnsi="Times New Roman" w:cs="Times New Roman"/>
          <w:i/>
          <w:iCs/>
          <w:sz w:val="24"/>
          <w:szCs w:val="24"/>
        </w:rPr>
      </w:pPr>
    </w:p>
    <w:p w14:paraId="5A085D6C" w14:textId="77777777" w:rsidR="00B163D1" w:rsidRDefault="006902D6"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metrics,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because 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E51FD8">
        <w:rPr>
          <w:rFonts w:ascii="Times New Roman" w:hAnsi="Times New Roman" w:cs="Times New Roman"/>
          <w:sz w:val="24"/>
          <w:szCs w:val="24"/>
        </w:rPr>
        <w:t>.  This is important to keep in mind for fuels surveys because many fuels metrics have high variability</w:t>
      </w:r>
      <w:r w:rsidR="00234037">
        <w:rPr>
          <w:rFonts w:ascii="Times New Roman" w:hAnsi="Times New Roman" w:cs="Times New Roman"/>
          <w:sz w:val="24"/>
          <w:szCs w:val="24"/>
        </w:rPr>
        <w:t>, and fuels surveys are intensive so there often is</w:t>
      </w:r>
      <w:r w:rsidR="00B163D1">
        <w:rPr>
          <w:rFonts w:ascii="Times New Roman" w:hAnsi="Times New Roman" w:cs="Times New Roman"/>
          <w:sz w:val="24"/>
          <w:szCs w:val="24"/>
        </w:rPr>
        <w:t xml:space="preserve"> not </w:t>
      </w:r>
      <w:r w:rsidR="00234037">
        <w:rPr>
          <w:rFonts w:ascii="Times New Roman" w:hAnsi="Times New Roman" w:cs="Times New Roman"/>
          <w:sz w:val="24"/>
          <w:szCs w:val="24"/>
        </w:rPr>
        <w:t xml:space="preserve">money to sample a huge number of plots.  Statistical significance is inherently conservative in that it tries to minimize the chance of </w:t>
      </w:r>
      <w:r w:rsidR="00C75C2F">
        <w:rPr>
          <w:rFonts w:ascii="Times New Roman" w:hAnsi="Times New Roman" w:cs="Times New Roman"/>
          <w:sz w:val="24"/>
          <w:szCs w:val="24"/>
        </w:rPr>
        <w:t xml:space="preserve">falsely </w:t>
      </w:r>
      <w:r w:rsidR="00234037">
        <w:rPr>
          <w:rFonts w:ascii="Times New Roman" w:hAnsi="Times New Roman" w:cs="Times New Roman"/>
          <w:sz w:val="24"/>
          <w:szCs w:val="24"/>
        </w:rPr>
        <w:t xml:space="preserve">declaring a difference between two tested entities, such as different types of fuels treatments.  </w:t>
      </w:r>
    </w:p>
    <w:p w14:paraId="05E3C0CB" w14:textId="77777777" w:rsidR="00B163D1" w:rsidRDefault="00B163D1" w:rsidP="001732AF">
      <w:pPr>
        <w:spacing w:after="0" w:line="360" w:lineRule="auto"/>
        <w:rPr>
          <w:rFonts w:ascii="Times New Roman" w:hAnsi="Times New Roman" w:cs="Times New Roman"/>
          <w:sz w:val="24"/>
          <w:szCs w:val="24"/>
        </w:rPr>
      </w:pPr>
    </w:p>
    <w:p w14:paraId="6F2B77EF" w14:textId="589CABB4" w:rsidR="00234037" w:rsidRDefault="00C75C2F"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xx.  Underestimating treatment longevity could lead to inefficient use of limited resources, such as treating some stands more often than necessary while leaving other stands untreated.  </w:t>
      </w:r>
      <w:r w:rsidR="008D6390">
        <w:rPr>
          <w:rFonts w:ascii="Times New Roman" w:hAnsi="Times New Roman" w:cs="Times New Roman"/>
          <w:sz w:val="24"/>
          <w:szCs w:val="24"/>
        </w:rPr>
        <w:t xml:space="preserve">Statistical significance is an important tool that helps managers and researchers account for uncertainty in sampling, but in the context of fuels treatment longevity it needs to be </w:t>
      </w:r>
      <w:r w:rsidR="00B163D1">
        <w:rPr>
          <w:noProof/>
        </w:rPr>
        <w:lastRenderedPageBreak/>
        <mc:AlternateContent>
          <mc:Choice Requires="wps">
            <w:drawing>
              <wp:anchor distT="0" distB="0" distL="114300" distR="114300" simplePos="0" relativeHeight="251658240" behindDoc="0" locked="0" layoutInCell="1" allowOverlap="1" wp14:anchorId="39C78AF4" wp14:editId="0D73FF92">
                <wp:simplePos x="0" y="0"/>
                <wp:positionH relativeFrom="margin">
                  <wp:align>left</wp:align>
                </wp:positionH>
                <wp:positionV relativeFrom="paragraph">
                  <wp:posOffset>3314700</wp:posOffset>
                </wp:positionV>
                <wp:extent cx="5928360" cy="2240280"/>
                <wp:effectExtent l="0" t="0" r="0" b="7620"/>
                <wp:wrapSquare wrapText="bothSides"/>
                <wp:docPr id="2" name="Text Box 2"/>
                <wp:cNvGraphicFramePr/>
                <a:graphic xmlns:a="http://schemas.openxmlformats.org/drawingml/2006/main">
                  <a:graphicData uri="http://schemas.microsoft.com/office/word/2010/wordprocessingShape">
                    <wps:wsp>
                      <wps:cNvSpPr txBox="1"/>
                      <wps:spPr>
                        <a:xfrm>
                          <a:off x="0" y="0"/>
                          <a:ext cx="5928360" cy="2240280"/>
                        </a:xfrm>
                        <a:prstGeom prst="rect">
                          <a:avLst/>
                        </a:prstGeom>
                        <a:solidFill>
                          <a:schemeClr val="lt1"/>
                        </a:solidFill>
                        <a:ln w="6350">
                          <a:noFill/>
                        </a:ln>
                      </wps:spPr>
                      <wps:txb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C78AF4" id="_x0000_t202" coordsize="21600,21600" o:spt="202" path="m,l,21600r21600,l21600,xe">
                <v:stroke joinstyle="miter"/>
                <v:path gradientshapeok="t" o:connecttype="rect"/>
              </v:shapetype>
              <v:shape id="Text Box 2" o:spid="_x0000_s1026" type="#_x0000_t202" style="position:absolute;margin-left:0;margin-top:261pt;width:466.8pt;height:176.4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" fillcolor="white [3201]" stroked="f" strokeweight=".5pt">
                <v:textbox>
                  <w:txbxContent>
                    <w:p w14:paraId="06F6AF3E" w14:textId="4EEB22DE" w:rsidR="008B5550" w:rsidRPr="008B5550" w:rsidRDefault="008B5550">
                      <w:pPr>
                        <w:rPr>
                          <w:rFonts w:ascii="Times New Roman" w:hAnsi="Times New Roman" w:cs="Times New Roman"/>
                        </w:rPr>
                      </w:pPr>
                      <w:r w:rsidRPr="008B5550">
                        <w:rPr>
                          <w:rFonts w:ascii="Times New Roman" w:hAnsi="Times New Roman" w:cs="Times New Roman"/>
                        </w:rPr>
                        <w:t xml:space="preserve">Figure xx: </w:t>
                      </w:r>
                      <w:r>
                        <w:rPr>
                          <w:rFonts w:ascii="Times New Roman" w:hAnsi="Times New Roman" w:cs="Times New Roman"/>
                        </w:rPr>
                        <w:t xml:space="preserve">A simplified, hypothetical example of how statistical significance could lead to underestimating treatment longevity.  Dots represent the true </w:t>
                      </w:r>
                      <w:r w:rsidR="005412BF">
                        <w:rPr>
                          <w:rFonts w:ascii="Times New Roman" w:hAnsi="Times New Roman" w:cs="Times New Roman"/>
                        </w:rPr>
                        <w:t>average</w:t>
                      </w:r>
                      <w:r>
                        <w:rPr>
                          <w:rFonts w:ascii="Times New Roman" w:hAnsi="Times New Roman" w:cs="Times New Roman"/>
                        </w:rPr>
                        <w:t xml:space="preserve"> fuel value of the stands, and the bars around them represent the confidence intervals, which account for uncertainty </w:t>
                      </w:r>
                      <w:r w:rsidR="004A6073">
                        <w:rPr>
                          <w:rFonts w:ascii="Times New Roman" w:hAnsi="Times New Roman" w:cs="Times New Roman"/>
                        </w:rPr>
                        <w:t xml:space="preserve">about the true </w:t>
                      </w:r>
                      <w:r w:rsidR="005412BF">
                        <w:rPr>
                          <w:rFonts w:ascii="Times New Roman" w:hAnsi="Times New Roman" w:cs="Times New Roman"/>
                        </w:rPr>
                        <w:t>average</w:t>
                      </w:r>
                      <w:r w:rsidR="004A6073">
                        <w:rPr>
                          <w:rFonts w:ascii="Times New Roman" w:hAnsi="Times New Roman" w:cs="Times New Roman"/>
                        </w:rPr>
                        <w:t xml:space="preserve">, </w:t>
                      </w:r>
                      <w:r>
                        <w:rPr>
                          <w:rFonts w:ascii="Times New Roman" w:hAnsi="Times New Roman" w:cs="Times New Roman"/>
                        </w:rPr>
                        <w:t>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w:t>
                      </w:r>
                      <w:r w:rsidR="008D6390">
                        <w:rPr>
                          <w:rFonts w:ascii="Times New Roman" w:hAnsi="Times New Roman" w:cs="Times New Roman"/>
                        </w:rPr>
                        <w:t xml:space="preserve">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r w:rsidR="005412BF">
                        <w:rPr>
                          <w:rFonts w:ascii="Times New Roman" w:hAnsi="Times New Roman" w:cs="Times New Roman"/>
                        </w:rPr>
                        <w:t>.</w:t>
                      </w:r>
                    </w:p>
                  </w:txbxContent>
                </v:textbox>
                <w10:wrap type="square" anchorx="margin"/>
              </v:shape>
            </w:pict>
          </mc:Fallback>
        </mc:AlternateContent>
      </w:r>
      <w:r w:rsidR="00B163D1">
        <w:rPr>
          <w:noProof/>
        </w:rPr>
        <w:drawing>
          <wp:inline distT="0" distB="0" distL="0" distR="0" wp14:anchorId="780A4194" wp14:editId="289DCAF7">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r w:rsidR="008D6390">
        <w:rPr>
          <w:rFonts w:ascii="Times New Roman" w:hAnsi="Times New Roman" w:cs="Times New Roman"/>
          <w:sz w:val="24"/>
          <w:szCs w:val="24"/>
        </w:rPr>
        <w:t xml:space="preserve">used with caution and as one piece in a </w:t>
      </w:r>
      <w:commentRangeStart w:id="5"/>
      <w:r w:rsidR="008D6390">
        <w:rPr>
          <w:rFonts w:ascii="Times New Roman" w:hAnsi="Times New Roman" w:cs="Times New Roman"/>
          <w:sz w:val="24"/>
          <w:szCs w:val="24"/>
        </w:rPr>
        <w:t>holistic strategy for thinking about the problem</w:t>
      </w:r>
      <w:commentRangeEnd w:id="5"/>
      <w:r w:rsidR="002E74A7">
        <w:rPr>
          <w:rStyle w:val="CommentReference"/>
        </w:rPr>
        <w:commentReference w:id="5"/>
      </w:r>
      <w:r w:rsidR="008D6390">
        <w:rPr>
          <w:rFonts w:ascii="Times New Roman" w:hAnsi="Times New Roman" w:cs="Times New Roman"/>
          <w:sz w:val="24"/>
          <w:szCs w:val="24"/>
        </w:rPr>
        <w:t xml:space="preserve">. </w:t>
      </w:r>
    </w:p>
    <w:p w14:paraId="62591CFE" w14:textId="77777777" w:rsidR="00B163D1" w:rsidRDefault="00B163D1" w:rsidP="001732AF">
      <w:pPr>
        <w:spacing w:after="0" w:line="360" w:lineRule="auto"/>
        <w:rPr>
          <w:rFonts w:ascii="Times New Roman" w:hAnsi="Times New Roman" w:cs="Times New Roman"/>
          <w:sz w:val="24"/>
          <w:szCs w:val="24"/>
        </w:rPr>
      </w:pPr>
    </w:p>
    <w:p w14:paraId="3BCD402A" w14:textId="5ACE8563"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208F1FD6" w14:textId="6D482472" w:rsidR="006902D6" w:rsidRDefault="006902D6" w:rsidP="001732AF">
      <w:pPr>
        <w:spacing w:after="0" w:line="360" w:lineRule="auto"/>
        <w:rPr>
          <w:rFonts w:ascii="Times New Roman" w:hAnsi="Times New Roman" w:cs="Times New Roman"/>
          <w:b/>
          <w:bCs/>
          <w:sz w:val="24"/>
          <w:szCs w:val="24"/>
        </w:rPr>
      </w:pPr>
    </w:p>
    <w:p w14:paraId="427F9E62" w14:textId="6356D61B" w:rsidR="00901F1E" w:rsidRPr="00901F1E" w:rsidRDefault="00901F1E"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7EF377E9" w14:textId="75E7CC7C" w:rsidR="008D6390" w:rsidRDefault="008D6390" w:rsidP="001732AF">
      <w:pPr>
        <w:spacing w:after="0" w:line="360" w:lineRule="auto"/>
        <w:rPr>
          <w:rFonts w:ascii="Times New Roman" w:hAnsi="Times New Roman" w:cs="Times New Roman"/>
          <w:sz w:val="24"/>
          <w:szCs w:val="24"/>
        </w:rPr>
      </w:pPr>
    </w:p>
    <w:p w14:paraId="00ADFD09" w14:textId="6523EEC4" w:rsidR="00B85743" w:rsidRDefault="00901F1E"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Fuel treatment longevity is integrally linked to site productivity, which heavily influences vegetation growth and decay rates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901F1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as well as twig and litterfall rates.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 xml:space="preserve">also greater rates of litterfall, greater recruitment of ladder fuels, and faster canopy response to </w:t>
      </w:r>
      <w:r w:rsidR="00A36350">
        <w:rPr>
          <w:rFonts w:ascii="Times New Roman" w:hAnsi="Times New Roman" w:cs="Times New Roman"/>
          <w:sz w:val="24"/>
          <w:szCs w:val="24"/>
        </w:rPr>
        <w:lastRenderedPageBreak/>
        <w:t>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w:t>
      </w:r>
      <w:r w:rsidR="00097D98">
        <w:rPr>
          <w:rFonts w:ascii="Times New Roman" w:hAnsi="Times New Roman" w:cs="Times New Roman"/>
          <w:sz w:val="24"/>
          <w:szCs w:val="24"/>
        </w:rPr>
        <w:t xml:space="preserve"> and is</w:t>
      </w:r>
      <w:r w:rsidR="00A36350">
        <w:rPr>
          <w:rFonts w:ascii="Times New Roman" w:hAnsi="Times New Roman" w:cs="Times New Roman"/>
          <w:sz w:val="24"/>
          <w:szCs w:val="24"/>
        </w:rPr>
        <w:t xml:space="preserve">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w:t>
      </w:r>
      <w:r w:rsidR="00097D98">
        <w:rPr>
          <w:rFonts w:ascii="Times New Roman" w:hAnsi="Times New Roman" w:cs="Times New Roman"/>
          <w:sz w:val="24"/>
          <w:szCs w:val="24"/>
        </w:rPr>
        <w:t xml:space="preserve"> and modern</w:t>
      </w:r>
      <w:r w:rsidR="00A36350">
        <w:rPr>
          <w:rFonts w:ascii="Times New Roman" w:hAnsi="Times New Roman" w:cs="Times New Roman"/>
          <w:sz w:val="24"/>
          <w:szCs w:val="24"/>
        </w:rPr>
        <w:t xml:space="preserve"> forests</w:t>
      </w:r>
      <w:r w:rsidR="006902D6">
        <w:rPr>
          <w:rFonts w:ascii="Times New Roman" w:hAnsi="Times New Roman" w:cs="Times New Roman"/>
          <w:sz w:val="24"/>
          <w:szCs w:val="24"/>
        </w:rPr>
        <w:t xml:space="preserve">, with ridgetops and drier south/west facing mountainsides sustaining lower fuel loads, so topography is good starting point for local/landscape scale planning.  </w:t>
      </w:r>
      <w:commentRangeStart w:id="6"/>
      <w:r w:rsidR="006902D6">
        <w:rPr>
          <w:rFonts w:ascii="Times New Roman" w:hAnsi="Times New Roman" w:cs="Times New Roman"/>
          <w:sz w:val="24"/>
          <w:szCs w:val="24"/>
        </w:rPr>
        <w:t>In areas where high value assets coincide with productive sites, managers will likely need to treat stands often to maintain low fire hazard</w:t>
      </w:r>
      <w:commentRangeEnd w:id="6"/>
      <w:r w:rsidR="002E74A7">
        <w:rPr>
          <w:rStyle w:val="CommentReference"/>
        </w:rPr>
        <w:commentReference w:id="6"/>
      </w:r>
      <w:r w:rsidR="006902D6">
        <w:rPr>
          <w:rFonts w:ascii="Times New Roman" w:hAnsi="Times New Roman" w:cs="Times New Roman"/>
          <w:sz w:val="24"/>
          <w:szCs w:val="24"/>
        </w:rPr>
        <w:t xml:space="preserve">.  </w:t>
      </w:r>
    </w:p>
    <w:p w14:paraId="49C8AB43" w14:textId="77777777" w:rsidR="00B85743" w:rsidRDefault="00B85743" w:rsidP="001732AF">
      <w:pPr>
        <w:spacing w:after="0" w:line="360" w:lineRule="auto"/>
        <w:rPr>
          <w:rFonts w:ascii="Times New Roman" w:hAnsi="Times New Roman" w:cs="Times New Roman"/>
          <w:i/>
          <w:iCs/>
          <w:sz w:val="24"/>
          <w:szCs w:val="24"/>
        </w:rPr>
      </w:pPr>
    </w:p>
    <w:p w14:paraId="0CA6FE86" w14:textId="1F935224" w:rsidR="00B85743" w:rsidRDefault="00B85743" w:rsidP="001732AF">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0F6FB0">
        <w:rPr>
          <w:rFonts w:ascii="Times New Roman" w:hAnsi="Times New Roman" w:cs="Times New Roman"/>
          <w:i/>
          <w:iCs/>
          <w:sz w:val="24"/>
          <w:szCs w:val="24"/>
        </w:rPr>
        <w:t>implementation</w:t>
      </w:r>
    </w:p>
    <w:p w14:paraId="15BE00A1" w14:textId="77777777" w:rsidR="00E3590B" w:rsidRDefault="00E3590B" w:rsidP="001732AF">
      <w:pPr>
        <w:spacing w:after="0" w:line="360" w:lineRule="auto"/>
        <w:rPr>
          <w:rFonts w:ascii="Times New Roman" w:hAnsi="Times New Roman" w:cs="Times New Roman"/>
          <w:i/>
          <w:iCs/>
          <w:sz w:val="24"/>
          <w:szCs w:val="24"/>
        </w:rPr>
      </w:pPr>
    </w:p>
    <w:p w14:paraId="3C23F6BE" w14:textId="3F469612" w:rsidR="00C379E8" w:rsidRDefault="00127BA4"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 xml:space="preserve">reduction standpoint, </w:t>
      </w:r>
      <w:r w:rsidR="00947DA8">
        <w:rPr>
          <w:rFonts w:ascii="Times New Roman" w:hAnsi="Times New Roman" w:cs="Times New Roman"/>
          <w:sz w:val="24"/>
          <w:szCs w:val="24"/>
        </w:rPr>
        <w:t xml:space="preserve">but robust studies comparing the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response of different treatments are </w:t>
      </w:r>
      <w:proofErr w:type="gramStart"/>
      <w:r w:rsidR="00947DA8">
        <w:rPr>
          <w:rFonts w:ascii="Times New Roman" w:hAnsi="Times New Roman" w:cs="Times New Roman"/>
          <w:sz w:val="24"/>
          <w:szCs w:val="24"/>
        </w:rPr>
        <w:t>limited, and</w:t>
      </w:r>
      <w:proofErr w:type="gramEnd"/>
      <w:r w:rsidR="00947DA8">
        <w:rPr>
          <w:rFonts w:ascii="Times New Roman" w:hAnsi="Times New Roman" w:cs="Times New Roman"/>
          <w:sz w:val="24"/>
          <w:szCs w:val="24"/>
        </w:rPr>
        <w:t xml:space="preserve"> show little evidence of </w:t>
      </w:r>
      <w:proofErr w:type="spellStart"/>
      <w:r w:rsidR="00947DA8">
        <w:rPr>
          <w:rFonts w:ascii="Times New Roman" w:hAnsi="Times New Roman" w:cs="Times New Roman"/>
          <w:sz w:val="24"/>
          <w:szCs w:val="24"/>
        </w:rPr>
        <w:t>longterm</w:t>
      </w:r>
      <w:proofErr w:type="spellEnd"/>
      <w:r w:rsidR="00947DA8">
        <w:rPr>
          <w:rFonts w:ascii="Times New Roman" w:hAnsi="Times New Roman" w:cs="Times New Roman"/>
          <w:sz w:val="24"/>
          <w:szCs w:val="24"/>
        </w:rPr>
        <w:t xml:space="preserve"> differences caused by different treatments</w:t>
      </w:r>
      <w:r>
        <w:rPr>
          <w:rFonts w:ascii="Times New Roman" w:hAnsi="Times New Roman" w:cs="Times New Roman"/>
          <w:sz w:val="24"/>
          <w:szCs w:val="24"/>
        </w:rPr>
        <w:t>.</w:t>
      </w:r>
      <w:r w:rsidR="006E29B3">
        <w:rPr>
          <w:rFonts w:ascii="Times New Roman" w:hAnsi="Times New Roman" w:cs="Times New Roman"/>
          <w:sz w:val="24"/>
          <w:szCs w:val="24"/>
        </w:rPr>
        <w:t xml:space="preserve">  It is difficult to talk in generalities about treatment categories because they vary widely in intensity, implementation details, and site context, but some patterns have been established by researchers, particularly for short term responses. </w:t>
      </w:r>
      <w:r>
        <w:rPr>
          <w:rFonts w:ascii="Times New Roman" w:hAnsi="Times New Roman" w:cs="Times New Roman"/>
          <w:sz w:val="24"/>
          <w:szCs w:val="24"/>
        </w:rPr>
        <w:t xml:space="preserve">  Prescribed burning is generally good at reducing surface fuels in the short term, but often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change the canopy fuel layer much, besides removing some smaller ladder fuels.  Managers are often constrained to conducting prescribed burns in mild fire weather conditions, to minimize risk of escape.</w:t>
      </w:r>
      <w:r w:rsidR="006E29B3">
        <w:rPr>
          <w:rFonts w:ascii="Times New Roman" w:hAnsi="Times New Roman" w:cs="Times New Roman"/>
          <w:sz w:val="24"/>
          <w:szCs w:val="24"/>
        </w:rPr>
        <w:t xml:space="preserve">  More intense prescribed burning may produce more desirable changes in canopy fuels but will be infeasible in most cases.</w:t>
      </w:r>
      <w:r>
        <w:rPr>
          <w:rFonts w:ascii="Times New Roman" w:hAnsi="Times New Roman" w:cs="Times New Roman"/>
          <w:sz w:val="24"/>
          <w:szCs w:val="24"/>
        </w:rPr>
        <w:t xml:space="preserve">  Thinning alone is effective at reducing canopy </w:t>
      </w:r>
      <w:proofErr w:type="gramStart"/>
      <w:r>
        <w:rPr>
          <w:rFonts w:ascii="Times New Roman" w:hAnsi="Times New Roman" w:cs="Times New Roman"/>
          <w:sz w:val="24"/>
          <w:szCs w:val="24"/>
        </w:rPr>
        <w:t>fuels, but</w:t>
      </w:r>
      <w:proofErr w:type="gramEnd"/>
      <w:r>
        <w:rPr>
          <w:rFonts w:ascii="Times New Roman" w:hAnsi="Times New Roman" w:cs="Times New Roman"/>
          <w:sz w:val="24"/>
          <w:szCs w:val="24"/>
        </w:rPr>
        <w:t xml:space="preserve"> can increase short term fire hazard because it moves many twigs and branches </w:t>
      </w:r>
      <w:r w:rsidR="00FF437C">
        <w:rPr>
          <w:rFonts w:ascii="Times New Roman" w:hAnsi="Times New Roman" w:cs="Times New Roman"/>
          <w:sz w:val="24"/>
          <w:szCs w:val="24"/>
        </w:rPr>
        <w:t>to</w:t>
      </w:r>
      <w:r>
        <w:rPr>
          <w:rFonts w:ascii="Times New Roman" w:hAnsi="Times New Roman" w:cs="Times New Roman"/>
          <w:sz w:val="24"/>
          <w:szCs w:val="24"/>
        </w:rPr>
        <w:t xml:space="preserve"> the ground.</w:t>
      </w:r>
      <w:r w:rsidR="00E3590B">
        <w:rPr>
          <w:rFonts w:ascii="Times New Roman" w:hAnsi="Times New Roman" w:cs="Times New Roman"/>
          <w:sz w:val="24"/>
          <w:szCs w:val="24"/>
        </w:rPr>
        <w:t xml:space="preserve">  These excess fuels caused by harvesting are called ‘activity fuels.’  Activity fuels</w:t>
      </w:r>
      <w:r>
        <w:rPr>
          <w:rFonts w:ascii="Times New Roman" w:hAnsi="Times New Roman" w:cs="Times New Roman"/>
          <w:sz w:val="24"/>
          <w:szCs w:val="24"/>
        </w:rPr>
        <w:t xml:space="preserve"> can be addressed by additional measures such as whole tree harvest, mastication, or prescribed burning.   </w:t>
      </w:r>
      <w:r w:rsidR="00FF437C">
        <w:rPr>
          <w:rFonts w:ascii="Times New Roman" w:hAnsi="Times New Roman" w:cs="Times New Roman"/>
          <w:sz w:val="24"/>
          <w:szCs w:val="24"/>
        </w:rPr>
        <w:t xml:space="preserve">Whole tree harvest may be more economically viable than other options in areas with biomass markets.  However, it may cause problems for forest nutrient cycling and small animal habitat.  Mastication is primarily aimed at increasing decomposition rates of surface fuels, so it could be seen as a strategy for increasing longevity.  It is relatively new as a widespread practice, and research thus far suggests that it may create more erratic fire behavior </w:t>
      </w:r>
      <w:r w:rsidR="00FF437C">
        <w:rPr>
          <w:rFonts w:ascii="Times New Roman" w:hAnsi="Times New Roman" w:cs="Times New Roman"/>
          <w:sz w:val="24"/>
          <w:szCs w:val="24"/>
        </w:rPr>
        <w:lastRenderedPageBreak/>
        <w:t>because of relatively unpredictable variation in the sizes and patterns of wood fragments, and decay stages.</w:t>
      </w:r>
      <w:r w:rsidR="00E3590B">
        <w:rPr>
          <w:rFonts w:ascii="Times New Roman" w:hAnsi="Times New Roman" w:cs="Times New Roman"/>
          <w:sz w:val="24"/>
          <w:szCs w:val="24"/>
        </w:rPr>
        <w:t xml:space="preserve">  Burning after thinning is often preferred where feasible, both because it most closely mimics natural processes for restoration purposes and because the fuels it consumes are those that would be most available to a wildfire.   Thinning followed by burning has the </w:t>
      </w:r>
      <w:r w:rsidR="00C80580">
        <w:rPr>
          <w:rFonts w:ascii="Times New Roman" w:hAnsi="Times New Roman" w:cs="Times New Roman"/>
          <w:sz w:val="24"/>
          <w:szCs w:val="24"/>
        </w:rPr>
        <w:t>dual</w:t>
      </w:r>
      <w:r w:rsidR="00E3590B">
        <w:rPr>
          <w:rFonts w:ascii="Times New Roman" w:hAnsi="Times New Roman" w:cs="Times New Roman"/>
          <w:sz w:val="24"/>
          <w:szCs w:val="24"/>
        </w:rPr>
        <w:t xml:space="preserve"> benefit of </w:t>
      </w:r>
      <w:r w:rsidR="000F6FB0">
        <w:rPr>
          <w:rFonts w:ascii="Times New Roman" w:hAnsi="Times New Roman" w:cs="Times New Roman"/>
          <w:sz w:val="24"/>
          <w:szCs w:val="24"/>
        </w:rPr>
        <w:t xml:space="preserve">large </w:t>
      </w:r>
      <w:r w:rsidR="00E3590B">
        <w:rPr>
          <w:rFonts w:ascii="Times New Roman" w:hAnsi="Times New Roman" w:cs="Times New Roman"/>
          <w:sz w:val="24"/>
          <w:szCs w:val="24"/>
        </w:rPr>
        <w:t>reduc</w:t>
      </w:r>
      <w:r w:rsidR="000F6FB0">
        <w:rPr>
          <w:rFonts w:ascii="Times New Roman" w:hAnsi="Times New Roman" w:cs="Times New Roman"/>
          <w:sz w:val="24"/>
          <w:szCs w:val="24"/>
        </w:rPr>
        <w:t>tions in</w:t>
      </w:r>
      <w:r w:rsidR="00E3590B">
        <w:rPr>
          <w:rFonts w:ascii="Times New Roman" w:hAnsi="Times New Roman" w:cs="Times New Roman"/>
          <w:sz w:val="24"/>
          <w:szCs w:val="24"/>
        </w:rPr>
        <w:t xml:space="preserve"> canopy fuels and </w:t>
      </w:r>
      <w:r w:rsidR="000F6FB0">
        <w:rPr>
          <w:rFonts w:ascii="Times New Roman" w:hAnsi="Times New Roman" w:cs="Times New Roman"/>
          <w:sz w:val="24"/>
          <w:szCs w:val="24"/>
        </w:rPr>
        <w:t>su</w:t>
      </w:r>
      <w:r w:rsidR="00E3590B">
        <w:rPr>
          <w:rFonts w:ascii="Times New Roman" w:hAnsi="Times New Roman" w:cs="Times New Roman"/>
          <w:sz w:val="24"/>
          <w:szCs w:val="24"/>
        </w:rPr>
        <w:t>rface fuels</w:t>
      </w:r>
      <w:r w:rsidR="000F6FB0">
        <w:rPr>
          <w:rFonts w:ascii="Times New Roman" w:hAnsi="Times New Roman" w:cs="Times New Roman"/>
          <w:sz w:val="24"/>
          <w:szCs w:val="24"/>
        </w:rPr>
        <w:t xml:space="preserve">, including activity fuels.  </w:t>
      </w:r>
      <w:r w:rsidR="00C80580">
        <w:rPr>
          <w:rFonts w:ascii="Times New Roman" w:hAnsi="Times New Roman" w:cs="Times New Roman"/>
          <w:sz w:val="24"/>
          <w:szCs w:val="24"/>
        </w:rPr>
        <w:t xml:space="preserve">Within a given set of fire weather parameters, prescribed fire is often more intense in recently thinned units because of the recent influx of surface fuels, which may result in greater fuel consumption and ladder fuel </w:t>
      </w:r>
      <w:proofErr w:type="gramStart"/>
      <w:r w:rsidR="00C80580">
        <w:rPr>
          <w:rFonts w:ascii="Times New Roman" w:hAnsi="Times New Roman" w:cs="Times New Roman"/>
          <w:sz w:val="24"/>
          <w:szCs w:val="24"/>
        </w:rPr>
        <w:t>mortality, but</w:t>
      </w:r>
      <w:proofErr w:type="gramEnd"/>
      <w:r w:rsidR="00C80580">
        <w:rPr>
          <w:rFonts w:ascii="Times New Roman" w:hAnsi="Times New Roman" w:cs="Times New Roman"/>
          <w:sz w:val="24"/>
          <w:szCs w:val="24"/>
        </w:rPr>
        <w:t xml:space="preserve"> can also cause greater damage to timber value.  </w:t>
      </w:r>
    </w:p>
    <w:p w14:paraId="00AE37A5" w14:textId="77777777" w:rsidR="005C42A6" w:rsidRDefault="005C42A6" w:rsidP="00C379E8">
      <w:pPr>
        <w:spacing w:after="0" w:line="360" w:lineRule="auto"/>
        <w:rPr>
          <w:rFonts w:ascii="Times New Roman" w:hAnsi="Times New Roman" w:cs="Times New Roman"/>
          <w:sz w:val="24"/>
          <w:szCs w:val="24"/>
        </w:rPr>
      </w:pPr>
    </w:p>
    <w:p w14:paraId="717C5F7E" w14:textId="3A076A45" w:rsidR="005059F1" w:rsidRDefault="006E29B3"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r w:rsidR="005F53C0">
        <w:rPr>
          <w:rFonts w:ascii="Times New Roman" w:hAnsi="Times New Roman" w:cs="Times New Roman"/>
          <w:sz w:val="24"/>
          <w:szCs w:val="24"/>
        </w:rPr>
        <w:t xml:space="preserve">In </w:t>
      </w:r>
      <w:r w:rsidR="00C80580">
        <w:rPr>
          <w:rFonts w:ascii="Times New Roman" w:hAnsi="Times New Roman" w:cs="Times New Roman"/>
          <w:sz w:val="24"/>
          <w:szCs w:val="24"/>
        </w:rPr>
        <w:t xml:space="preserve">most cases, burning and thinning plus burning </w:t>
      </w:r>
      <w:r w:rsidR="00222B15">
        <w:rPr>
          <w:rFonts w:ascii="Times New Roman" w:hAnsi="Times New Roman" w:cs="Times New Roman"/>
          <w:sz w:val="24"/>
          <w:szCs w:val="24"/>
        </w:rPr>
        <w:t xml:space="preserve">units </w:t>
      </w:r>
      <w:r w:rsidR="00AD66DB">
        <w:rPr>
          <w:rFonts w:ascii="Times New Roman" w:hAnsi="Times New Roman" w:cs="Times New Roman"/>
          <w:sz w:val="24"/>
          <w:szCs w:val="24"/>
        </w:rPr>
        <w:t xml:space="preserve">appear to have sustained their fuels reduction benefits into the </w:t>
      </w:r>
      <w:proofErr w:type="spellStart"/>
      <w:r w:rsidR="00AD66DB">
        <w:rPr>
          <w:rFonts w:ascii="Times New Roman" w:hAnsi="Times New Roman" w:cs="Times New Roman"/>
          <w:sz w:val="24"/>
          <w:szCs w:val="24"/>
        </w:rPr>
        <w:t>longterm</w:t>
      </w:r>
      <w:proofErr w:type="spellEnd"/>
      <w:r w:rsidR="00AD66DB">
        <w:rPr>
          <w:rFonts w:ascii="Times New Roman" w:hAnsi="Times New Roman" w:cs="Times New Roman"/>
          <w:sz w:val="24"/>
          <w:szCs w:val="24"/>
        </w:rPr>
        <w:t xml:space="preserve"> period compared to pretreatment values</w:t>
      </w:r>
      <w:r w:rsidR="005E4AC9">
        <w:rPr>
          <w:rFonts w:ascii="Times New Roman" w:hAnsi="Times New Roman" w:cs="Times New Roman"/>
          <w:sz w:val="24"/>
          <w:szCs w:val="24"/>
        </w:rPr>
        <w:t xml:space="preserve">, while thinning alone either shows less benefit or even a detriment to fuels management goals. </w:t>
      </w:r>
      <w:r w:rsidR="005C42A6">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Pr>
          <w:rFonts w:ascii="Times New Roman" w:hAnsi="Times New Roman" w:cs="Times New Roman"/>
          <w:sz w:val="24"/>
          <w:szCs w:val="24"/>
        </w:rPr>
        <w:t xml:space="preserve"> The differences are not always statistically significant, but </w:t>
      </w:r>
      <w:r w:rsidR="00304F2E">
        <w:rPr>
          <w:rFonts w:ascii="Times New Roman" w:hAnsi="Times New Roman" w:cs="Times New Roman"/>
          <w:sz w:val="24"/>
          <w:szCs w:val="24"/>
        </w:rPr>
        <w:t xml:space="preserve">multiple </w:t>
      </w:r>
      <w:r w:rsidR="004E2C5B">
        <w:rPr>
          <w:rFonts w:ascii="Times New Roman" w:hAnsi="Times New Roman" w:cs="Times New Roman"/>
          <w:sz w:val="24"/>
          <w:szCs w:val="24"/>
        </w:rPr>
        <w:t>studies based on resampling permanent plots</w:t>
      </w:r>
      <w:r w:rsidR="005E4AC9">
        <w:rPr>
          <w:rFonts w:ascii="Times New Roman" w:hAnsi="Times New Roman" w:cs="Times New Roman"/>
          <w:sz w:val="24"/>
          <w:szCs w:val="24"/>
        </w:rPr>
        <w:t xml:space="preserve"> support these relative trends</w:t>
      </w:r>
      <w:r w:rsidR="00AD66DB">
        <w:rPr>
          <w:rFonts w:ascii="Times New Roman" w:hAnsi="Times New Roman" w:cs="Times New Roman"/>
          <w:sz w:val="24"/>
          <w:szCs w:val="24"/>
        </w:rPr>
        <w:t xml:space="preserve"> </w:t>
      </w:r>
      <w:r w:rsidR="00AD66DB">
        <w:rPr>
          <w:rFonts w:ascii="Times New Roman" w:hAnsi="Times New Roman" w:cs="Times New Roman"/>
          <w:sz w:val="24"/>
          <w:szCs w:val="24"/>
        </w:rPr>
        <w:fldChar w:fldCharType="begin" w:fldLock="1"/>
      </w:r>
      <w:r w:rsidR="004E2C5B">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(Stephens et al. 2012, Morici 2017, Hood et al. 2020)</w:t>
      </w:r>
      <w:r w:rsidR="00AD66DB">
        <w:rPr>
          <w:rFonts w:ascii="Times New Roman" w:hAnsi="Times New Roman" w:cs="Times New Roman"/>
          <w:sz w:val="24"/>
          <w:szCs w:val="24"/>
        </w:rPr>
        <w:fldChar w:fldCharType="end"/>
      </w:r>
      <w:r w:rsidR="005F53C0">
        <w:rPr>
          <w:rFonts w:ascii="Times New Roman" w:hAnsi="Times New Roman" w:cs="Times New Roman"/>
          <w:sz w:val="24"/>
          <w:szCs w:val="24"/>
        </w:rPr>
        <w:t>.</w:t>
      </w:r>
      <w:r w:rsidR="00222B15">
        <w:rPr>
          <w:rFonts w:ascii="Times New Roman" w:hAnsi="Times New Roman" w:cs="Times New Roman"/>
          <w:sz w:val="24"/>
          <w:szCs w:val="24"/>
        </w:rPr>
        <w:t xml:space="preserve"> </w:t>
      </w:r>
      <w:r w:rsidR="005E4AC9">
        <w:rPr>
          <w:rFonts w:ascii="Times New Roman" w:hAnsi="Times New Roman" w:cs="Times New Roman"/>
          <w:sz w:val="24"/>
          <w:szCs w:val="24"/>
        </w:rPr>
        <w:t xml:space="preserve"> </w:t>
      </w:r>
    </w:p>
    <w:p w14:paraId="679DB480" w14:textId="77777777" w:rsidR="005059F1" w:rsidRDefault="005059F1" w:rsidP="005059F1">
      <w:pPr>
        <w:spacing w:after="0" w:line="360" w:lineRule="auto"/>
        <w:rPr>
          <w:rFonts w:ascii="Times New Roman" w:hAnsi="Times New Roman" w:cs="Times New Roman"/>
          <w:sz w:val="24"/>
          <w:szCs w:val="24"/>
        </w:rPr>
      </w:pPr>
    </w:p>
    <w:p w14:paraId="7394D667" w14:textId="533A3012" w:rsidR="005059F1" w:rsidRDefault="005E4AC9" w:rsidP="005059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4E2C5B">
        <w:rPr>
          <w:rFonts w:ascii="Times New Roman" w:hAnsi="Times New Roman" w:cs="Times New Roman"/>
          <w:sz w:val="24"/>
          <w:szCs w:val="24"/>
        </w:rPr>
        <w:t>thinning should not be written off</w:t>
      </w:r>
      <w:r w:rsidR="000F6FB0">
        <w:rPr>
          <w:rFonts w:ascii="Times New Roman" w:hAnsi="Times New Roman" w:cs="Times New Roman"/>
          <w:sz w:val="24"/>
          <w:szCs w:val="24"/>
        </w:rPr>
        <w:t xml:space="preserve"> as a </w:t>
      </w:r>
      <w:proofErr w:type="gramStart"/>
      <w:r w:rsidR="000F6FB0">
        <w:rPr>
          <w:rFonts w:ascii="Times New Roman" w:hAnsi="Times New Roman" w:cs="Times New Roman"/>
          <w:sz w:val="24"/>
          <w:szCs w:val="24"/>
        </w:rPr>
        <w:t>fuels</w:t>
      </w:r>
      <w:proofErr w:type="gramEnd"/>
      <w:r w:rsidR="000F6FB0">
        <w:rPr>
          <w:rFonts w:ascii="Times New Roman" w:hAnsi="Times New Roman" w:cs="Times New Roman"/>
          <w:sz w:val="24"/>
          <w:szCs w:val="24"/>
        </w:rPr>
        <w:t xml:space="preserve"> reduction practice</w:t>
      </w:r>
      <w:r w:rsidR="00304F2E">
        <w:rPr>
          <w:rFonts w:ascii="Times New Roman" w:hAnsi="Times New Roman" w:cs="Times New Roman"/>
          <w:sz w:val="24"/>
          <w:szCs w:val="24"/>
        </w:rPr>
        <w:t xml:space="preserve"> without further study</w:t>
      </w:r>
      <w:r w:rsidR="004E2C5B">
        <w:rPr>
          <w:rFonts w:ascii="Times New Roman" w:hAnsi="Times New Roman" w:cs="Times New Roman"/>
          <w:sz w:val="24"/>
          <w:szCs w:val="24"/>
        </w:rPr>
        <w:t xml:space="preserve">; </w:t>
      </w:r>
      <w:r>
        <w:rPr>
          <w:rFonts w:ascii="Times New Roman" w:hAnsi="Times New Roman" w:cs="Times New Roman"/>
          <w:sz w:val="24"/>
          <w:szCs w:val="24"/>
        </w:rPr>
        <w:t>it is possible that t</w:t>
      </w:r>
      <w:r w:rsidR="00222B15">
        <w:rPr>
          <w:rFonts w:ascii="Times New Roman" w:hAnsi="Times New Roman" w:cs="Times New Roman"/>
          <w:sz w:val="24"/>
          <w:szCs w:val="24"/>
        </w:rPr>
        <w:t xml:space="preserve">hinning alone may produce greater fuels reduction benefits than burning alone in </w:t>
      </w:r>
      <w:r>
        <w:rPr>
          <w:rFonts w:ascii="Times New Roman" w:hAnsi="Times New Roman" w:cs="Times New Roman"/>
          <w:sz w:val="24"/>
          <w:szCs w:val="24"/>
        </w:rPr>
        <w:t>a longer term than most studies have been conducted.  Once the activity fuels decompose, units that are thinned at enough intensity likely maintain a lower canopy bulk density</w:t>
      </w:r>
      <w:r w:rsidR="00304F2E">
        <w:rPr>
          <w:rFonts w:ascii="Times New Roman" w:hAnsi="Times New Roman" w:cs="Times New Roman"/>
          <w:sz w:val="24"/>
          <w:szCs w:val="24"/>
        </w:rPr>
        <w:t xml:space="preserve">.  </w:t>
      </w:r>
      <w:proofErr w:type="gramStart"/>
      <w:r w:rsidR="00304F2E">
        <w:rPr>
          <w:rFonts w:ascii="Times New Roman" w:hAnsi="Times New Roman" w:cs="Times New Roman"/>
          <w:sz w:val="24"/>
          <w:szCs w:val="24"/>
        </w:rPr>
        <w:t>So</w:t>
      </w:r>
      <w:proofErr w:type="gramEnd"/>
      <w:r w:rsidR="00304F2E">
        <w:rPr>
          <w:rFonts w:ascii="Times New Roman" w:hAnsi="Times New Roman" w:cs="Times New Roman"/>
          <w:sz w:val="24"/>
          <w:szCs w:val="24"/>
        </w:rPr>
        <w:t xml:space="preserve"> in the </w:t>
      </w:r>
      <w:proofErr w:type="spellStart"/>
      <w:r w:rsidR="00304F2E">
        <w:rPr>
          <w:rFonts w:ascii="Times New Roman" w:hAnsi="Times New Roman" w:cs="Times New Roman"/>
          <w:sz w:val="24"/>
          <w:szCs w:val="24"/>
        </w:rPr>
        <w:t>longrun</w:t>
      </w:r>
      <w:proofErr w:type="spellEnd"/>
      <w:r w:rsidR="00304F2E">
        <w:rPr>
          <w:rFonts w:ascii="Times New Roman" w:hAnsi="Times New Roman" w:cs="Times New Roman"/>
          <w:sz w:val="24"/>
          <w:szCs w:val="24"/>
        </w:rPr>
        <w:t>, thinning could cause a lowe</w:t>
      </w:r>
      <w:r>
        <w:rPr>
          <w:rFonts w:ascii="Times New Roman" w:hAnsi="Times New Roman" w:cs="Times New Roman"/>
          <w:sz w:val="24"/>
          <w:szCs w:val="24"/>
        </w:rPr>
        <w:t xml:space="preserve">r rate of litterfall and </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in thin units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t xml:space="preserve">fuel loads than burning </w:t>
      </w:r>
      <w:r w:rsidR="00222B15">
        <w:rPr>
          <w:rFonts w:ascii="Times New Roman" w:hAnsi="Times New Roman" w:cs="Times New Roman"/>
          <w:sz w:val="24"/>
          <w:szCs w:val="24"/>
        </w:rPr>
        <w:lastRenderedPageBreak/>
        <w:t xml:space="preserve">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burn-only units may not sustain the same level of benefit as thin-only units.  Prescribed burns that leave more canopy fuels intact may leave a higher risk of crown fire in the long run, as well as leaving more litter and twig material to drop to the ground and become surface fuels, in the absence of repeat treatment.  </w:t>
      </w:r>
    </w:p>
    <w:p w14:paraId="35A62899" w14:textId="77777777" w:rsidR="005C42A6" w:rsidRDefault="005C42A6" w:rsidP="005059F1">
      <w:pPr>
        <w:spacing w:after="0" w:line="360" w:lineRule="auto"/>
        <w:rPr>
          <w:rFonts w:ascii="Times New Roman" w:hAnsi="Times New Roman" w:cs="Times New Roman"/>
          <w:sz w:val="24"/>
          <w:szCs w:val="24"/>
        </w:rPr>
      </w:pPr>
    </w:p>
    <w:p w14:paraId="2430EF27" w14:textId="6CB9E157" w:rsidR="00BC671D" w:rsidRDefault="005059F1" w:rsidP="005059F1">
      <w:pPr>
        <w:spacing w:after="0" w:line="360" w:lineRule="auto"/>
        <w:rPr>
          <w:rFonts w:ascii="Times New Roman" w:hAnsi="Times New Roman" w:cs="Times New Roman"/>
          <w:sz w:val="24"/>
          <w:szCs w:val="24"/>
        </w:rPr>
      </w:pPr>
      <w:commentRangeStart w:id="7"/>
      <w:r w:rsidRPr="005059F1">
        <w:rPr>
          <w:rFonts w:ascii="Times New Roman" w:hAnsi="Times New Roman" w:cs="Times New Roman"/>
          <w:sz w:val="24"/>
          <w:szCs w:val="24"/>
        </w:rPr>
        <w:t xml:space="preserve">It is important to consider the possibility of thinning alone </w:t>
      </w:r>
      <w:commentRangeEnd w:id="7"/>
      <w:r w:rsidR="00CF738D">
        <w:rPr>
          <w:rStyle w:val="CommentReference"/>
        </w:rPr>
        <w:commentReference w:id="7"/>
      </w:r>
      <w:r w:rsidRPr="005059F1">
        <w:rPr>
          <w:rFonts w:ascii="Times New Roman" w:hAnsi="Times New Roman" w:cs="Times New Roman"/>
          <w:sz w:val="24"/>
          <w:szCs w:val="24"/>
        </w:rPr>
        <w:t xml:space="preserve">as a viable </w:t>
      </w:r>
      <w:proofErr w:type="spellStart"/>
      <w:r w:rsidRPr="005059F1">
        <w:rPr>
          <w:rFonts w:ascii="Times New Roman" w:hAnsi="Times New Roman" w:cs="Times New Roman"/>
          <w:sz w:val="24"/>
          <w:szCs w:val="24"/>
        </w:rPr>
        <w:t>longterm</w:t>
      </w:r>
      <w:proofErr w:type="spellEnd"/>
      <w:r w:rsidRPr="005059F1">
        <w:rPr>
          <w:rFonts w:ascii="Times New Roman" w:hAnsi="Times New Roman" w:cs="Times New Roman"/>
          <w:sz w:val="24"/>
          <w:szCs w:val="24"/>
        </w:rPr>
        <w:t xml:space="preserve"> strategy</w:t>
      </w:r>
      <w:r>
        <w:rPr>
          <w:rFonts w:ascii="Times New Roman" w:hAnsi="Times New Roman" w:cs="Times New Roman"/>
          <w:sz w:val="24"/>
          <w:szCs w:val="24"/>
        </w:rPr>
        <w:t xml:space="preserve"> </w:t>
      </w:r>
      <w:r w:rsidRPr="005059F1">
        <w:rPr>
          <w:rFonts w:ascii="Times New Roman" w:hAnsi="Times New Roman" w:cs="Times New Roman"/>
          <w:sz w:val="24"/>
          <w:szCs w:val="24"/>
        </w:rPr>
        <w:t>for fuels reduction</w:t>
      </w:r>
      <w:r>
        <w:rPr>
          <w:rFonts w:ascii="Times New Roman" w:hAnsi="Times New Roman" w:cs="Times New Roman"/>
          <w:sz w:val="24"/>
          <w:szCs w:val="24"/>
        </w:rPr>
        <w:t>, because it can produce revenue to help offset the costs of treatment</w:t>
      </w:r>
      <w:r w:rsidR="005C42A6">
        <w:rPr>
          <w:rFonts w:ascii="Times New Roman" w:hAnsi="Times New Roman" w:cs="Times New Roman"/>
          <w:sz w:val="24"/>
          <w:szCs w:val="24"/>
        </w:rPr>
        <w:t>, while additional measures such as prescribed burning, mastication, and whole tree harvest are often costly and</w:t>
      </w:r>
      <w:r w:rsidR="00097D98">
        <w:rPr>
          <w:rFonts w:ascii="Times New Roman" w:hAnsi="Times New Roman" w:cs="Times New Roman"/>
          <w:sz w:val="24"/>
          <w:szCs w:val="24"/>
        </w:rPr>
        <w:t>/or</w:t>
      </w:r>
      <w:r w:rsidR="005C42A6">
        <w:rPr>
          <w:rFonts w:ascii="Times New Roman" w:hAnsi="Times New Roman" w:cs="Times New Roman"/>
          <w:sz w:val="24"/>
          <w:szCs w:val="24"/>
        </w:rPr>
        <w:t xml:space="preserve"> logistically difficult.  Additionally, fire scars can cause damage to timber value of leave trees</w:t>
      </w:r>
      <w:r w:rsidR="00BC671D">
        <w:rPr>
          <w:rFonts w:ascii="Times New Roman" w:hAnsi="Times New Roman" w:cs="Times New Roman"/>
          <w:sz w:val="24"/>
          <w:szCs w:val="24"/>
        </w:rPr>
        <w:t xml:space="preserve">.  For all these reasons, burning and other surface fuels reduction methods may be difficult to incorporate on landownerships for which a steady revenue supply is a major goal.   </w:t>
      </w:r>
    </w:p>
    <w:p w14:paraId="1292B5DE" w14:textId="77777777" w:rsidR="00BC671D" w:rsidRDefault="00BC671D" w:rsidP="005059F1">
      <w:pPr>
        <w:spacing w:after="0" w:line="360" w:lineRule="auto"/>
        <w:rPr>
          <w:rFonts w:ascii="Times New Roman" w:hAnsi="Times New Roman" w:cs="Times New Roman"/>
          <w:sz w:val="24"/>
          <w:szCs w:val="24"/>
        </w:rPr>
      </w:pPr>
    </w:p>
    <w:p w14:paraId="61D6FB0C" w14:textId="77777777" w:rsidR="00097D98" w:rsidRDefault="000F6FB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addition to surface and canopy fuel dynamics, the </w:t>
      </w:r>
      <w:proofErr w:type="spellStart"/>
      <w:r>
        <w:rPr>
          <w:rFonts w:ascii="Times New Roman" w:hAnsi="Times New Roman" w:cs="Times New Roman"/>
          <w:sz w:val="24"/>
          <w:szCs w:val="24"/>
        </w:rPr>
        <w:t>l</w:t>
      </w:r>
      <w:r w:rsidR="00BC671D">
        <w:rPr>
          <w:rFonts w:ascii="Times New Roman" w:hAnsi="Times New Roman" w:cs="Times New Roman"/>
          <w:sz w:val="24"/>
          <w:szCs w:val="24"/>
        </w:rPr>
        <w:t>ongterm</w:t>
      </w:r>
      <w:proofErr w:type="spellEnd"/>
      <w:r w:rsidR="00BC671D">
        <w:rPr>
          <w:rFonts w:ascii="Times New Roman" w:hAnsi="Times New Roman" w:cs="Times New Roman"/>
          <w:sz w:val="24"/>
          <w:szCs w:val="24"/>
        </w:rPr>
        <w:t xml:space="preserve"> effects of different treatment types </w:t>
      </w:r>
      <w:r>
        <w:rPr>
          <w:rFonts w:ascii="Times New Roman" w:hAnsi="Times New Roman" w:cs="Times New Roman"/>
          <w:sz w:val="24"/>
          <w:szCs w:val="24"/>
        </w:rPr>
        <w:t>are</w:t>
      </w:r>
      <w:r w:rsidR="00BC671D">
        <w:rPr>
          <w:rFonts w:ascii="Times New Roman" w:hAnsi="Times New Roman" w:cs="Times New Roman"/>
          <w:sz w:val="24"/>
          <w:szCs w:val="24"/>
        </w:rPr>
        <w:t xml:space="preserve"> dependent on the vegetative response to </w:t>
      </w:r>
      <w:r>
        <w:rPr>
          <w:rFonts w:ascii="Times New Roman" w:hAnsi="Times New Roman" w:cs="Times New Roman"/>
          <w:sz w:val="24"/>
          <w:szCs w:val="24"/>
        </w:rPr>
        <w:t xml:space="preserve">the </w:t>
      </w:r>
      <w:r w:rsidR="00BC671D">
        <w:rPr>
          <w:rFonts w:ascii="Times New Roman" w:hAnsi="Times New Roman" w:cs="Times New Roman"/>
          <w:sz w:val="24"/>
          <w:szCs w:val="24"/>
        </w:rPr>
        <w:t>treatment.</w:t>
      </w:r>
      <w:r>
        <w:rPr>
          <w:rFonts w:ascii="Times New Roman" w:hAnsi="Times New Roman" w:cs="Times New Roman"/>
          <w:sz w:val="24"/>
          <w:szCs w:val="24"/>
        </w:rPr>
        <w:t xml:space="preserve">  This may depend on treatment intensity as much or more than treatment type, and two crucial aspects of treatment implementation to consider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w:t>
      </w:r>
      <w:r w:rsidR="00C84393">
        <w:rPr>
          <w:rFonts w:ascii="Times New Roman" w:hAnsi="Times New Roman" w:cs="Times New Roman"/>
          <w:sz w:val="24"/>
          <w:szCs w:val="24"/>
        </w:rPr>
        <w:fldChar w:fldCharType="begin" w:fldLock="1"/>
      </w:r>
      <w:r w:rsidR="00906FB1">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C84393">
        <w:rPr>
          <w:rFonts w:ascii="Times New Roman" w:hAnsi="Times New Roman" w:cs="Times New Roman"/>
          <w:sz w:val="24"/>
          <w:szCs w:val="24"/>
        </w:rPr>
        <w:fldChar w:fldCharType="separate"/>
      </w:r>
      <w:r w:rsidR="00C84393" w:rsidRPr="00C84393">
        <w:rPr>
          <w:rFonts w:ascii="Times New Roman" w:hAnsi="Times New Roman" w:cs="Times New Roman"/>
          <w:noProof/>
          <w:sz w:val="24"/>
          <w:szCs w:val="24"/>
        </w:rPr>
        <w:t>(Jain et al. 2012)</w:t>
      </w:r>
      <w:r w:rsidR="00C84393">
        <w:rPr>
          <w:rFonts w:ascii="Times New Roman" w:hAnsi="Times New Roman" w:cs="Times New Roman"/>
          <w:sz w:val="24"/>
          <w:szCs w:val="24"/>
        </w:rPr>
        <w:fldChar w:fldCharType="end"/>
      </w:r>
      <w:r w:rsidR="00C84393">
        <w:rPr>
          <w:rFonts w:ascii="Times New Roman" w:hAnsi="Times New Roman" w:cs="Times New Roman"/>
          <w:sz w:val="24"/>
          <w:szCs w:val="24"/>
        </w:rPr>
        <w:t>.  If treatment is not intense enough, it will not change fire behavior.  If treatment is too intense, it may stimulate a strong vegetative understory capable of carrying severe fire.</w:t>
      </w:r>
      <w:r w:rsidR="00A32375">
        <w:rPr>
          <w:rFonts w:ascii="Times New Roman" w:hAnsi="Times New Roman" w:cs="Times New Roman"/>
          <w:sz w:val="24"/>
          <w:szCs w:val="24"/>
        </w:rPr>
        <w:t xml:space="preserve">  Exposed soil is more favorable for recruitment</w:t>
      </w:r>
      <w:r w:rsidR="00C84393">
        <w:rPr>
          <w:rFonts w:ascii="Times New Roman" w:hAnsi="Times New Roman" w:cs="Times New Roman"/>
          <w:sz w:val="24"/>
          <w:szCs w:val="24"/>
        </w:rPr>
        <w:t xml:space="preserve"> of many tree and shrub species</w:t>
      </w:r>
      <w:r w:rsidR="00A32375">
        <w:rPr>
          <w:rFonts w:ascii="Times New Roman" w:hAnsi="Times New Roman" w:cs="Times New Roman"/>
          <w:sz w:val="24"/>
          <w:szCs w:val="24"/>
        </w:rPr>
        <w:t xml:space="preserve">, so </w:t>
      </w:r>
      <w:r w:rsidR="00097D98">
        <w:rPr>
          <w:rFonts w:ascii="Times New Roman" w:hAnsi="Times New Roman" w:cs="Times New Roman"/>
          <w:sz w:val="24"/>
          <w:szCs w:val="24"/>
        </w:rPr>
        <w:t xml:space="preserve">heavy surface fuel reductions that </w:t>
      </w:r>
      <w:r w:rsidR="00C84393">
        <w:rPr>
          <w:rFonts w:ascii="Times New Roman" w:hAnsi="Times New Roman" w:cs="Times New Roman"/>
          <w:sz w:val="24"/>
          <w:szCs w:val="24"/>
        </w:rPr>
        <w:t>expos</w:t>
      </w:r>
      <w:r w:rsidR="00097D98">
        <w:rPr>
          <w:rFonts w:ascii="Times New Roman" w:hAnsi="Times New Roman" w:cs="Times New Roman"/>
          <w:sz w:val="24"/>
          <w:szCs w:val="24"/>
        </w:rPr>
        <w:t>e</w:t>
      </w:r>
      <w:r w:rsidR="00C84393">
        <w:rPr>
          <w:rFonts w:ascii="Times New Roman" w:hAnsi="Times New Roman" w:cs="Times New Roman"/>
          <w:sz w:val="24"/>
          <w:szCs w:val="24"/>
        </w:rPr>
        <w:t xml:space="preserve"> soil</w:t>
      </w:r>
      <w:r w:rsidR="00A32375">
        <w:rPr>
          <w:rFonts w:ascii="Times New Roman" w:hAnsi="Times New Roman" w:cs="Times New Roman"/>
          <w:sz w:val="24"/>
          <w:szCs w:val="24"/>
        </w:rPr>
        <w:t xml:space="preserve"> may result in more ladder fuels and live surface fuels in the </w:t>
      </w:r>
      <w:proofErr w:type="spellStart"/>
      <w:r w:rsidR="00A32375">
        <w:rPr>
          <w:rFonts w:ascii="Times New Roman" w:hAnsi="Times New Roman" w:cs="Times New Roman"/>
          <w:sz w:val="24"/>
          <w:szCs w:val="24"/>
        </w:rPr>
        <w:t>long</w:t>
      </w:r>
      <w:r w:rsidR="00051D01">
        <w:rPr>
          <w:rFonts w:ascii="Times New Roman" w:hAnsi="Times New Roman" w:cs="Times New Roman"/>
          <w:sz w:val="24"/>
          <w:szCs w:val="24"/>
        </w:rPr>
        <w:t>term</w:t>
      </w:r>
      <w:proofErr w:type="spellEnd"/>
      <w:r w:rsidR="00A32375">
        <w:rPr>
          <w:rFonts w:ascii="Times New Roman" w:hAnsi="Times New Roman" w:cs="Times New Roman"/>
          <w:sz w:val="24"/>
          <w:szCs w:val="24"/>
        </w:rPr>
        <w:t xml:space="preserve">.  Both thinning and burning </w:t>
      </w:r>
      <w:r w:rsidR="00C84393">
        <w:rPr>
          <w:rFonts w:ascii="Times New Roman" w:hAnsi="Times New Roman" w:cs="Times New Roman"/>
          <w:sz w:val="24"/>
          <w:szCs w:val="24"/>
        </w:rPr>
        <w:t>often expose bare soil</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 Logging equipment </w:t>
      </w:r>
      <w:r w:rsidR="000842AE">
        <w:rPr>
          <w:rFonts w:ascii="Times New Roman" w:hAnsi="Times New Roman" w:cs="Times New Roman"/>
          <w:sz w:val="24"/>
          <w:szCs w:val="24"/>
        </w:rPr>
        <w:t xml:space="preserve">locally </w:t>
      </w:r>
      <w:r w:rsidR="00C84393">
        <w:rPr>
          <w:rFonts w:ascii="Times New Roman" w:hAnsi="Times New Roman" w:cs="Times New Roman"/>
          <w:sz w:val="24"/>
          <w:szCs w:val="24"/>
        </w:rPr>
        <w:t>displaces and compacts litter and duff</w:t>
      </w:r>
      <w:r w:rsidR="00051D01">
        <w:rPr>
          <w:rFonts w:ascii="Times New Roman" w:hAnsi="Times New Roman" w:cs="Times New Roman"/>
          <w:sz w:val="24"/>
          <w:szCs w:val="24"/>
        </w:rPr>
        <w:t xml:space="preserve"> with tracks and wheels, and by skidding logs. </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Pr</w:t>
      </w:r>
      <w:r w:rsidR="00A32375">
        <w:rPr>
          <w:rFonts w:ascii="Times New Roman" w:hAnsi="Times New Roman" w:cs="Times New Roman"/>
          <w:sz w:val="24"/>
          <w:szCs w:val="24"/>
        </w:rPr>
        <w:t xml:space="preserve">escribed burning </w:t>
      </w:r>
      <w:r w:rsidR="00051D01">
        <w:rPr>
          <w:rFonts w:ascii="Times New Roman" w:hAnsi="Times New Roman" w:cs="Times New Roman"/>
          <w:sz w:val="24"/>
          <w:szCs w:val="24"/>
        </w:rPr>
        <w:t>can expose large areas of soil</w:t>
      </w:r>
      <w:r w:rsidR="00A32375">
        <w:rPr>
          <w:rFonts w:ascii="Times New Roman" w:hAnsi="Times New Roman" w:cs="Times New Roman"/>
          <w:sz w:val="24"/>
          <w:szCs w:val="24"/>
        </w:rPr>
        <w:t xml:space="preserve"> by consuming surface fuels, although in many cases it will leave large areas of </w:t>
      </w:r>
      <w:r w:rsidR="00051D01">
        <w:rPr>
          <w:rFonts w:ascii="Times New Roman" w:hAnsi="Times New Roman" w:cs="Times New Roman"/>
          <w:sz w:val="24"/>
          <w:szCs w:val="24"/>
        </w:rPr>
        <w:t xml:space="preserve"> </w:t>
      </w:r>
      <w:r w:rsidR="00A32375">
        <w:rPr>
          <w:rFonts w:ascii="Times New Roman" w:hAnsi="Times New Roman" w:cs="Times New Roman"/>
          <w:sz w:val="24"/>
          <w:szCs w:val="24"/>
        </w:rPr>
        <w:t>duff intact</w:t>
      </w:r>
      <w:r w:rsidR="00051D01">
        <w:rPr>
          <w:rFonts w:ascii="Times New Roman" w:hAnsi="Times New Roman" w:cs="Times New Roman"/>
          <w:sz w:val="24"/>
          <w:szCs w:val="24"/>
        </w:rPr>
        <w:t>, or litter in very mild burning conditions</w:t>
      </w:r>
      <w:r w:rsidR="00A32375">
        <w:rPr>
          <w:rFonts w:ascii="Times New Roman" w:hAnsi="Times New Roman" w:cs="Times New Roman"/>
          <w:sz w:val="24"/>
          <w:szCs w:val="24"/>
        </w:rPr>
        <w:t xml:space="preserve">.  </w:t>
      </w:r>
      <w:r w:rsidR="00051D01">
        <w:rPr>
          <w:rFonts w:ascii="Times New Roman" w:hAnsi="Times New Roman" w:cs="Times New Roman"/>
          <w:sz w:val="24"/>
          <w:szCs w:val="24"/>
        </w:rPr>
        <w:t xml:space="preserve">Fire has the potential </w:t>
      </w:r>
      <w:r w:rsidR="00C84393">
        <w:rPr>
          <w:rFonts w:ascii="Times New Roman" w:hAnsi="Times New Roman" w:cs="Times New Roman"/>
          <w:sz w:val="24"/>
          <w:szCs w:val="24"/>
        </w:rPr>
        <w:t xml:space="preserve">additional </w:t>
      </w:r>
      <w:r w:rsidR="00051D01">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051D01">
        <w:rPr>
          <w:rFonts w:ascii="Times New Roman" w:hAnsi="Times New Roman" w:cs="Times New Roman"/>
          <w:i/>
          <w:iCs/>
          <w:sz w:val="24"/>
          <w:szCs w:val="24"/>
        </w:rPr>
        <w:t>Ce</w:t>
      </w:r>
      <w:r w:rsidR="00051D01">
        <w:rPr>
          <w:rFonts w:ascii="Times New Roman" w:hAnsi="Times New Roman" w:cs="Times New Roman"/>
          <w:i/>
          <w:iCs/>
          <w:sz w:val="24"/>
          <w:szCs w:val="24"/>
        </w:rPr>
        <w:t>a</w:t>
      </w:r>
      <w:r w:rsidR="00051D01" w:rsidRPr="00051D01">
        <w:rPr>
          <w:rFonts w:ascii="Times New Roman" w:hAnsi="Times New Roman" w:cs="Times New Roman"/>
          <w:i/>
          <w:iCs/>
          <w:sz w:val="24"/>
          <w:szCs w:val="24"/>
        </w:rPr>
        <w:t>nothus</w:t>
      </w:r>
      <w:r w:rsidR="00051D01">
        <w:rPr>
          <w:rFonts w:ascii="Times New Roman" w:hAnsi="Times New Roman" w:cs="Times New Roman"/>
          <w:sz w:val="24"/>
          <w:szCs w:val="24"/>
        </w:rPr>
        <w:t>.</w:t>
      </w:r>
      <w:r w:rsidR="00C84393">
        <w:rPr>
          <w:rFonts w:ascii="Times New Roman" w:hAnsi="Times New Roman" w:cs="Times New Roman"/>
          <w:sz w:val="24"/>
          <w:szCs w:val="24"/>
        </w:rPr>
        <w:t xml:space="preserve">  Likewise, thinning and</w:t>
      </w:r>
      <w:r w:rsidR="000842AE">
        <w:rPr>
          <w:rFonts w:ascii="Times New Roman" w:hAnsi="Times New Roman" w:cs="Times New Roman"/>
          <w:sz w:val="24"/>
          <w:szCs w:val="24"/>
        </w:rPr>
        <w:t>/or</w:t>
      </w:r>
      <w:r w:rsidR="00C84393">
        <w:rPr>
          <w:rFonts w:ascii="Times New Roman" w:hAnsi="Times New Roman" w:cs="Times New Roman"/>
          <w:sz w:val="24"/>
          <w:szCs w:val="24"/>
        </w:rPr>
        <w:t xml:space="preserve"> burning project</w:t>
      </w:r>
      <w:r w:rsidR="000842AE">
        <w:rPr>
          <w:rFonts w:ascii="Times New Roman" w:hAnsi="Times New Roman" w:cs="Times New Roman"/>
          <w:sz w:val="24"/>
          <w:szCs w:val="24"/>
        </w:rPr>
        <w:t xml:space="preserve">s that open large areas of </w:t>
      </w:r>
      <w:r w:rsidR="000842AE">
        <w:rPr>
          <w:rFonts w:ascii="Times New Roman" w:hAnsi="Times New Roman" w:cs="Times New Roman"/>
          <w:sz w:val="24"/>
          <w:szCs w:val="24"/>
        </w:rPr>
        <w:lastRenderedPageBreak/>
        <w:t xml:space="preserve">canopy can stimulate heavy germination of trees and shrubs that can reduce fuels treatment effectiveness in the </w:t>
      </w:r>
      <w:proofErr w:type="spellStart"/>
      <w:r w:rsidR="000842AE">
        <w:rPr>
          <w:rFonts w:ascii="Times New Roman" w:hAnsi="Times New Roman" w:cs="Times New Roman"/>
          <w:sz w:val="24"/>
          <w:szCs w:val="24"/>
        </w:rPr>
        <w:t>longrun</w:t>
      </w:r>
      <w:proofErr w:type="spellEnd"/>
      <w:r w:rsidR="000842AE">
        <w:rPr>
          <w:rFonts w:ascii="Times New Roman" w:hAnsi="Times New Roman" w:cs="Times New Roman"/>
          <w:sz w:val="24"/>
          <w:szCs w:val="24"/>
        </w:rPr>
        <w:t xml:space="preserve">, in the absence of subsequent treatment.  </w:t>
      </w:r>
      <w:r w:rsidR="0067256F">
        <w:rPr>
          <w:rFonts w:ascii="Times New Roman" w:hAnsi="Times New Roman" w:cs="Times New Roman"/>
          <w:sz w:val="24"/>
          <w:szCs w:val="24"/>
        </w:rPr>
        <w:t xml:space="preserve">The consequences of open soil and open canopy are likely greater on more productive sites, where there is enough moisture for a rapid and dense vegetative response.  It is easier to maintain lower biomass in open areas on drier sites.  </w:t>
      </w:r>
    </w:p>
    <w:p w14:paraId="69E879EA" w14:textId="77777777" w:rsidR="00097D98" w:rsidRDefault="00097D98" w:rsidP="00C379E8">
      <w:pPr>
        <w:spacing w:after="0" w:line="360" w:lineRule="auto"/>
        <w:rPr>
          <w:rFonts w:ascii="Times New Roman" w:hAnsi="Times New Roman" w:cs="Times New Roman"/>
          <w:sz w:val="24"/>
          <w:szCs w:val="24"/>
        </w:rPr>
      </w:pPr>
    </w:p>
    <w:p w14:paraId="45D2B819" w14:textId="0F69D3A1" w:rsidR="00E3590B" w:rsidRDefault="0067256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Grass dominance is also easier to maintain on drier sites.  This is preferable from a </w:t>
      </w:r>
      <w:proofErr w:type="gramStart"/>
      <w:r>
        <w:rPr>
          <w:rFonts w:ascii="Times New Roman" w:hAnsi="Times New Roman" w:cs="Times New Roman"/>
          <w:sz w:val="24"/>
          <w:szCs w:val="24"/>
        </w:rPr>
        <w:t>fuels</w:t>
      </w:r>
      <w:proofErr w:type="gramEnd"/>
      <w:r>
        <w:rPr>
          <w:rFonts w:ascii="Times New Roman" w:hAnsi="Times New Roman" w:cs="Times New Roman"/>
          <w:sz w:val="24"/>
          <w:szCs w:val="24"/>
        </w:rPr>
        <w:t xml:space="preserve"> perspective</w:t>
      </w:r>
      <w:r w:rsidR="00304F2E">
        <w:rPr>
          <w:rFonts w:ascii="Times New Roman" w:hAnsi="Times New Roman" w:cs="Times New Roman"/>
          <w:sz w:val="24"/>
          <w:szCs w:val="24"/>
        </w:rPr>
        <w:t>,</w:t>
      </w:r>
      <w:r>
        <w:rPr>
          <w:rFonts w:ascii="Times New Roman" w:hAnsi="Times New Roman" w:cs="Times New Roman"/>
          <w:sz w:val="24"/>
          <w:szCs w:val="24"/>
        </w:rPr>
        <w:t xml:space="preserve"> because grass fires are easier for fire crews to suppress</w:t>
      </w:r>
      <w:r w:rsidR="00304F2E">
        <w:rPr>
          <w:rFonts w:ascii="Times New Roman" w:hAnsi="Times New Roman" w:cs="Times New Roman"/>
          <w:sz w:val="24"/>
          <w:szCs w:val="24"/>
        </w:rPr>
        <w:t xml:space="preserve"> than shrub fires</w:t>
      </w:r>
      <w:r>
        <w:rPr>
          <w:rFonts w:ascii="Times New Roman" w:hAnsi="Times New Roman" w:cs="Times New Roman"/>
          <w:sz w:val="24"/>
          <w:szCs w:val="24"/>
        </w:rPr>
        <w:t xml:space="preserve">.  They also have lower flame lengths, so they are less likely to reach into the canopy.  Even on dry sites, several fires in short succession may be required to establish grass dominance.  But once grass dominance is established, woody plants have very low regeneration success.  </w:t>
      </w:r>
    </w:p>
    <w:p w14:paraId="1202F744" w14:textId="16D4ABC5" w:rsidR="0067256F" w:rsidRDefault="0067256F" w:rsidP="00C379E8">
      <w:pPr>
        <w:spacing w:after="0" w:line="360" w:lineRule="auto"/>
        <w:rPr>
          <w:rFonts w:ascii="Times New Roman" w:hAnsi="Times New Roman" w:cs="Times New Roman"/>
          <w:sz w:val="24"/>
          <w:szCs w:val="24"/>
        </w:rPr>
      </w:pPr>
    </w:p>
    <w:p w14:paraId="77CE63A7" w14:textId="63C662FA" w:rsidR="0067256F" w:rsidRDefault="0067256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 xml:space="preserve">a </w:t>
      </w:r>
      <w:r w:rsidR="00097D98">
        <w:rPr>
          <w:rFonts w:ascii="Times New Roman" w:hAnsi="Times New Roman" w:cs="Times New Roman"/>
          <w:sz w:val="24"/>
          <w:szCs w:val="24"/>
        </w:rPr>
        <w:t xml:space="preserve">productive </w:t>
      </w:r>
      <w:r w:rsidR="000B474B">
        <w:rPr>
          <w:rFonts w:ascii="Times New Roman" w:hAnsi="Times New Roman" w:cs="Times New Roman"/>
          <w:sz w:val="24"/>
          <w:szCs w:val="24"/>
        </w:rPr>
        <w:t>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p>
    <w:p w14:paraId="1AAD80DB" w14:textId="0D3512F9" w:rsidR="00F44BC1" w:rsidRDefault="00F44BC1" w:rsidP="00C379E8">
      <w:pPr>
        <w:spacing w:after="0" w:line="360" w:lineRule="auto"/>
        <w:rPr>
          <w:rFonts w:ascii="Times New Roman" w:hAnsi="Times New Roman" w:cs="Times New Roman"/>
          <w:sz w:val="24"/>
          <w:szCs w:val="24"/>
        </w:rPr>
      </w:pPr>
    </w:p>
    <w:p w14:paraId="4825A3E3" w14:textId="2DF4969A" w:rsidR="00F44BC1" w:rsidRDefault="004A3C73" w:rsidP="00C379E8">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026A6A10" w14:textId="7913791F" w:rsidR="00304F2E" w:rsidRDefault="00304F2E" w:rsidP="00C379E8">
      <w:pPr>
        <w:spacing w:after="0" w:line="360" w:lineRule="auto"/>
        <w:rPr>
          <w:rFonts w:ascii="Times New Roman" w:hAnsi="Times New Roman" w:cs="Times New Roman"/>
          <w:sz w:val="24"/>
          <w:szCs w:val="24"/>
        </w:rPr>
      </w:pPr>
    </w:p>
    <w:p w14:paraId="7B1A8E53" w14:textId="08CD6612" w:rsidR="00EB7327" w:rsidRDefault="00EB7327"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w:t>
      </w:r>
      <w:proofErr w:type="spellStart"/>
      <w:r w:rsidR="00CA2266">
        <w:rPr>
          <w:rFonts w:ascii="Times New Roman" w:hAnsi="Times New Roman" w:cs="Times New Roman"/>
          <w:sz w:val="24"/>
          <w:szCs w:val="24"/>
        </w:rPr>
        <w:t>longterm</w:t>
      </w:r>
      <w:proofErr w:type="spellEnd"/>
      <w:r w:rsidR="00CA2266">
        <w:rPr>
          <w:rFonts w:ascii="Times New Roman" w:hAnsi="Times New Roman" w:cs="Times New Roman"/>
          <w:sz w:val="24"/>
          <w:szCs w:val="24"/>
        </w:rPr>
        <w:t xml:space="preserve">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 xml:space="preserve">It is difficult to impossible to treat an area so that it will not have high loads of some fuel component within a relatively short </w:t>
      </w:r>
      <w:proofErr w:type="gramStart"/>
      <w:r w:rsidR="003359C2">
        <w:rPr>
          <w:rFonts w:ascii="Times New Roman" w:hAnsi="Times New Roman" w:cs="Times New Roman"/>
          <w:sz w:val="24"/>
          <w:szCs w:val="24"/>
        </w:rPr>
        <w:t>time period</w:t>
      </w:r>
      <w:proofErr w:type="gramEnd"/>
      <w:r w:rsidR="003359C2">
        <w:rPr>
          <w:rFonts w:ascii="Times New Roman" w:hAnsi="Times New Roman" w:cs="Times New Roman"/>
          <w:sz w:val="24"/>
          <w:szCs w:val="24"/>
        </w:rPr>
        <w:t>,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 xml:space="preserve">ment </w:t>
      </w:r>
      <w:r w:rsidR="00730AE0">
        <w:rPr>
          <w:rFonts w:ascii="Times New Roman" w:hAnsi="Times New Roman" w:cs="Times New Roman"/>
          <w:sz w:val="24"/>
          <w:szCs w:val="24"/>
        </w:rPr>
        <w:lastRenderedPageBreak/>
        <w:t>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fire severity and intensity are reduced when there is more variability, based on metrics like rate of spread and tree mortality.  This is true of variability in stand structure within an area as small as an acre, to variability from stand to stand.  </w:t>
      </w:r>
    </w:p>
    <w:p w14:paraId="615F0190" w14:textId="77777777" w:rsidR="00730AE0" w:rsidRDefault="00730AE0" w:rsidP="00C379E8">
      <w:pPr>
        <w:spacing w:after="0" w:line="360" w:lineRule="auto"/>
        <w:rPr>
          <w:rFonts w:ascii="Times New Roman" w:hAnsi="Times New Roman" w:cs="Times New Roman"/>
          <w:sz w:val="24"/>
          <w:szCs w:val="24"/>
        </w:rPr>
      </w:pPr>
    </w:p>
    <w:p w14:paraId="259FF943" w14:textId="77777777" w:rsidR="00097D98" w:rsidRDefault="00730AE0"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In a treatment longevity context, forest managers and researchers could think about creating variability as a strategy for ‘setting the clock’ for different areas to have different levels</w:t>
      </w:r>
      <w:r w:rsidR="00CD46E4">
        <w:rPr>
          <w:rFonts w:ascii="Times New Roman" w:hAnsi="Times New Roman" w:cs="Times New Roman"/>
          <w:sz w:val="24"/>
          <w:szCs w:val="24"/>
        </w:rPr>
        <w:t xml:space="preserve"> of</w:t>
      </w:r>
      <w:r>
        <w:rPr>
          <w:rFonts w:ascii="Times New Roman" w:hAnsi="Times New Roman" w:cs="Times New Roman"/>
          <w:sz w:val="24"/>
          <w:szCs w:val="24"/>
        </w:rPr>
        <w:t xml:space="preserve"> fuel loads</w:t>
      </w:r>
      <w:r w:rsidR="00CD46E4">
        <w:rPr>
          <w:rFonts w:ascii="Times New Roman" w:hAnsi="Times New Roman" w:cs="Times New Roman"/>
          <w:sz w:val="24"/>
          <w:szCs w:val="24"/>
        </w:rPr>
        <w:t xml:space="preserve"> </w:t>
      </w:r>
      <w:r>
        <w:rPr>
          <w:rFonts w:ascii="Times New Roman" w:hAnsi="Times New Roman" w:cs="Times New Roman"/>
          <w:sz w:val="24"/>
          <w:szCs w:val="24"/>
        </w:rPr>
        <w:t xml:space="preserve">in different </w:t>
      </w:r>
      <w:r w:rsidR="00CD46E4">
        <w:rPr>
          <w:rFonts w:ascii="Times New Roman" w:hAnsi="Times New Roman" w:cs="Times New Roman"/>
          <w:sz w:val="24"/>
          <w:szCs w:val="24"/>
        </w:rPr>
        <w:t>times.  As a simplified example of creating variability at the stand level, some stands could be thinned with the expectation that thinning will increase surface fire risk in the short term while decreasing overall fire risk in the long</w:t>
      </w:r>
      <w:r w:rsidR="00097D98">
        <w:rPr>
          <w:rFonts w:ascii="Times New Roman" w:hAnsi="Times New Roman" w:cs="Times New Roman"/>
          <w:sz w:val="24"/>
          <w:szCs w:val="24"/>
        </w:rPr>
        <w:t xml:space="preserve"> </w:t>
      </w:r>
      <w:r w:rsidR="00CD46E4">
        <w:rPr>
          <w:rFonts w:ascii="Times New Roman" w:hAnsi="Times New Roman" w:cs="Times New Roman"/>
          <w:sz w:val="24"/>
          <w:szCs w:val="24"/>
        </w:rPr>
        <w:t>term, and other stands could be more intensively thinned and burned at the same time to decrease fire risk in the short</w:t>
      </w:r>
      <w:r w:rsidR="00097D98">
        <w:rPr>
          <w:rFonts w:ascii="Times New Roman" w:hAnsi="Times New Roman" w:cs="Times New Roman"/>
          <w:sz w:val="24"/>
          <w:szCs w:val="24"/>
        </w:rPr>
        <w:t xml:space="preserve"> </w:t>
      </w:r>
      <w:r w:rsidR="00CD46E4">
        <w:rPr>
          <w:rFonts w:ascii="Times New Roman" w:hAnsi="Times New Roman" w:cs="Times New Roman"/>
          <w:sz w:val="24"/>
          <w:szCs w:val="24"/>
        </w:rPr>
        <w:t xml:space="preserve">term but </w:t>
      </w:r>
      <w:r w:rsidR="00097D98">
        <w:rPr>
          <w:rFonts w:ascii="Times New Roman" w:hAnsi="Times New Roman" w:cs="Times New Roman"/>
          <w:sz w:val="24"/>
          <w:szCs w:val="24"/>
        </w:rPr>
        <w:t xml:space="preserve">possibly </w:t>
      </w:r>
      <w:r w:rsidR="00CD46E4">
        <w:rPr>
          <w:rFonts w:ascii="Times New Roman" w:hAnsi="Times New Roman" w:cs="Times New Roman"/>
          <w:sz w:val="24"/>
          <w:szCs w:val="24"/>
        </w:rPr>
        <w:t>increase fire risk in the long</w:t>
      </w:r>
      <w:r w:rsidR="00097D98">
        <w:rPr>
          <w:rFonts w:ascii="Times New Roman" w:hAnsi="Times New Roman" w:cs="Times New Roman"/>
          <w:sz w:val="24"/>
          <w:szCs w:val="24"/>
        </w:rPr>
        <w:t xml:space="preserve"> </w:t>
      </w:r>
      <w:r w:rsidR="00CD46E4">
        <w:rPr>
          <w:rFonts w:ascii="Times New Roman" w:hAnsi="Times New Roman" w:cs="Times New Roman"/>
          <w:sz w:val="24"/>
          <w:szCs w:val="24"/>
        </w:rPr>
        <w:t>term.  Whether</w:t>
      </w:r>
      <w:r w:rsidR="00906FB1">
        <w:rPr>
          <w:rFonts w:ascii="Times New Roman" w:hAnsi="Times New Roman" w:cs="Times New Roman"/>
          <w:sz w:val="24"/>
          <w:szCs w:val="24"/>
        </w:rPr>
        <w:t xml:space="preserve"> a wild</w:t>
      </w:r>
      <w:r w:rsidR="00CD46E4">
        <w:rPr>
          <w:rFonts w:ascii="Times New Roman" w:hAnsi="Times New Roman" w:cs="Times New Roman"/>
          <w:sz w:val="24"/>
          <w:szCs w:val="24"/>
        </w:rPr>
        <w:t>fire hits the treated landscape in the longer term or the shorter term, it will encounter areas of lower fuel and areas of higher fuel</w:t>
      </w:r>
      <w:r w:rsidR="00097D98">
        <w:rPr>
          <w:rFonts w:ascii="Times New Roman" w:hAnsi="Times New Roman" w:cs="Times New Roman"/>
          <w:sz w:val="24"/>
          <w:szCs w:val="24"/>
        </w:rPr>
        <w:t>, and the lower fuel areas will likely slow wildfire spread</w:t>
      </w:r>
      <w:r w:rsidR="00CD46E4">
        <w:rPr>
          <w:rFonts w:ascii="Times New Roman" w:hAnsi="Times New Roman" w:cs="Times New Roman"/>
          <w:sz w:val="24"/>
          <w:szCs w:val="24"/>
        </w:rPr>
        <w:t xml:space="preserve">.  </w:t>
      </w:r>
    </w:p>
    <w:p w14:paraId="42814458" w14:textId="77777777" w:rsidR="00097D98" w:rsidRDefault="00097D98" w:rsidP="00C379E8">
      <w:pPr>
        <w:spacing w:after="0" w:line="360" w:lineRule="auto"/>
        <w:rPr>
          <w:rFonts w:ascii="Times New Roman" w:hAnsi="Times New Roman" w:cs="Times New Roman"/>
          <w:sz w:val="24"/>
          <w:szCs w:val="24"/>
        </w:rPr>
      </w:pPr>
    </w:p>
    <w:p w14:paraId="5233D8B0" w14:textId="54720AF3" w:rsidR="00730AE0" w:rsidRDefault="00CD46E4"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Variability at the local level is another important consideration.  It is likely that frequent fires in precolonial dry forests created </w:t>
      </w:r>
      <w:r w:rsidR="00F423E9">
        <w:rPr>
          <w:rFonts w:ascii="Times New Roman" w:hAnsi="Times New Roman" w:cs="Times New Roman"/>
          <w:sz w:val="24"/>
          <w:szCs w:val="24"/>
        </w:rPr>
        <w:t>a patchwork of</w:t>
      </w:r>
      <w:r>
        <w:rPr>
          <w:rFonts w:ascii="Times New Roman" w:hAnsi="Times New Roman" w:cs="Times New Roman"/>
          <w:sz w:val="24"/>
          <w:szCs w:val="24"/>
        </w:rPr>
        <w:t xml:space="preserve"> canopy openings, individual trees growing alone in openings, and closed-canopy clumps of trees of different tree and clump size</w:t>
      </w:r>
      <w:r w:rsidR="00097D98">
        <w:rPr>
          <w:rFonts w:ascii="Times New Roman" w:hAnsi="Times New Roman" w:cs="Times New Roman"/>
          <w:sz w:val="24"/>
          <w:szCs w:val="24"/>
        </w:rPr>
        <w:t>s</w:t>
      </w:r>
      <w:r w:rsidR="00F423E9">
        <w:rPr>
          <w:rFonts w:ascii="Times New Roman" w:hAnsi="Times New Roman" w:cs="Times New Roman"/>
          <w:sz w:val="24"/>
          <w:szCs w:val="24"/>
        </w:rPr>
        <w:t xml:space="preserve">.  The patchwork probably made these forests resilient to contagious disturbances like wildfires and insect and disease outbreaks, because for any given contagious disturbance, susceptible areas were discontinuous.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structure within a stand, but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For some high value areas, especially directly adjacent to homes and communities, it may be unacceptable to have any localized areas of high fuel loads</w:t>
      </w:r>
      <w:r w:rsidR="00097D98">
        <w:rPr>
          <w:rFonts w:ascii="Times New Roman" w:hAnsi="Times New Roman" w:cs="Times New Roman"/>
          <w:sz w:val="24"/>
          <w:szCs w:val="24"/>
        </w:rPr>
        <w:t>.</w:t>
      </w:r>
      <w:r w:rsidR="002D3B4C">
        <w:rPr>
          <w:rFonts w:ascii="Times New Roman" w:hAnsi="Times New Roman" w:cs="Times New Roman"/>
          <w:sz w:val="24"/>
          <w:szCs w:val="24"/>
        </w:rPr>
        <w:t xml:space="preserve"> </w:t>
      </w:r>
      <w:r w:rsidR="00097D98">
        <w:rPr>
          <w:rFonts w:ascii="Times New Roman" w:hAnsi="Times New Roman" w:cs="Times New Roman"/>
          <w:sz w:val="24"/>
          <w:szCs w:val="24"/>
        </w:rPr>
        <w:t xml:space="preserve"> In these cases, </w:t>
      </w:r>
      <w:r w:rsidR="002D3B4C">
        <w:rPr>
          <w:rFonts w:ascii="Times New Roman" w:hAnsi="Times New Roman" w:cs="Times New Roman"/>
          <w:sz w:val="24"/>
          <w:szCs w:val="24"/>
        </w:rPr>
        <w:t>stands will probably need to be treated frequently.</w:t>
      </w:r>
    </w:p>
    <w:p w14:paraId="1AA7A375" w14:textId="2C367BE6" w:rsidR="00906FB1" w:rsidRDefault="00906FB1" w:rsidP="00C379E8">
      <w:pPr>
        <w:spacing w:after="0" w:line="360" w:lineRule="auto"/>
        <w:rPr>
          <w:rFonts w:ascii="Times New Roman" w:hAnsi="Times New Roman" w:cs="Times New Roman"/>
          <w:sz w:val="24"/>
          <w:szCs w:val="24"/>
        </w:rPr>
      </w:pPr>
    </w:p>
    <w:p w14:paraId="1AE869FD" w14:textId="52DA6D78" w:rsidR="00D77F93" w:rsidRDefault="00906FB1"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a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both ecological and planning processes</w:t>
      </w:r>
      <w:r w:rsidR="00097D98">
        <w:rPr>
          <w:rFonts w:ascii="Times New Roman" w:hAnsi="Times New Roman" w:cs="Times New Roman"/>
          <w:sz w:val="24"/>
          <w:szCs w:val="24"/>
        </w:rPr>
        <w:t>:</w:t>
      </w:r>
      <w:r w:rsidR="00D77F93">
        <w:rPr>
          <w:rFonts w:ascii="Times New Roman" w:hAnsi="Times New Roman" w:cs="Times New Roman"/>
          <w:sz w:val="24"/>
          <w:szCs w:val="24"/>
        </w:rPr>
        <w:t xml:space="preserve"> </w:t>
      </w:r>
    </w:p>
    <w:p w14:paraId="4902F80C" w14:textId="77777777" w:rsidR="00CA2266" w:rsidRDefault="00CA2266" w:rsidP="00C379E8">
      <w:pPr>
        <w:spacing w:after="0" w:line="360" w:lineRule="auto"/>
        <w:rPr>
          <w:rFonts w:ascii="Times New Roman" w:hAnsi="Times New Roman" w:cs="Times New Roman"/>
          <w:sz w:val="24"/>
          <w:szCs w:val="24"/>
        </w:rPr>
      </w:pPr>
    </w:p>
    <w:p w14:paraId="3BF7E922" w14:textId="20A67900" w:rsidR="00D77F93"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lastRenderedPageBreak/>
        <w:t xml:space="preserve">From an ecological perspective, our literature review has indicated that there is not enough information about fuels treatment longevity to accurately anticipate the </w:t>
      </w:r>
      <w:proofErr w:type="gramStart"/>
      <w:r w:rsidRPr="00D77F93">
        <w:rPr>
          <w:rFonts w:ascii="Times New Roman" w:hAnsi="Times New Roman" w:cs="Times New Roman"/>
          <w:sz w:val="24"/>
          <w:szCs w:val="24"/>
        </w:rPr>
        <w:t>long</w:t>
      </w:r>
      <w:r w:rsidR="00E2574D">
        <w:rPr>
          <w:rFonts w:ascii="Times New Roman" w:hAnsi="Times New Roman" w:cs="Times New Roman"/>
          <w:sz w:val="24"/>
          <w:szCs w:val="24"/>
        </w:rPr>
        <w:t xml:space="preserve"> </w:t>
      </w:r>
      <w:r w:rsidRPr="00D77F93">
        <w:rPr>
          <w:rFonts w:ascii="Times New Roman" w:hAnsi="Times New Roman" w:cs="Times New Roman"/>
          <w:sz w:val="24"/>
          <w:szCs w:val="24"/>
        </w:rPr>
        <w:t>term</w:t>
      </w:r>
      <w:proofErr w:type="gramEnd"/>
      <w:r w:rsidRPr="00D77F93">
        <w:rPr>
          <w:rFonts w:ascii="Times New Roman" w:hAnsi="Times New Roman" w:cs="Times New Roman"/>
          <w:sz w:val="24"/>
          <w:szCs w:val="24"/>
        </w:rPr>
        <w:t xml:space="preserve"> effects of any given fuels treatment on potential wildfire risk.  Changing ecological conditions such as climate change and species invasions, and the likelihood of future unexpected social or ecological events, further complicate the uncertainty.  </w:t>
      </w:r>
    </w:p>
    <w:p w14:paraId="413BE977" w14:textId="566F822B" w:rsidR="00906FB1" w:rsidRDefault="00D77F93" w:rsidP="00D77F93">
      <w:pPr>
        <w:pStyle w:val="ListParagraph"/>
        <w:numPr>
          <w:ilvl w:val="0"/>
          <w:numId w:val="3"/>
        </w:numPr>
        <w:spacing w:after="0" w:line="360" w:lineRule="auto"/>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 xml:space="preserve">future budgets, markets, and administrative procedures, both for private landowners and public agencies.  Political or economic events could change the feasibility of implementing fuels treatments almost </w:t>
      </w:r>
      <w:proofErr w:type="gramStart"/>
      <w:r w:rsidR="00CA2266">
        <w:rPr>
          <w:rFonts w:ascii="Times New Roman" w:hAnsi="Times New Roman" w:cs="Times New Roman"/>
          <w:sz w:val="24"/>
          <w:szCs w:val="24"/>
        </w:rPr>
        <w:t>overnight, or</w:t>
      </w:r>
      <w:proofErr w:type="gramEnd"/>
      <w:r w:rsidR="00CA2266">
        <w:rPr>
          <w:rFonts w:ascii="Times New Roman" w:hAnsi="Times New Roman" w:cs="Times New Roman"/>
          <w:sz w:val="24"/>
          <w:szCs w:val="24"/>
        </w:rPr>
        <w:t xml:space="preserve"> change what types of treatments are feasible.  Therefore, it would be risky to treat a landscape with the assumption that it can be retreated in a certain way at the appropriate time. </w:t>
      </w:r>
    </w:p>
    <w:p w14:paraId="5768E54F" w14:textId="1092CED2" w:rsidR="002D3B4C" w:rsidRDefault="002D3B4C" w:rsidP="002D3B4C">
      <w:pPr>
        <w:spacing w:after="0" w:line="360" w:lineRule="auto"/>
        <w:rPr>
          <w:rFonts w:ascii="Times New Roman" w:hAnsi="Times New Roman" w:cs="Times New Roman"/>
          <w:sz w:val="24"/>
          <w:szCs w:val="24"/>
        </w:rPr>
      </w:pPr>
    </w:p>
    <w:p w14:paraId="5299BF59" w14:textId="77777777" w:rsidR="00E2574D" w:rsidRDefault="002D3B4C"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Collecting and synthesizing information to reduce some of these uncertainties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 xml:space="preserve">section and the discussion below, we discuss the </w:t>
      </w:r>
      <w:proofErr w:type="gramStart"/>
      <w:r w:rsidRPr="00D77F93">
        <w:rPr>
          <w:rFonts w:ascii="Times New Roman" w:hAnsi="Times New Roman" w:cs="Times New Roman"/>
          <w:sz w:val="24"/>
          <w:szCs w:val="24"/>
        </w:rPr>
        <w:t>long</w:t>
      </w:r>
      <w:r w:rsidR="00E2574D">
        <w:rPr>
          <w:rFonts w:ascii="Times New Roman" w:hAnsi="Times New Roman" w:cs="Times New Roman"/>
          <w:sz w:val="24"/>
          <w:szCs w:val="24"/>
        </w:rPr>
        <w:t xml:space="preserve"> </w:t>
      </w:r>
      <w:r w:rsidRPr="00D77F93">
        <w:rPr>
          <w:rFonts w:ascii="Times New Roman" w:hAnsi="Times New Roman" w:cs="Times New Roman"/>
          <w:sz w:val="24"/>
          <w:szCs w:val="24"/>
        </w:rPr>
        <w:t>term</w:t>
      </w:r>
      <w:proofErr w:type="gramEnd"/>
      <w:r w:rsidRPr="00D77F93">
        <w:rPr>
          <w:rFonts w:ascii="Times New Roman" w:hAnsi="Times New Roman" w:cs="Times New Roman"/>
          <w:sz w:val="24"/>
          <w:szCs w:val="24"/>
        </w:rPr>
        <w:t xml:space="preserve">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w:t>
      </w:r>
    </w:p>
    <w:p w14:paraId="33E6D6DD" w14:textId="77777777" w:rsidR="00E2574D" w:rsidRDefault="00E2574D" w:rsidP="002D3B4C">
      <w:pPr>
        <w:spacing w:after="0" w:line="360" w:lineRule="auto"/>
        <w:rPr>
          <w:rFonts w:ascii="Times New Roman" w:hAnsi="Times New Roman" w:cs="Times New Roman"/>
          <w:sz w:val="24"/>
          <w:szCs w:val="24"/>
        </w:rPr>
      </w:pPr>
    </w:p>
    <w:p w14:paraId="56EF51E5" w14:textId="14457F22" w:rsidR="0058104D" w:rsidRDefault="002D3B4C"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Our primary recommendation after reviewing the available literature is to incorporate variability within-stands and variability between-stands into fuels management planning </w:t>
      </w:r>
      <w:proofErr w:type="spellStart"/>
      <w:r>
        <w:rPr>
          <w:rFonts w:ascii="Times New Roman" w:hAnsi="Times New Roman" w:cs="Times New Roman"/>
          <w:sz w:val="24"/>
          <w:szCs w:val="24"/>
        </w:rPr>
        <w:t>whereever</w:t>
      </w:r>
      <w:proofErr w:type="spellEnd"/>
      <w:r>
        <w:rPr>
          <w:rFonts w:ascii="Times New Roman" w:hAnsi="Times New Roman" w:cs="Times New Roman"/>
          <w:sz w:val="24"/>
          <w:szCs w:val="24"/>
        </w:rPr>
        <w:t xml:space="preserve"> feasible.  </w:t>
      </w:r>
      <w:r w:rsidR="00E40A78">
        <w:rPr>
          <w:rFonts w:ascii="Times New Roman" w:hAnsi="Times New Roman" w:cs="Times New Roman"/>
          <w:sz w:val="24"/>
          <w:szCs w:val="24"/>
        </w:rPr>
        <w:t>A broad principle of ecological resilience research states that attempting</w:t>
      </w:r>
      <w:r>
        <w:rPr>
          <w:rFonts w:ascii="Times New Roman" w:hAnsi="Times New Roman" w:cs="Times New Roman"/>
          <w:sz w:val="24"/>
          <w:szCs w:val="24"/>
        </w:rPr>
        <w:t xml:space="preserve"> to optimize any one </w:t>
      </w:r>
      <w:r w:rsidR="00E40A78">
        <w:rPr>
          <w:rFonts w:ascii="Times New Roman" w:hAnsi="Times New Roman" w:cs="Times New Roman"/>
          <w:sz w:val="24"/>
          <w:szCs w:val="24"/>
        </w:rPr>
        <w:t xml:space="preserve">ecosystem value leaves the entire ecosystem more vulnerable to major, rapid, and irreversible changes, because a more uniform ecosystem has fewer ways of adapting to changes.  This becomes catastrophic for communities that grow dependent on one service </w:t>
      </w:r>
      <w:r w:rsidR="00E40A78">
        <w:rPr>
          <w:rFonts w:ascii="Times New Roman" w:hAnsi="Times New Roman" w:cs="Times New Roman"/>
          <w:sz w:val="24"/>
          <w:szCs w:val="24"/>
        </w:rPr>
        <w:fldChar w:fldCharType="begin" w:fldLock="1"/>
      </w:r>
      <w:r w:rsidR="0029686E">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 Franklin et al. 2018)"},"properties":{"noteIndex":0},"schema":"https://github.com/citation-style-language/schema/raw/master/csl-citation.json"}</w:instrText>
      </w:r>
      <w:r w:rsidR="00E40A78">
        <w:rPr>
          <w:rFonts w:ascii="Times New Roman" w:hAnsi="Times New Roman" w:cs="Times New Roman"/>
          <w:sz w:val="24"/>
          <w:szCs w:val="24"/>
        </w:rPr>
        <w:fldChar w:fldCharType="separate"/>
      </w:r>
      <w:r w:rsidR="0058104D" w:rsidRPr="0058104D">
        <w:rPr>
          <w:rFonts w:ascii="Times New Roman" w:hAnsi="Times New Roman" w:cs="Times New Roman"/>
          <w:noProof/>
          <w:sz w:val="24"/>
          <w:szCs w:val="24"/>
        </w:rPr>
        <w:t>(Holling and Meffe 1996, Hilderbrand et al. 2005, Franklin et al. 2018)</w:t>
      </w:r>
      <w:r w:rsidR="00E40A78">
        <w:rPr>
          <w:rFonts w:ascii="Times New Roman" w:hAnsi="Times New Roman" w:cs="Times New Roman"/>
          <w:sz w:val="24"/>
          <w:szCs w:val="24"/>
        </w:rPr>
        <w:fldChar w:fldCharType="end"/>
      </w:r>
      <w:r w:rsidR="00E40A78">
        <w:rPr>
          <w:rFonts w:ascii="Times New Roman" w:hAnsi="Times New Roman" w:cs="Times New Roman"/>
          <w:sz w:val="24"/>
          <w:szCs w:val="24"/>
        </w:rPr>
        <w:t xml:space="preserve">.  For example, broad areas of even-aged forest managed to maximize profit from timber have proven susceptible to unprecedented beetle outbreaks.  </w:t>
      </w:r>
      <w:r w:rsidR="00525DED">
        <w:rPr>
          <w:rFonts w:ascii="Times New Roman" w:hAnsi="Times New Roman" w:cs="Times New Roman"/>
          <w:sz w:val="24"/>
          <w:szCs w:val="24"/>
        </w:rPr>
        <w:t xml:space="preserve">An example from our review is that that maximizing fuels treatment benefits in the short term may result in relatively continuous </w:t>
      </w:r>
      <w:proofErr w:type="spellStart"/>
      <w:r w:rsidR="00525DED">
        <w:rPr>
          <w:rFonts w:ascii="Times New Roman" w:hAnsi="Times New Roman" w:cs="Times New Roman"/>
          <w:sz w:val="24"/>
          <w:szCs w:val="24"/>
        </w:rPr>
        <w:t>fuelbeds</w:t>
      </w:r>
      <w:proofErr w:type="spellEnd"/>
      <w:r w:rsidR="00525DED">
        <w:rPr>
          <w:rFonts w:ascii="Times New Roman" w:hAnsi="Times New Roman" w:cs="Times New Roman"/>
          <w:sz w:val="24"/>
          <w:szCs w:val="24"/>
        </w:rPr>
        <w:t xml:space="preserve"> in the </w:t>
      </w:r>
      <w:proofErr w:type="spellStart"/>
      <w:proofErr w:type="gramStart"/>
      <w:r w:rsidR="00525DED">
        <w:rPr>
          <w:rFonts w:ascii="Times New Roman" w:hAnsi="Times New Roman" w:cs="Times New Roman"/>
          <w:sz w:val="24"/>
          <w:szCs w:val="24"/>
        </w:rPr>
        <w:t>longterm</w:t>
      </w:r>
      <w:proofErr w:type="spellEnd"/>
      <w:r w:rsidR="00525DED">
        <w:rPr>
          <w:rFonts w:ascii="Times New Roman" w:hAnsi="Times New Roman" w:cs="Times New Roman"/>
          <w:sz w:val="24"/>
          <w:szCs w:val="24"/>
        </w:rPr>
        <w:t>, if</w:t>
      </w:r>
      <w:proofErr w:type="gramEnd"/>
      <w:r w:rsidR="00525DED">
        <w:rPr>
          <w:rFonts w:ascii="Times New Roman" w:hAnsi="Times New Roman" w:cs="Times New Roman"/>
          <w:sz w:val="24"/>
          <w:szCs w:val="24"/>
        </w:rPr>
        <w:t xml:space="preserve"> rate of retreatment is lower than expected</w:t>
      </w:r>
      <w:r w:rsidR="0058104D">
        <w:rPr>
          <w:rFonts w:ascii="Times New Roman" w:hAnsi="Times New Roman" w:cs="Times New Roman"/>
          <w:sz w:val="24"/>
          <w:szCs w:val="24"/>
        </w:rPr>
        <w:t xml:space="preserve">.  </w:t>
      </w:r>
    </w:p>
    <w:p w14:paraId="5F624D3E" w14:textId="77777777" w:rsidR="0058104D" w:rsidRDefault="0058104D" w:rsidP="002D3B4C">
      <w:pPr>
        <w:spacing w:after="0" w:line="360" w:lineRule="auto"/>
        <w:rPr>
          <w:rFonts w:ascii="Times New Roman" w:hAnsi="Times New Roman" w:cs="Times New Roman"/>
          <w:sz w:val="24"/>
          <w:szCs w:val="24"/>
        </w:rPr>
      </w:pPr>
    </w:p>
    <w:p w14:paraId="6B150C2D" w14:textId="1DACDD1D" w:rsidR="002D3B4C" w:rsidRDefault="0058104D"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Variability could be thought in broad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useful will depend on local ecological context, and which goals other than fire management are most important to the </w:t>
      </w:r>
      <w:proofErr w:type="gramStart"/>
      <w:r>
        <w:rPr>
          <w:rFonts w:ascii="Times New Roman" w:hAnsi="Times New Roman" w:cs="Times New Roman"/>
          <w:sz w:val="24"/>
          <w:szCs w:val="24"/>
        </w:rPr>
        <w:t>landowner.</w:t>
      </w:r>
      <w:proofErr w:type="gramEnd"/>
      <w:r>
        <w:rPr>
          <w:rFonts w:ascii="Times New Roman" w:hAnsi="Times New Roman" w:cs="Times New Roman"/>
          <w:sz w:val="24"/>
          <w:szCs w:val="24"/>
        </w:rPr>
        <w:t xml:space="preserve">  Managers will likely need to </w:t>
      </w:r>
      <w:r w:rsidR="00F07897">
        <w:rPr>
          <w:rFonts w:ascii="Times New Roman" w:hAnsi="Times New Roman" w:cs="Times New Roman"/>
          <w:sz w:val="24"/>
          <w:szCs w:val="24"/>
        </w:rPr>
        <w:t xml:space="preserve">use broad metrics to understand fuel load and variability in the areas under their jurisdictions while relying on researchers to help inform expectations about the </w:t>
      </w:r>
      <w:proofErr w:type="gramStart"/>
      <w:r w:rsidR="00F07897">
        <w:rPr>
          <w:rFonts w:ascii="Times New Roman" w:hAnsi="Times New Roman" w:cs="Times New Roman"/>
          <w:sz w:val="24"/>
          <w:szCs w:val="24"/>
        </w:rPr>
        <w:t>fuels</w:t>
      </w:r>
      <w:proofErr w:type="gramEnd"/>
      <w:r w:rsidR="00F07897">
        <w:rPr>
          <w:rFonts w:ascii="Times New Roman" w:hAnsi="Times New Roman" w:cs="Times New Roman"/>
          <w:sz w:val="24"/>
          <w:szCs w:val="24"/>
        </w:rPr>
        <w:t xml:space="preserve"> implications, because collecting adequate data on fuels from many stands over a large area would be prohibitively expensive.  </w:t>
      </w:r>
    </w:p>
    <w:p w14:paraId="502FEAAF" w14:textId="5710E980" w:rsidR="00F07897" w:rsidRDefault="00F07897" w:rsidP="002D3B4C">
      <w:pPr>
        <w:spacing w:after="0" w:line="360" w:lineRule="auto"/>
        <w:rPr>
          <w:rFonts w:ascii="Times New Roman" w:hAnsi="Times New Roman" w:cs="Times New Roman"/>
          <w:sz w:val="24"/>
          <w:szCs w:val="24"/>
        </w:rPr>
      </w:pPr>
    </w:p>
    <w:p w14:paraId="3EDAA7CB" w14:textId="4367AC4F" w:rsidR="00F07897" w:rsidRDefault="00F07897" w:rsidP="002D3B4C">
      <w:pPr>
        <w:spacing w:after="0" w:line="360" w:lineRule="auto"/>
        <w:rPr>
          <w:rFonts w:ascii="Times New Roman" w:hAnsi="Times New Roman" w:cs="Times New Roman"/>
          <w:b/>
          <w:bCs/>
          <w:sz w:val="24"/>
          <w:szCs w:val="24"/>
        </w:rPr>
      </w:pPr>
      <w:commentRangeStart w:id="8"/>
      <w:r>
        <w:rPr>
          <w:rFonts w:ascii="Times New Roman" w:hAnsi="Times New Roman" w:cs="Times New Roman"/>
          <w:b/>
          <w:bCs/>
          <w:sz w:val="24"/>
          <w:szCs w:val="24"/>
        </w:rPr>
        <w:t xml:space="preserve">Part 2: </w:t>
      </w:r>
      <w:r w:rsidR="006545EE">
        <w:rPr>
          <w:rFonts w:ascii="Times New Roman" w:hAnsi="Times New Roman" w:cs="Times New Roman"/>
          <w:b/>
          <w:bCs/>
          <w:sz w:val="24"/>
          <w:szCs w:val="24"/>
        </w:rPr>
        <w:t>Data on Treatment Longevity</w:t>
      </w:r>
      <w:commentRangeEnd w:id="8"/>
      <w:r w:rsidR="00CF738D">
        <w:rPr>
          <w:rStyle w:val="CommentReference"/>
        </w:rPr>
        <w:commentReference w:id="8"/>
      </w:r>
    </w:p>
    <w:p w14:paraId="127A193F" w14:textId="03AF7E10" w:rsidR="001B0567" w:rsidRDefault="001B0567" w:rsidP="002D3B4C">
      <w:pPr>
        <w:spacing w:after="0" w:line="360" w:lineRule="auto"/>
        <w:rPr>
          <w:rFonts w:ascii="Times New Roman" w:hAnsi="Times New Roman" w:cs="Times New Roman"/>
          <w:b/>
          <w:bCs/>
          <w:sz w:val="24"/>
          <w:szCs w:val="24"/>
        </w:rPr>
      </w:pPr>
    </w:p>
    <w:p w14:paraId="1348B8E5" w14:textId="10C0A96F" w:rsidR="001B0567" w:rsidRDefault="001B0567"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4A30D3FA" w14:textId="77777777" w:rsidR="001B0567" w:rsidRDefault="001B0567" w:rsidP="002D3B4C">
      <w:pPr>
        <w:spacing w:after="0" w:line="360" w:lineRule="auto"/>
        <w:rPr>
          <w:rFonts w:ascii="Times New Roman" w:hAnsi="Times New Roman" w:cs="Times New Roman"/>
          <w:sz w:val="24"/>
          <w:szCs w:val="24"/>
        </w:rPr>
      </w:pPr>
    </w:p>
    <w:p w14:paraId="7E83D4DF" w14:textId="337D02A9" w:rsidR="001B0567" w:rsidRPr="001B0567" w:rsidRDefault="001B0567" w:rsidP="001B0567">
      <w:pPr>
        <w:pStyle w:val="ListParagraph"/>
        <w:numPr>
          <w:ilvl w:val="0"/>
          <w:numId w:val="4"/>
        </w:numPr>
        <w:spacing w:after="0" w:line="360" w:lineRule="auto"/>
        <w:rPr>
          <w:rFonts w:ascii="Times New Roman" w:hAnsi="Times New Roman" w:cs="Times New Roman"/>
          <w:sz w:val="24"/>
          <w:szCs w:val="24"/>
        </w:rPr>
      </w:pPr>
      <w:r w:rsidRPr="001B0567">
        <w:rPr>
          <w:rFonts w:ascii="Times New Roman" w:hAnsi="Times New Roman" w:cs="Times New Roman"/>
          <w:sz w:val="24"/>
          <w:szCs w:val="24"/>
        </w:rPr>
        <w:t>Contact fire scientists and managers in Washington State to see if they had unpublished datasets that could be used to address research gaps in treatment longevity.</w:t>
      </w:r>
    </w:p>
    <w:p w14:paraId="2B67C0F4" w14:textId="79EBA769"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Collect field data to increase the sample size of existing datasets where needed. </w:t>
      </w:r>
    </w:p>
    <w:p w14:paraId="0A90F73B" w14:textId="77777777" w:rsidR="001B0567" w:rsidRDefault="001B0567" w:rsidP="001B0567">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Synthesize fuels data from these datasets in a report and review them in conjunction with other published datasets from dry forests of the western US.</w:t>
      </w:r>
    </w:p>
    <w:p w14:paraId="50A4EACD" w14:textId="77777777" w:rsidR="001B0567" w:rsidRDefault="001B0567" w:rsidP="001B0567">
      <w:pPr>
        <w:spacing w:after="0" w:line="360" w:lineRule="auto"/>
        <w:rPr>
          <w:rFonts w:ascii="Times New Roman" w:hAnsi="Times New Roman" w:cs="Times New Roman"/>
          <w:sz w:val="24"/>
          <w:szCs w:val="24"/>
        </w:rPr>
      </w:pPr>
    </w:p>
    <w:p w14:paraId="60826AA4" w14:textId="0E85C3F8" w:rsidR="001B0567" w:rsidRDefault="001B0567" w:rsidP="001B056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stage 1, we contacted </w:t>
      </w:r>
      <w:r w:rsidR="00914B84">
        <w:rPr>
          <w:rFonts w:ascii="Times New Roman" w:hAnsi="Times New Roman" w:cs="Times New Roman"/>
          <w:sz w:val="24"/>
          <w:szCs w:val="24"/>
        </w:rPr>
        <w:t>5</w:t>
      </w:r>
      <w:r w:rsidR="00634FEF">
        <w:rPr>
          <w:rFonts w:ascii="Times New Roman" w:hAnsi="Times New Roman" w:cs="Times New Roman"/>
          <w:sz w:val="24"/>
          <w:szCs w:val="24"/>
        </w:rPr>
        <w:t>4</w:t>
      </w:r>
      <w:r w:rsidR="00914B84">
        <w:rPr>
          <w:rFonts w:ascii="Times New Roman" w:hAnsi="Times New Roman" w:cs="Times New Roman"/>
          <w:sz w:val="24"/>
          <w:szCs w:val="24"/>
        </w:rPr>
        <w:t xml:space="preserve"> managers and fire researchers across multiple government agencies, universities, tribes, and nonprofits.  </w:t>
      </w:r>
      <w:r w:rsidR="00861BB7">
        <w:rPr>
          <w:rFonts w:ascii="Times New Roman" w:hAnsi="Times New Roman" w:cs="Times New Roman"/>
          <w:sz w:val="24"/>
          <w:szCs w:val="24"/>
        </w:rPr>
        <w:t>For</w:t>
      </w:r>
      <w:r w:rsidR="00914B84">
        <w:rPr>
          <w:rFonts w:ascii="Times New Roman" w:hAnsi="Times New Roman" w:cs="Times New Roman"/>
          <w:sz w:val="24"/>
          <w:szCs w:val="24"/>
        </w:rPr>
        <w:t xml:space="preserve"> us to use a dataset in this report, the dataset needed to:</w:t>
      </w:r>
    </w:p>
    <w:p w14:paraId="08F916EF" w14:textId="77777777" w:rsidR="00914B84" w:rsidRDefault="00914B84" w:rsidP="001B0567">
      <w:pPr>
        <w:spacing w:after="0" w:line="360" w:lineRule="auto"/>
        <w:rPr>
          <w:rFonts w:ascii="Times New Roman" w:hAnsi="Times New Roman" w:cs="Times New Roman"/>
          <w:sz w:val="24"/>
          <w:szCs w:val="24"/>
        </w:rPr>
      </w:pPr>
    </w:p>
    <w:p w14:paraId="6F613C59" w14:textId="51997720"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Include numerical data on surface fuels such as twigs, litter, and duff, which are critical elements for predicting surface fire behavior.  </w:t>
      </w:r>
    </w:p>
    <w:p w14:paraId="28A60F37" w14:textId="43EB40DE"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33245CEA" w14:textId="73CC9D1F" w:rsidR="00914B84" w:rsidRDefault="00914B84" w:rsidP="00914B84">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0BB4B044" w14:textId="6864087A" w:rsidR="008F1F25" w:rsidRDefault="008F1F25" w:rsidP="008F1F25">
      <w:pPr>
        <w:spacing w:after="0" w:line="360" w:lineRule="auto"/>
        <w:rPr>
          <w:rFonts w:ascii="Times New Roman" w:hAnsi="Times New Roman" w:cs="Times New Roman"/>
          <w:sz w:val="24"/>
          <w:szCs w:val="24"/>
        </w:rPr>
      </w:pPr>
    </w:p>
    <w:p w14:paraId="450F0132" w14:textId="3402A088" w:rsidR="008F1F25" w:rsidRDefault="008F1F25" w:rsidP="008F1F2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Out of more than 20 datasets we learned about in this manner, we found three datasets that we could use to address the goals of this report.  </w:t>
      </w:r>
    </w:p>
    <w:p w14:paraId="63D557DF" w14:textId="77777777" w:rsidR="0055720B" w:rsidRDefault="0055720B" w:rsidP="008F1F25">
      <w:pPr>
        <w:spacing w:after="0" w:line="360" w:lineRule="auto"/>
        <w:rPr>
          <w:rFonts w:ascii="Times New Roman" w:hAnsi="Times New Roman" w:cs="Times New Roman"/>
          <w:sz w:val="24"/>
          <w:szCs w:val="24"/>
        </w:rPr>
      </w:pPr>
    </w:p>
    <w:p w14:paraId="7D3C6310" w14:textId="0D18236E"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‘Colville Chronosequence’,  a dataset for which the Colville National Forest sampled different stands at different times since treatments to look for t</w:t>
      </w:r>
      <w:r w:rsidR="00861BB7">
        <w:rPr>
          <w:rFonts w:ascii="Times New Roman" w:hAnsi="Times New Roman" w:cs="Times New Roman"/>
          <w:sz w:val="24"/>
          <w:szCs w:val="24"/>
        </w:rPr>
        <w:t>ime-since-treatment</w:t>
      </w:r>
      <w:r>
        <w:rPr>
          <w:rFonts w:ascii="Times New Roman" w:hAnsi="Times New Roman" w:cs="Times New Roman"/>
          <w:sz w:val="24"/>
          <w:szCs w:val="24"/>
        </w:rPr>
        <w:t xml:space="preserve"> trends in fuels and vegetation</w:t>
      </w:r>
      <w:r w:rsidR="00861BB7">
        <w:rPr>
          <w:rFonts w:ascii="Times New Roman" w:hAnsi="Times New Roman" w:cs="Times New Roman"/>
          <w:sz w:val="24"/>
          <w:szCs w:val="24"/>
        </w:rPr>
        <w:t>.  Most study stands were thin plus burn treatments, so we focused only on this treatment type</w:t>
      </w:r>
      <w:r w:rsidR="003C1D21">
        <w:rPr>
          <w:rFonts w:ascii="Times New Roman" w:hAnsi="Times New Roman" w:cs="Times New Roman"/>
          <w:sz w:val="24"/>
          <w:szCs w:val="24"/>
        </w:rPr>
        <w:t xml:space="preserve">. </w:t>
      </w:r>
      <w:r w:rsidR="00861BB7">
        <w:rPr>
          <w:rFonts w:ascii="Times New Roman" w:hAnsi="Times New Roman" w:cs="Times New Roman"/>
          <w:sz w:val="24"/>
          <w:szCs w:val="24"/>
        </w:rPr>
        <w:t xml:space="preserve">This dataset was the best suited for looking at time since treatment, </w:t>
      </w:r>
      <w:r w:rsidR="007402CB">
        <w:rPr>
          <w:rFonts w:ascii="Times New Roman" w:hAnsi="Times New Roman" w:cs="Times New Roman"/>
          <w:sz w:val="24"/>
          <w:szCs w:val="24"/>
        </w:rPr>
        <w:t>because</w:t>
      </w:r>
      <w:r w:rsidR="00861BB7">
        <w:rPr>
          <w:rFonts w:ascii="Times New Roman" w:hAnsi="Times New Roman" w:cs="Times New Roman"/>
          <w:sz w:val="24"/>
          <w:szCs w:val="24"/>
        </w:rPr>
        <w:t xml:space="preserve"> many points in time were represented</w:t>
      </w:r>
      <w:r w:rsidR="007402CB">
        <w:rPr>
          <w:rFonts w:ascii="Times New Roman" w:hAnsi="Times New Roman" w:cs="Times New Roman"/>
          <w:sz w:val="24"/>
          <w:szCs w:val="24"/>
        </w:rPr>
        <w:t>.</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 B</w:t>
      </w:r>
      <w:r w:rsidR="00861BB7">
        <w:rPr>
          <w:rFonts w:ascii="Times New Roman" w:hAnsi="Times New Roman" w:cs="Times New Roman"/>
          <w:sz w:val="24"/>
          <w:szCs w:val="24"/>
        </w:rPr>
        <w:t xml:space="preserve">ut </w:t>
      </w:r>
      <w:proofErr w:type="spellStart"/>
      <w:r w:rsidR="007402CB">
        <w:rPr>
          <w:rFonts w:ascii="Times New Roman" w:hAnsi="Times New Roman" w:cs="Times New Roman"/>
          <w:sz w:val="24"/>
          <w:szCs w:val="24"/>
        </w:rPr>
        <w:t>chronosequence</w:t>
      </w:r>
      <w:proofErr w:type="spellEnd"/>
      <w:r w:rsidR="007402CB">
        <w:rPr>
          <w:rFonts w:ascii="Times New Roman" w:hAnsi="Times New Roman" w:cs="Times New Roman"/>
          <w:sz w:val="24"/>
          <w:szCs w:val="24"/>
        </w:rPr>
        <w:t xml:space="preserve"> </w:t>
      </w:r>
      <w:r w:rsidR="00861BB7">
        <w:rPr>
          <w:rFonts w:ascii="Times New Roman" w:hAnsi="Times New Roman" w:cs="Times New Roman"/>
          <w:sz w:val="24"/>
          <w:szCs w:val="24"/>
        </w:rPr>
        <w:t>stud</w:t>
      </w:r>
      <w:r w:rsidR="007402CB">
        <w:rPr>
          <w:rFonts w:ascii="Times New Roman" w:hAnsi="Times New Roman" w:cs="Times New Roman"/>
          <w:sz w:val="24"/>
          <w:szCs w:val="24"/>
        </w:rPr>
        <w:t>ies need to be used with caution, because it is possible to confuse spatial variation for variation in time.</w:t>
      </w:r>
    </w:p>
    <w:p w14:paraId="5B38BDE4" w14:textId="6242B5CF" w:rsidR="0055720B" w:rsidRDefault="0055720B" w:rsidP="0055720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‘Mission Creek’ site of the Fire and Fire Surrogates study, an experimental comparison of burning, thinning, thinning plus burning, and control units, which was being resampled about 15 years after treatment. </w:t>
      </w:r>
      <w:r w:rsidR="00861BB7">
        <w:rPr>
          <w:rFonts w:ascii="Times New Roman" w:hAnsi="Times New Roman" w:cs="Times New Roman"/>
          <w:sz w:val="24"/>
          <w:szCs w:val="24"/>
        </w:rPr>
        <w:t xml:space="preserve"> This dataset was the best suited for comparing </w:t>
      </w:r>
      <w:proofErr w:type="spellStart"/>
      <w:r w:rsidR="00861BB7">
        <w:rPr>
          <w:rFonts w:ascii="Times New Roman" w:hAnsi="Times New Roman" w:cs="Times New Roman"/>
          <w:sz w:val="24"/>
          <w:szCs w:val="24"/>
        </w:rPr>
        <w:t>longterm</w:t>
      </w:r>
      <w:proofErr w:type="spellEnd"/>
      <w:r w:rsidR="00861BB7">
        <w:rPr>
          <w:rFonts w:ascii="Times New Roman" w:hAnsi="Times New Roman" w:cs="Times New Roman"/>
          <w:sz w:val="24"/>
          <w:szCs w:val="24"/>
        </w:rPr>
        <w:t xml:space="preserve"> effects of different </w:t>
      </w:r>
      <w:proofErr w:type="gramStart"/>
      <w:r w:rsidR="00861BB7">
        <w:rPr>
          <w:rFonts w:ascii="Times New Roman" w:hAnsi="Times New Roman" w:cs="Times New Roman"/>
          <w:sz w:val="24"/>
          <w:szCs w:val="24"/>
        </w:rPr>
        <w:t>treatments, but</w:t>
      </w:r>
      <w:proofErr w:type="gramEnd"/>
      <w:r w:rsidR="00861BB7">
        <w:rPr>
          <w:rFonts w:ascii="Times New Roman" w:hAnsi="Times New Roman" w:cs="Times New Roman"/>
          <w:sz w:val="24"/>
          <w:szCs w:val="24"/>
        </w:rPr>
        <w:t xml:space="preserve"> </w:t>
      </w:r>
      <w:r w:rsidR="000D1310">
        <w:rPr>
          <w:rFonts w:ascii="Times New Roman" w:hAnsi="Times New Roman" w:cs="Times New Roman"/>
          <w:sz w:val="24"/>
          <w:szCs w:val="24"/>
        </w:rPr>
        <w:t>will fail to detect</w:t>
      </w:r>
      <w:r w:rsidR="007402CB">
        <w:rPr>
          <w:rFonts w:ascii="Times New Roman" w:hAnsi="Times New Roman" w:cs="Times New Roman"/>
          <w:sz w:val="24"/>
          <w:szCs w:val="24"/>
        </w:rPr>
        <w:t xml:space="preserve"> </w:t>
      </w:r>
      <w:r w:rsidR="000D1310">
        <w:rPr>
          <w:rFonts w:ascii="Times New Roman" w:hAnsi="Times New Roman" w:cs="Times New Roman"/>
          <w:sz w:val="24"/>
          <w:szCs w:val="24"/>
        </w:rPr>
        <w:t xml:space="preserve">any </w:t>
      </w:r>
      <w:r w:rsidR="007402CB">
        <w:rPr>
          <w:rFonts w:ascii="Times New Roman" w:hAnsi="Times New Roman" w:cs="Times New Roman"/>
          <w:sz w:val="24"/>
          <w:szCs w:val="24"/>
        </w:rPr>
        <w:t xml:space="preserve">important </w:t>
      </w:r>
      <w:r w:rsidR="000D1310">
        <w:rPr>
          <w:rFonts w:ascii="Times New Roman" w:hAnsi="Times New Roman" w:cs="Times New Roman"/>
          <w:sz w:val="24"/>
          <w:szCs w:val="24"/>
        </w:rPr>
        <w:t>thresholds in fuel accumulation with time</w:t>
      </w:r>
      <w:r w:rsidR="007402CB">
        <w:rPr>
          <w:rFonts w:ascii="Times New Roman" w:hAnsi="Times New Roman" w:cs="Times New Roman"/>
          <w:sz w:val="24"/>
          <w:szCs w:val="24"/>
        </w:rPr>
        <w:t xml:space="preserve"> because the ‘long-term’ period was only represented by one </w:t>
      </w:r>
      <w:r w:rsidR="000D1310">
        <w:rPr>
          <w:rFonts w:ascii="Times New Roman" w:hAnsi="Times New Roman" w:cs="Times New Roman"/>
          <w:sz w:val="24"/>
          <w:szCs w:val="24"/>
        </w:rPr>
        <w:t>temporal ‘snapshot’</w:t>
      </w:r>
      <w:r w:rsidR="007402CB">
        <w:rPr>
          <w:rFonts w:ascii="Times New Roman" w:hAnsi="Times New Roman" w:cs="Times New Roman"/>
          <w:sz w:val="24"/>
          <w:szCs w:val="24"/>
        </w:rPr>
        <w:t xml:space="preserve">.  </w:t>
      </w:r>
    </w:p>
    <w:p w14:paraId="267AE1E6" w14:textId="684E73FB" w:rsidR="00914B84" w:rsidRDefault="0055720B" w:rsidP="00914B84">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r w:rsidR="00861BB7">
        <w:rPr>
          <w:rFonts w:ascii="Times New Roman" w:hAnsi="Times New Roman" w:cs="Times New Roman"/>
          <w:sz w:val="24"/>
          <w:szCs w:val="24"/>
        </w:rPr>
        <w:t>Because of frequent retreatments, this dataset was best suited for looking at interactions of different combinations of treatments</w:t>
      </w:r>
      <w:r w:rsidR="007402CB">
        <w:rPr>
          <w:rFonts w:ascii="Times New Roman" w:hAnsi="Times New Roman" w:cs="Times New Roman"/>
          <w:sz w:val="24"/>
          <w:szCs w:val="24"/>
        </w:rPr>
        <w:t xml:space="preserve"> with high temporal resolution</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but only </w:t>
      </w:r>
      <w:r w:rsidR="00861BB7">
        <w:rPr>
          <w:rFonts w:ascii="Times New Roman" w:hAnsi="Times New Roman" w:cs="Times New Roman"/>
          <w:sz w:val="24"/>
          <w:szCs w:val="24"/>
        </w:rPr>
        <w:t>had only a few plots that have been monitored for more than five years following treatment.</w:t>
      </w:r>
    </w:p>
    <w:p w14:paraId="627A3467" w14:textId="77777777" w:rsidR="003C1D21" w:rsidRPr="003C1D21" w:rsidRDefault="003C1D21" w:rsidP="003C1D21">
      <w:pPr>
        <w:pStyle w:val="ListParagraph"/>
        <w:spacing w:after="0" w:line="360" w:lineRule="auto"/>
        <w:rPr>
          <w:rFonts w:ascii="Times New Roman" w:hAnsi="Times New Roman" w:cs="Times New Roman"/>
          <w:sz w:val="24"/>
          <w:szCs w:val="24"/>
        </w:rPr>
      </w:pPr>
    </w:p>
    <w:p w14:paraId="22BB23D8" w14:textId="16AAE3E2" w:rsidR="00914B84" w:rsidRPr="00914B84" w:rsidRDefault="008F1F25" w:rsidP="00914B84">
      <w:pPr>
        <w:spacing w:after="0" w:line="360" w:lineRule="auto"/>
        <w:rPr>
          <w:rFonts w:ascii="Times New Roman" w:hAnsi="Times New Roman" w:cs="Times New Roman"/>
          <w:sz w:val="24"/>
          <w:szCs w:val="24"/>
        </w:rPr>
      </w:pPr>
      <w:r>
        <w:rPr>
          <w:rFonts w:ascii="Times New Roman" w:hAnsi="Times New Roman" w:cs="Times New Roman"/>
          <w:sz w:val="24"/>
          <w:szCs w:val="24"/>
        </w:rPr>
        <w:t>In stage 2,</w:t>
      </w:r>
      <w:r w:rsidR="003C1D21">
        <w:rPr>
          <w:rFonts w:ascii="Times New Roman" w:hAnsi="Times New Roman" w:cs="Times New Roman"/>
          <w:sz w:val="24"/>
          <w:szCs w:val="24"/>
        </w:rPr>
        <w:t xml:space="preserve"> we collected field data to augment the Colville Chronos</w:t>
      </w:r>
      <w:r w:rsidR="00861BB7">
        <w:rPr>
          <w:rFonts w:ascii="Times New Roman" w:hAnsi="Times New Roman" w:cs="Times New Roman"/>
          <w:sz w:val="24"/>
          <w:szCs w:val="24"/>
        </w:rPr>
        <w:t>e</w:t>
      </w:r>
      <w:r w:rsidR="003C1D21">
        <w:rPr>
          <w:rFonts w:ascii="Times New Roman" w:hAnsi="Times New Roman" w:cs="Times New Roman"/>
          <w:sz w:val="24"/>
          <w:szCs w:val="24"/>
        </w:rPr>
        <w:t>quence and Mission Creek datasets</w:t>
      </w:r>
      <w:r w:rsidR="00861BB7">
        <w:rPr>
          <w:rFonts w:ascii="Times New Roman" w:hAnsi="Times New Roman" w:cs="Times New Roman"/>
          <w:sz w:val="24"/>
          <w:szCs w:val="24"/>
        </w:rPr>
        <w:t xml:space="preserve">, which best addressed our questions of </w:t>
      </w:r>
      <w:proofErr w:type="gramStart"/>
      <w:r w:rsidR="00861BB7">
        <w:rPr>
          <w:rFonts w:ascii="Times New Roman" w:hAnsi="Times New Roman" w:cs="Times New Roman"/>
          <w:sz w:val="24"/>
          <w:szCs w:val="24"/>
        </w:rPr>
        <w:t>interest</w:t>
      </w:r>
      <w:proofErr w:type="gramEnd"/>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and which would benefit from a larger sample size increasing statistical power. </w:t>
      </w:r>
    </w:p>
    <w:p w14:paraId="7DBB263D" w14:textId="1F2A4A56" w:rsidR="00F07897" w:rsidRDefault="00F07897" w:rsidP="002D3B4C">
      <w:pPr>
        <w:spacing w:after="0" w:line="360" w:lineRule="auto"/>
        <w:rPr>
          <w:rFonts w:ascii="Times New Roman" w:hAnsi="Times New Roman" w:cs="Times New Roman"/>
          <w:sz w:val="24"/>
          <w:szCs w:val="24"/>
        </w:rPr>
      </w:pPr>
    </w:p>
    <w:p w14:paraId="043E1F45" w14:textId="1F0163F9" w:rsidR="00BD2344" w:rsidRDefault="003C1D21"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In stage 3</w:t>
      </w:r>
      <w:r w:rsidR="005752C0">
        <w:rPr>
          <w:rFonts w:ascii="Times New Roman" w:hAnsi="Times New Roman" w:cs="Times New Roman"/>
          <w:sz w:val="24"/>
          <w:szCs w:val="24"/>
        </w:rPr>
        <w:t xml:space="preserve">, we aggregated data from these Washington datasets along with published data from other dry forest datasets around the western US, into </w:t>
      </w:r>
      <w:r w:rsidR="00EA3B5A">
        <w:rPr>
          <w:rFonts w:ascii="Times New Roman" w:hAnsi="Times New Roman" w:cs="Times New Roman"/>
          <w:sz w:val="24"/>
          <w:szCs w:val="24"/>
        </w:rPr>
        <w:t>‘</w:t>
      </w:r>
      <w:proofErr w:type="spellStart"/>
      <w:r w:rsidR="00EA3B5A">
        <w:rPr>
          <w:rFonts w:ascii="Times New Roman" w:hAnsi="Times New Roman" w:cs="Times New Roman"/>
          <w:sz w:val="24"/>
          <w:szCs w:val="24"/>
        </w:rPr>
        <w:t>metaanalytical</w:t>
      </w:r>
      <w:proofErr w:type="spellEnd"/>
      <w:r w:rsidR="00EA3B5A">
        <w:rPr>
          <w:rFonts w:ascii="Times New Roman" w:hAnsi="Times New Roman" w:cs="Times New Roman"/>
          <w:sz w:val="24"/>
          <w:szCs w:val="24"/>
        </w:rPr>
        <w:t xml:space="preserve">’ </w:t>
      </w:r>
      <w:r w:rsidR="005752C0">
        <w:rPr>
          <w:rFonts w:ascii="Times New Roman" w:hAnsi="Times New Roman" w:cs="Times New Roman"/>
          <w:sz w:val="24"/>
          <w:szCs w:val="24"/>
        </w:rPr>
        <w:t>scatterplots comparing key fuels variables against time since treatment.</w:t>
      </w:r>
      <w:r w:rsidR="00EA3B5A">
        <w:rPr>
          <w:rFonts w:ascii="Times New Roman" w:hAnsi="Times New Roman" w:cs="Times New Roman"/>
          <w:sz w:val="24"/>
          <w:szCs w:val="24"/>
        </w:rPr>
        <w:t xml:space="preserve">  </w:t>
      </w:r>
      <w:r w:rsidR="00BD2344">
        <w:rPr>
          <w:rFonts w:ascii="Times New Roman" w:hAnsi="Times New Roman" w:cs="Times New Roman"/>
          <w:sz w:val="24"/>
          <w:szCs w:val="24"/>
        </w:rPr>
        <w:t xml:space="preserve">For the purposes of this report, we limited the scope of studies to be included in our metanalytical graphs, to fuels-based studies of dry, frequent </w:t>
      </w:r>
      <w:r w:rsidR="00BD2344">
        <w:rPr>
          <w:rFonts w:ascii="Times New Roman" w:hAnsi="Times New Roman" w:cs="Times New Roman"/>
          <w:sz w:val="24"/>
          <w:szCs w:val="24"/>
        </w:rPr>
        <w:lastRenderedPageBreak/>
        <w:t>forest types relevant to eastern Washington (ponderosa pine/yellow pines or dry mixed conifer).</w:t>
      </w:r>
      <w:r w:rsidR="005752C0">
        <w:rPr>
          <w:rFonts w:ascii="Times New Roman" w:hAnsi="Times New Roman" w:cs="Times New Roman"/>
          <w:sz w:val="24"/>
          <w:szCs w:val="24"/>
        </w:rPr>
        <w:t xml:space="preserve"> </w:t>
      </w:r>
      <w:r w:rsidR="00BD2344">
        <w:rPr>
          <w:rFonts w:ascii="Times New Roman" w:hAnsi="Times New Roman" w:cs="Times New Roman"/>
          <w:sz w:val="24"/>
          <w:szCs w:val="24"/>
        </w:rPr>
        <w:t xml:space="preserve"> Studies had to include information on surface fuels at least five years after a treatment.  We did not include analyses of natural disturbances like wildfire or beetle outbreaks</w:t>
      </w:r>
      <w:r w:rsidR="0013539D">
        <w:rPr>
          <w:rFonts w:ascii="Times New Roman" w:hAnsi="Times New Roman" w:cs="Times New Roman"/>
          <w:sz w:val="24"/>
          <w:szCs w:val="24"/>
        </w:rPr>
        <w:t xml:space="preserve">, </w:t>
      </w:r>
      <w:r w:rsidR="000D1310">
        <w:rPr>
          <w:rFonts w:ascii="Times New Roman" w:hAnsi="Times New Roman" w:cs="Times New Roman"/>
          <w:sz w:val="24"/>
          <w:szCs w:val="24"/>
        </w:rPr>
        <w:t xml:space="preserve">or retrospective studies of treatment performance in real wildfires, </w:t>
      </w:r>
      <w:r w:rsidR="0013539D">
        <w:rPr>
          <w:rFonts w:ascii="Times New Roman" w:hAnsi="Times New Roman" w:cs="Times New Roman"/>
          <w:sz w:val="24"/>
          <w:szCs w:val="24"/>
        </w:rPr>
        <w:t xml:space="preserve">because they were beyond the scope of </w:t>
      </w:r>
      <w:r w:rsidR="000D1310">
        <w:rPr>
          <w:rFonts w:ascii="Times New Roman" w:hAnsi="Times New Roman" w:cs="Times New Roman"/>
          <w:sz w:val="24"/>
          <w:szCs w:val="24"/>
        </w:rPr>
        <w:t>phase one and two</w:t>
      </w:r>
      <w:r w:rsidR="0013539D">
        <w:rPr>
          <w:rFonts w:ascii="Times New Roman" w:hAnsi="Times New Roman" w:cs="Times New Roman"/>
          <w:sz w:val="24"/>
          <w:szCs w:val="24"/>
        </w:rPr>
        <w:t xml:space="preserve">.  </w:t>
      </w:r>
      <w:r w:rsidR="00BD2344">
        <w:rPr>
          <w:rFonts w:ascii="Times New Roman" w:hAnsi="Times New Roman" w:cs="Times New Roman"/>
          <w:sz w:val="24"/>
          <w:szCs w:val="24"/>
        </w:rPr>
        <w:t>We have plans to</w:t>
      </w:r>
      <w:r w:rsidR="0013539D">
        <w:rPr>
          <w:rFonts w:ascii="Times New Roman" w:hAnsi="Times New Roman" w:cs="Times New Roman"/>
          <w:sz w:val="24"/>
          <w:szCs w:val="24"/>
        </w:rPr>
        <w:t xml:space="preserve"> incorporate some of these additional opportunities into our future work on treatment longevity</w:t>
      </w:r>
      <w:r w:rsidR="000D1310">
        <w:rPr>
          <w:rFonts w:ascii="Times New Roman" w:hAnsi="Times New Roman" w:cs="Times New Roman"/>
          <w:sz w:val="24"/>
          <w:szCs w:val="24"/>
        </w:rPr>
        <w:t xml:space="preserve">.  </w:t>
      </w:r>
    </w:p>
    <w:p w14:paraId="30860097" w14:textId="77777777" w:rsidR="00BD2344" w:rsidRDefault="00BD2344" w:rsidP="002D3B4C">
      <w:pPr>
        <w:spacing w:after="0" w:line="360" w:lineRule="auto"/>
        <w:rPr>
          <w:rFonts w:ascii="Times New Roman" w:hAnsi="Times New Roman" w:cs="Times New Roman"/>
          <w:sz w:val="24"/>
          <w:szCs w:val="24"/>
        </w:rPr>
      </w:pPr>
    </w:p>
    <w:p w14:paraId="347286BB" w14:textId="5E424CB7" w:rsidR="003C1D21" w:rsidRDefault="005752C0" w:rsidP="002D3B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chose to look at a few key fuels and stand structure variables that are commonly reported in fire ecology studies.  Some important variables such as shrub composition, cover, and biomass are often unreported in fuels studies and/or published in separate accounts;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 W</w:t>
      </w:r>
      <w:r>
        <w:rPr>
          <w:rFonts w:ascii="Times New Roman" w:hAnsi="Times New Roman" w:cs="Times New Roman"/>
          <w:sz w:val="24"/>
          <w:szCs w:val="24"/>
        </w:rPr>
        <w:t>e plan to address the</w:t>
      </w:r>
      <w:r w:rsidR="00A4073B">
        <w:rPr>
          <w:rFonts w:ascii="Times New Roman" w:hAnsi="Times New Roman" w:cs="Times New Roman"/>
          <w:sz w:val="24"/>
          <w:szCs w:val="24"/>
        </w:rPr>
        <w:t xml:space="preserve">se components of treatment longevity </w:t>
      </w:r>
      <w:r>
        <w:rPr>
          <w:rFonts w:ascii="Times New Roman" w:hAnsi="Times New Roman" w:cs="Times New Roman"/>
          <w:sz w:val="24"/>
          <w:szCs w:val="24"/>
        </w:rPr>
        <w:t xml:space="preserve">in more detail in future work.  The variables we </w:t>
      </w:r>
      <w:r w:rsidR="00A4073B">
        <w:rPr>
          <w:rFonts w:ascii="Times New Roman" w:hAnsi="Times New Roman" w:cs="Times New Roman"/>
          <w:sz w:val="24"/>
          <w:szCs w:val="24"/>
        </w:rPr>
        <w:t>included are</w:t>
      </w:r>
      <w:r>
        <w:rPr>
          <w:rFonts w:ascii="Times New Roman" w:hAnsi="Times New Roman" w:cs="Times New Roman"/>
          <w:sz w:val="24"/>
          <w:szCs w:val="24"/>
        </w:rPr>
        <w:t>:</w:t>
      </w:r>
    </w:p>
    <w:p w14:paraId="5D4EB707" w14:textId="2FD06AE6" w:rsidR="005752C0" w:rsidRDefault="005752C0" w:rsidP="002D3B4C">
      <w:pPr>
        <w:spacing w:after="0" w:line="360" w:lineRule="auto"/>
        <w:rPr>
          <w:rFonts w:ascii="Times New Roman" w:hAnsi="Times New Roman" w:cs="Times New Roman"/>
          <w:sz w:val="24"/>
          <w:szCs w:val="24"/>
        </w:rPr>
      </w:pPr>
    </w:p>
    <w:p w14:paraId="69A1CDD9" w14:textId="4C50FDB8"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Surface fuels: twigs and forest floor.</w:t>
      </w:r>
    </w:p>
    <w:p w14:paraId="5A225CA6" w14:textId="4DE3AC57" w:rsidR="005752C0" w:rsidRDefault="005752C0"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32575ACD" w14:textId="378626CD" w:rsidR="005752C0" w:rsidRDefault="00A4073B" w:rsidP="005752C0">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308B56DF" w14:textId="4E9C96B0" w:rsidR="004965D5" w:rsidRDefault="004965D5" w:rsidP="004965D5">
      <w:pPr>
        <w:spacing w:after="0" w:line="360" w:lineRule="auto"/>
        <w:rPr>
          <w:rFonts w:ascii="Times New Roman" w:hAnsi="Times New Roman" w:cs="Times New Roman"/>
          <w:sz w:val="24"/>
          <w:szCs w:val="24"/>
        </w:rPr>
      </w:pPr>
    </w:p>
    <w:p w14:paraId="2C706402" w14:textId="05E4CF8A" w:rsidR="00185436" w:rsidRPr="004965D5" w:rsidRDefault="0013539D" w:rsidP="004965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Our metanalytical graphs are best approached as a tool for generating hypotheses and exposing research gaps in treatment longevity, and not as a means for drawing solid conclusions.  There are many confounding factors that </w:t>
      </w:r>
      <w:r w:rsidR="00615CFD">
        <w:rPr>
          <w:rFonts w:ascii="Times New Roman" w:hAnsi="Times New Roman" w:cs="Times New Roman"/>
          <w:sz w:val="24"/>
          <w:szCs w:val="24"/>
        </w:rPr>
        <w:t>could lead to erroneous conclusions, including differences in region, forest type, sample size, sample protocol, and details of treatments between studies.  We have chosen to present graphs with a complicated scheme of panels, shapes, and colors, to convey the message that this body of this type of knowledge on fuels treatment longevity has complexities that make it difficult to synthesize into clear messages</w:t>
      </w:r>
      <w:r w:rsidR="000D1310">
        <w:rPr>
          <w:rFonts w:ascii="Times New Roman" w:hAnsi="Times New Roman" w:cs="Times New Roman"/>
          <w:sz w:val="24"/>
          <w:szCs w:val="24"/>
        </w:rPr>
        <w:t>, and to inform the hypotheses we formul</w:t>
      </w:r>
      <w:r w:rsidR="00F15AEC">
        <w:rPr>
          <w:rFonts w:ascii="Times New Roman" w:hAnsi="Times New Roman" w:cs="Times New Roman"/>
          <w:sz w:val="24"/>
          <w:szCs w:val="24"/>
        </w:rPr>
        <w:t xml:space="preserve">ate.  Because of the many potentially confounding factors, any of these hypotheses we draw from the meta-analytical portion of our work will need to be tested empirically before they are treated as fact.  </w:t>
      </w:r>
      <w:r w:rsidR="00615CFD">
        <w:rPr>
          <w:rFonts w:ascii="Times New Roman" w:hAnsi="Times New Roman" w:cs="Times New Roman"/>
          <w:sz w:val="24"/>
          <w:szCs w:val="24"/>
        </w:rPr>
        <w:t xml:space="preserve"> </w:t>
      </w:r>
    </w:p>
    <w:p w14:paraId="58CEC145" w14:textId="1AEA1B75" w:rsidR="00A4073B" w:rsidRDefault="00A4073B" w:rsidP="00A4073B">
      <w:pPr>
        <w:spacing w:after="0" w:line="360" w:lineRule="auto"/>
        <w:rPr>
          <w:rFonts w:ascii="Times New Roman" w:hAnsi="Times New Roman" w:cs="Times New Roman"/>
          <w:sz w:val="24"/>
          <w:szCs w:val="24"/>
        </w:rPr>
      </w:pPr>
    </w:p>
    <w:p w14:paraId="222C1B51" w14:textId="0E3B22E1" w:rsidR="00615CFD" w:rsidRPr="00A4073B" w:rsidRDefault="00615CFD" w:rsidP="00A4073B">
      <w:pPr>
        <w:spacing w:after="0" w:line="360" w:lineRule="auto"/>
        <w:rPr>
          <w:rFonts w:ascii="Times New Roman" w:hAnsi="Times New Roman" w:cs="Times New Roman"/>
          <w:sz w:val="24"/>
          <w:szCs w:val="24"/>
        </w:rPr>
      </w:pPr>
      <w:r>
        <w:rPr>
          <w:rFonts w:ascii="Times New Roman" w:hAnsi="Times New Roman" w:cs="Times New Roman"/>
          <w:sz w:val="24"/>
          <w:szCs w:val="24"/>
        </w:rPr>
        <w:t>Our graphs are below:</w:t>
      </w:r>
    </w:p>
    <w:p w14:paraId="62D02B84" w14:textId="144EAC05" w:rsidR="005752C0" w:rsidRDefault="0013469F" w:rsidP="002D3B4C">
      <w:pPr>
        <w:spacing w:after="0" w:line="360" w:lineRule="auto"/>
        <w:rPr>
          <w:rFonts w:ascii="Times New Roman" w:hAnsi="Times New Roman" w:cs="Times New Roman"/>
          <w:sz w:val="24"/>
          <w:szCs w:val="24"/>
        </w:rPr>
      </w:pPr>
      <w:r>
        <w:rPr>
          <w:noProof/>
        </w:rPr>
        <w:lastRenderedPageBreak/>
        <w:drawing>
          <wp:inline distT="0" distB="0" distL="0" distR="0" wp14:anchorId="292A08C5" wp14:editId="1B645EC8">
            <wp:extent cx="5963183" cy="3718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3794" cy="3725177"/>
                    </a:xfrm>
                    <a:prstGeom prst="rect">
                      <a:avLst/>
                    </a:prstGeom>
                  </pic:spPr>
                </pic:pic>
              </a:graphicData>
            </a:graphic>
          </wp:inline>
        </w:drawing>
      </w:r>
    </w:p>
    <w:p w14:paraId="4DA4C011" w14:textId="569EA398" w:rsidR="0013469F" w:rsidRDefault="0013469F" w:rsidP="002D3B4C">
      <w:pPr>
        <w:spacing w:after="0" w:line="360" w:lineRule="auto"/>
        <w:rPr>
          <w:rFonts w:ascii="Times New Roman" w:hAnsi="Times New Roman" w:cs="Times New Roman"/>
          <w:sz w:val="24"/>
          <w:szCs w:val="24"/>
        </w:rPr>
      </w:pPr>
    </w:p>
    <w:p w14:paraId="3B22C4E9" w14:textId="6B708028" w:rsidR="003C1D21" w:rsidRDefault="00185436" w:rsidP="002D3B4C">
      <w:pPr>
        <w:spacing w:after="0" w:line="360" w:lineRule="auto"/>
        <w:rPr>
          <w:rFonts w:ascii="Times New Roman" w:hAnsi="Times New Roman" w:cs="Times New Roman"/>
          <w:sz w:val="24"/>
          <w:szCs w:val="24"/>
        </w:rPr>
      </w:pPr>
      <w:r w:rsidRPr="00185436">
        <w:rPr>
          <w:noProof/>
        </w:rPr>
        <w:drawing>
          <wp:inline distT="0" distB="0" distL="0" distR="0" wp14:anchorId="38B3906D" wp14:editId="236896A9">
            <wp:extent cx="5731108" cy="35280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821" cy="3529730"/>
                    </a:xfrm>
                    <a:prstGeom prst="rect">
                      <a:avLst/>
                    </a:prstGeom>
                  </pic:spPr>
                </pic:pic>
              </a:graphicData>
            </a:graphic>
          </wp:inline>
        </w:drawing>
      </w:r>
    </w:p>
    <w:p w14:paraId="55F16555" w14:textId="16EC9C3A" w:rsidR="00185436" w:rsidRDefault="00185436" w:rsidP="002D3B4C">
      <w:pPr>
        <w:spacing w:after="0" w:line="360" w:lineRule="auto"/>
        <w:rPr>
          <w:rFonts w:ascii="Times New Roman" w:hAnsi="Times New Roman" w:cs="Times New Roman"/>
          <w:sz w:val="24"/>
          <w:szCs w:val="24"/>
        </w:rPr>
      </w:pPr>
      <w:r w:rsidRPr="00185436">
        <w:rPr>
          <w:noProof/>
        </w:rPr>
        <w:lastRenderedPageBreak/>
        <w:drawing>
          <wp:inline distT="0" distB="0" distL="0" distR="0" wp14:anchorId="0DE3EBEA" wp14:editId="7BDE36E3">
            <wp:extent cx="592455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3695700"/>
                    </a:xfrm>
                    <a:prstGeom prst="rect">
                      <a:avLst/>
                    </a:prstGeom>
                  </pic:spPr>
                </pic:pic>
              </a:graphicData>
            </a:graphic>
          </wp:inline>
        </w:drawing>
      </w:r>
    </w:p>
    <w:p w14:paraId="0E3216FE" w14:textId="0D647EBB" w:rsidR="00185436" w:rsidRDefault="00185436" w:rsidP="002D3B4C">
      <w:pPr>
        <w:spacing w:after="0" w:line="360" w:lineRule="auto"/>
        <w:rPr>
          <w:rFonts w:ascii="Times New Roman" w:hAnsi="Times New Roman" w:cs="Times New Roman"/>
          <w:sz w:val="24"/>
          <w:szCs w:val="24"/>
        </w:rPr>
      </w:pPr>
    </w:p>
    <w:p w14:paraId="635E9091" w14:textId="3DDCF334" w:rsidR="00185436" w:rsidRDefault="00185436" w:rsidP="002D3B4C">
      <w:pPr>
        <w:spacing w:after="0" w:line="360" w:lineRule="auto"/>
        <w:rPr>
          <w:rFonts w:ascii="Times New Roman" w:hAnsi="Times New Roman" w:cs="Times New Roman"/>
          <w:sz w:val="24"/>
          <w:szCs w:val="24"/>
        </w:rPr>
      </w:pPr>
    </w:p>
    <w:p w14:paraId="606AD447" w14:textId="7D5E7F15" w:rsidR="00185436" w:rsidRDefault="00185436" w:rsidP="002D3B4C">
      <w:pPr>
        <w:spacing w:after="0" w:line="360" w:lineRule="auto"/>
        <w:rPr>
          <w:rFonts w:ascii="Times New Roman" w:hAnsi="Times New Roman" w:cs="Times New Roman"/>
          <w:sz w:val="24"/>
          <w:szCs w:val="24"/>
        </w:rPr>
      </w:pPr>
    </w:p>
    <w:p w14:paraId="2D3E39EC" w14:textId="39BCDF01" w:rsidR="00185436" w:rsidRDefault="00185436" w:rsidP="002D3B4C">
      <w:pPr>
        <w:spacing w:after="0" w:line="360" w:lineRule="auto"/>
        <w:rPr>
          <w:rFonts w:ascii="Times New Roman" w:hAnsi="Times New Roman" w:cs="Times New Roman"/>
          <w:sz w:val="24"/>
          <w:szCs w:val="24"/>
        </w:rPr>
      </w:pPr>
      <w:r w:rsidRPr="00185436">
        <w:rPr>
          <w:noProof/>
        </w:rPr>
        <w:lastRenderedPageBreak/>
        <w:drawing>
          <wp:inline distT="0" distB="0" distL="0" distR="0" wp14:anchorId="6DA5E396" wp14:editId="3A3260EB">
            <wp:extent cx="59436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6175"/>
                    </a:xfrm>
                    <a:prstGeom prst="rect">
                      <a:avLst/>
                    </a:prstGeom>
                  </pic:spPr>
                </pic:pic>
              </a:graphicData>
            </a:graphic>
          </wp:inline>
        </w:drawing>
      </w:r>
    </w:p>
    <w:p w14:paraId="1DC4012F" w14:textId="782E212F" w:rsidR="00185436" w:rsidRDefault="00185436" w:rsidP="002D3B4C">
      <w:pPr>
        <w:spacing w:after="0" w:line="360" w:lineRule="auto"/>
        <w:rPr>
          <w:rFonts w:ascii="Times New Roman" w:hAnsi="Times New Roman" w:cs="Times New Roman"/>
          <w:sz w:val="24"/>
          <w:szCs w:val="24"/>
        </w:rPr>
      </w:pPr>
    </w:p>
    <w:p w14:paraId="1CBC0DAD" w14:textId="7544436B" w:rsidR="00185436" w:rsidRDefault="00185436" w:rsidP="002D3B4C">
      <w:pPr>
        <w:spacing w:after="0" w:line="360" w:lineRule="auto"/>
        <w:rPr>
          <w:rFonts w:ascii="Times New Roman" w:hAnsi="Times New Roman" w:cs="Times New Roman"/>
          <w:sz w:val="24"/>
          <w:szCs w:val="24"/>
        </w:rPr>
      </w:pPr>
      <w:r w:rsidRPr="00185436">
        <w:rPr>
          <w:noProof/>
        </w:rPr>
        <w:drawing>
          <wp:inline distT="0" distB="0" distL="0" distR="0" wp14:anchorId="698C4DBA" wp14:editId="22140659">
            <wp:extent cx="5943600" cy="3655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5695"/>
                    </a:xfrm>
                    <a:prstGeom prst="rect">
                      <a:avLst/>
                    </a:prstGeom>
                  </pic:spPr>
                </pic:pic>
              </a:graphicData>
            </a:graphic>
          </wp:inline>
        </w:drawing>
      </w:r>
    </w:p>
    <w:p w14:paraId="56DB5DD3" w14:textId="5D687657" w:rsidR="00185436" w:rsidRDefault="00185436" w:rsidP="002D3B4C">
      <w:pPr>
        <w:spacing w:after="0" w:line="360" w:lineRule="auto"/>
        <w:rPr>
          <w:rFonts w:ascii="Times New Roman" w:hAnsi="Times New Roman" w:cs="Times New Roman"/>
          <w:sz w:val="24"/>
          <w:szCs w:val="24"/>
        </w:rPr>
      </w:pPr>
    </w:p>
    <w:p w14:paraId="0B90DAC6" w14:textId="4F259860" w:rsidR="00185436" w:rsidRDefault="00185436" w:rsidP="002D3B4C">
      <w:pPr>
        <w:spacing w:after="0" w:line="360" w:lineRule="auto"/>
        <w:rPr>
          <w:rFonts w:ascii="Times New Roman" w:hAnsi="Times New Roman" w:cs="Times New Roman"/>
          <w:sz w:val="24"/>
          <w:szCs w:val="24"/>
        </w:rPr>
      </w:pPr>
    </w:p>
    <w:p w14:paraId="7053686C" w14:textId="68D7CCEB" w:rsidR="00185436" w:rsidRDefault="00185436" w:rsidP="002D3B4C">
      <w:pPr>
        <w:spacing w:after="0" w:line="360" w:lineRule="auto"/>
        <w:rPr>
          <w:rFonts w:ascii="Times New Roman" w:hAnsi="Times New Roman" w:cs="Times New Roman"/>
          <w:sz w:val="24"/>
          <w:szCs w:val="24"/>
        </w:rPr>
      </w:pPr>
      <w:r w:rsidRPr="00185436">
        <w:rPr>
          <w:noProof/>
        </w:rPr>
        <w:lastRenderedPageBreak/>
        <w:drawing>
          <wp:inline distT="0" distB="0" distL="0" distR="0" wp14:anchorId="2EBCACAF" wp14:editId="3BFCB5D0">
            <wp:extent cx="5943600" cy="3672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2205"/>
                    </a:xfrm>
                    <a:prstGeom prst="rect">
                      <a:avLst/>
                    </a:prstGeom>
                  </pic:spPr>
                </pic:pic>
              </a:graphicData>
            </a:graphic>
          </wp:inline>
        </w:drawing>
      </w:r>
    </w:p>
    <w:p w14:paraId="39DD43D7" w14:textId="7E97E32A" w:rsidR="00185436" w:rsidRDefault="00185436" w:rsidP="002D3B4C">
      <w:pPr>
        <w:spacing w:after="0" w:line="360" w:lineRule="auto"/>
        <w:rPr>
          <w:rFonts w:ascii="Times New Roman" w:hAnsi="Times New Roman" w:cs="Times New Roman"/>
          <w:sz w:val="24"/>
          <w:szCs w:val="24"/>
        </w:rPr>
      </w:pPr>
    </w:p>
    <w:p w14:paraId="23F2AF95" w14:textId="26E5EDC4" w:rsidR="00185436" w:rsidRDefault="00185436" w:rsidP="002D3B4C">
      <w:pPr>
        <w:spacing w:after="0" w:line="360" w:lineRule="auto"/>
        <w:rPr>
          <w:rFonts w:ascii="Times New Roman" w:hAnsi="Times New Roman" w:cs="Times New Roman"/>
          <w:sz w:val="24"/>
          <w:szCs w:val="24"/>
        </w:rPr>
      </w:pPr>
      <w:r w:rsidRPr="00185436">
        <w:rPr>
          <w:noProof/>
        </w:rPr>
        <w:drawing>
          <wp:inline distT="0" distB="0" distL="0" distR="0" wp14:anchorId="5DDF4800" wp14:editId="59DA12FF">
            <wp:extent cx="5934075" cy="367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3676650"/>
                    </a:xfrm>
                    <a:prstGeom prst="rect">
                      <a:avLst/>
                    </a:prstGeom>
                  </pic:spPr>
                </pic:pic>
              </a:graphicData>
            </a:graphic>
          </wp:inline>
        </w:drawing>
      </w:r>
    </w:p>
    <w:p w14:paraId="68C7F0C0" w14:textId="77777777" w:rsidR="003C1D21" w:rsidRDefault="003C1D21" w:rsidP="002D3B4C">
      <w:pPr>
        <w:spacing w:after="0" w:line="360" w:lineRule="auto"/>
        <w:rPr>
          <w:rFonts w:ascii="Times New Roman" w:hAnsi="Times New Roman" w:cs="Times New Roman"/>
          <w:sz w:val="24"/>
          <w:szCs w:val="24"/>
        </w:rPr>
      </w:pPr>
    </w:p>
    <w:p w14:paraId="1A12DA8E" w14:textId="60573215" w:rsidR="004C55E5" w:rsidRDefault="004C55E5" w:rsidP="004C55E5">
      <w:pPr>
        <w:jc w:val="center"/>
        <w:rPr>
          <w:rFonts w:ascii="Times New Roman" w:hAnsi="Times New Roman" w:cs="Times New Roman"/>
          <w:sz w:val="24"/>
          <w:szCs w:val="24"/>
        </w:rPr>
      </w:pPr>
    </w:p>
    <w:p w14:paraId="510257F7" w14:textId="0C8F5B5B" w:rsidR="00C909D9" w:rsidRDefault="00C909D9" w:rsidP="004C55E5">
      <w:pPr>
        <w:rPr>
          <w:rFonts w:ascii="Times New Roman" w:hAnsi="Times New Roman" w:cs="Times New Roman"/>
          <w:b/>
          <w:bCs/>
          <w:sz w:val="24"/>
          <w:szCs w:val="24"/>
        </w:rPr>
      </w:pPr>
      <w:r>
        <w:rPr>
          <w:rFonts w:ascii="Times New Roman" w:hAnsi="Times New Roman" w:cs="Times New Roman"/>
          <w:b/>
          <w:bCs/>
          <w:sz w:val="24"/>
          <w:szCs w:val="24"/>
        </w:rPr>
        <w:lastRenderedPageBreak/>
        <w:t>Add:</w:t>
      </w:r>
    </w:p>
    <w:p w14:paraId="72B05CEA" w14:textId="6C370B20" w:rsidR="00C909D9" w:rsidRDefault="00C909D9" w:rsidP="004C55E5">
      <w:pPr>
        <w:rPr>
          <w:rFonts w:ascii="Times New Roman" w:hAnsi="Times New Roman" w:cs="Times New Roman"/>
          <w:sz w:val="24"/>
          <w:szCs w:val="24"/>
        </w:rPr>
      </w:pPr>
      <w:proofErr w:type="spellStart"/>
      <w:r w:rsidRPr="00C909D9">
        <w:rPr>
          <w:rFonts w:ascii="Times New Roman" w:hAnsi="Times New Roman" w:cs="Times New Roman"/>
          <w:sz w:val="24"/>
          <w:szCs w:val="24"/>
        </w:rPr>
        <w:t>Abline</w:t>
      </w:r>
      <w:proofErr w:type="spellEnd"/>
    </w:p>
    <w:p w14:paraId="16B2B7E0" w14:textId="3675F582" w:rsidR="0097237F" w:rsidRDefault="0097237F" w:rsidP="004C55E5">
      <w:pPr>
        <w:rPr>
          <w:rFonts w:ascii="Times New Roman" w:hAnsi="Times New Roman" w:cs="Times New Roman"/>
          <w:sz w:val="24"/>
          <w:szCs w:val="24"/>
        </w:rPr>
      </w:pPr>
      <w:r>
        <w:rPr>
          <w:rFonts w:ascii="Times New Roman" w:hAnsi="Times New Roman" w:cs="Times New Roman"/>
          <w:sz w:val="24"/>
          <w:szCs w:val="24"/>
        </w:rPr>
        <w:t>Thousands</w:t>
      </w:r>
    </w:p>
    <w:p w14:paraId="3B0A82D9" w14:textId="77777777" w:rsidR="0097237F" w:rsidRDefault="0097237F" w:rsidP="004C55E5">
      <w:pPr>
        <w:rPr>
          <w:rFonts w:ascii="Times New Roman" w:hAnsi="Times New Roman" w:cs="Times New Roman"/>
          <w:sz w:val="24"/>
          <w:szCs w:val="24"/>
        </w:rPr>
      </w:pPr>
    </w:p>
    <w:p w14:paraId="4F99BCD2" w14:textId="61C2F383" w:rsidR="0097237F" w:rsidRDefault="0097237F" w:rsidP="004C55E5">
      <w:pPr>
        <w:rPr>
          <w:rFonts w:ascii="Times New Roman" w:hAnsi="Times New Roman" w:cs="Times New Roman"/>
          <w:b/>
          <w:bCs/>
          <w:sz w:val="24"/>
          <w:szCs w:val="24"/>
        </w:rPr>
      </w:pPr>
      <w:r>
        <w:rPr>
          <w:rFonts w:ascii="Times New Roman" w:hAnsi="Times New Roman" w:cs="Times New Roman"/>
          <w:b/>
          <w:bCs/>
          <w:sz w:val="24"/>
          <w:szCs w:val="24"/>
        </w:rPr>
        <w:t>Remove:</w:t>
      </w:r>
    </w:p>
    <w:p w14:paraId="0F04CF3F" w14:textId="5CADE0E9" w:rsidR="0097237F" w:rsidRDefault="0097237F" w:rsidP="004C55E5">
      <w:pPr>
        <w:rPr>
          <w:rFonts w:ascii="Times New Roman" w:hAnsi="Times New Roman" w:cs="Times New Roman"/>
          <w:sz w:val="24"/>
          <w:szCs w:val="24"/>
        </w:rPr>
      </w:pPr>
      <w:r>
        <w:rPr>
          <w:rFonts w:ascii="Times New Roman" w:hAnsi="Times New Roman" w:cs="Times New Roman"/>
          <w:sz w:val="24"/>
          <w:szCs w:val="24"/>
        </w:rPr>
        <w:t>Beetle/undifferentiated</w:t>
      </w:r>
    </w:p>
    <w:p w14:paraId="159A3066" w14:textId="77777777" w:rsidR="0097237F" w:rsidRPr="0097237F" w:rsidRDefault="0097237F" w:rsidP="004C55E5">
      <w:pPr>
        <w:rPr>
          <w:rFonts w:ascii="Times New Roman" w:hAnsi="Times New Roman" w:cs="Times New Roman"/>
          <w:sz w:val="24"/>
          <w:szCs w:val="24"/>
        </w:rPr>
      </w:pPr>
    </w:p>
    <w:p w14:paraId="48442519" w14:textId="20E70D13" w:rsidR="00C909D9" w:rsidRDefault="00C909D9" w:rsidP="004C55E5">
      <w:pPr>
        <w:rPr>
          <w:rFonts w:ascii="Times New Roman" w:hAnsi="Times New Roman" w:cs="Times New Roman"/>
          <w:b/>
          <w:bCs/>
          <w:sz w:val="24"/>
          <w:szCs w:val="24"/>
        </w:rPr>
      </w:pPr>
      <w:r>
        <w:rPr>
          <w:rFonts w:ascii="Times New Roman" w:hAnsi="Times New Roman" w:cs="Times New Roman"/>
          <w:b/>
          <w:bCs/>
          <w:sz w:val="24"/>
          <w:szCs w:val="24"/>
        </w:rPr>
        <w:t>Takeaways</w:t>
      </w:r>
    </w:p>
    <w:p w14:paraId="5C08F0D7" w14:textId="2A9AC3C5" w:rsidR="0097237F" w:rsidRPr="00415ADD" w:rsidRDefault="0097237F" w:rsidP="00415ADD">
      <w:pPr>
        <w:pStyle w:val="ListParagraph"/>
        <w:numPr>
          <w:ilvl w:val="0"/>
          <w:numId w:val="11"/>
        </w:numPr>
        <w:rPr>
          <w:rFonts w:ascii="Times New Roman" w:hAnsi="Times New Roman" w:cs="Times New Roman"/>
          <w:sz w:val="24"/>
          <w:szCs w:val="24"/>
        </w:rPr>
      </w:pPr>
      <w:r w:rsidRPr="00415ADD">
        <w:rPr>
          <w:rFonts w:ascii="Times New Roman" w:hAnsi="Times New Roman" w:cs="Times New Roman"/>
          <w:sz w:val="24"/>
          <w:szCs w:val="24"/>
        </w:rPr>
        <w:t>Productivity time interaction</w:t>
      </w:r>
      <w:r w:rsidR="00415ADD" w:rsidRPr="00415ADD">
        <w:rPr>
          <w:rFonts w:ascii="Times New Roman" w:hAnsi="Times New Roman" w:cs="Times New Roman"/>
          <w:sz w:val="24"/>
          <w:szCs w:val="24"/>
        </w:rPr>
        <w:t>, productivity more important than time?</w:t>
      </w:r>
    </w:p>
    <w:p w14:paraId="0E551358" w14:textId="11B4A4C2" w:rsidR="00415ADD" w:rsidRDefault="00415ADD" w:rsidP="00415ADD">
      <w:pPr>
        <w:pStyle w:val="ListParagraph"/>
        <w:numPr>
          <w:ilvl w:val="1"/>
          <w:numId w:val="11"/>
        </w:numPr>
        <w:rPr>
          <w:rFonts w:ascii="Times New Roman" w:hAnsi="Times New Roman" w:cs="Times New Roman"/>
          <w:sz w:val="24"/>
          <w:szCs w:val="24"/>
        </w:rPr>
      </w:pPr>
      <w:r w:rsidRPr="00415ADD">
        <w:rPr>
          <w:rFonts w:ascii="Times New Roman" w:hAnsi="Times New Roman" w:cs="Times New Roman"/>
          <w:sz w:val="24"/>
          <w:szCs w:val="24"/>
        </w:rPr>
        <w:t xml:space="preserve">Put some years in </w:t>
      </w:r>
      <w:proofErr w:type="gramStart"/>
      <w:r w:rsidRPr="00415ADD">
        <w:rPr>
          <w:rFonts w:ascii="Times New Roman" w:hAnsi="Times New Roman" w:cs="Times New Roman"/>
          <w:sz w:val="24"/>
          <w:szCs w:val="24"/>
        </w:rPr>
        <w:t>there</w:t>
      </w:r>
      <w:proofErr w:type="gramEnd"/>
    </w:p>
    <w:p w14:paraId="5A21669D" w14:textId="0AFB8462" w:rsidR="00415ADD" w:rsidRDefault="00415ADD" w:rsidP="00415ADD">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More than twenty: dry sites</w:t>
      </w:r>
    </w:p>
    <w:p w14:paraId="6E126B28" w14:textId="51CEF77C" w:rsidR="00415ADD" w:rsidRDefault="00415ADD" w:rsidP="00415ADD">
      <w:pPr>
        <w:pStyle w:val="ListParagraph"/>
        <w:numPr>
          <w:ilvl w:val="2"/>
          <w:numId w:val="11"/>
        </w:numPr>
        <w:rPr>
          <w:rFonts w:ascii="Times New Roman" w:hAnsi="Times New Roman" w:cs="Times New Roman"/>
          <w:sz w:val="24"/>
          <w:szCs w:val="24"/>
        </w:rPr>
      </w:pPr>
      <w:r>
        <w:rPr>
          <w:rFonts w:ascii="Times New Roman" w:hAnsi="Times New Roman" w:cs="Times New Roman"/>
          <w:sz w:val="24"/>
          <w:szCs w:val="24"/>
        </w:rPr>
        <w:t xml:space="preserve">More productive sites? Dig </w:t>
      </w:r>
      <w:proofErr w:type="gramStart"/>
      <w:r>
        <w:rPr>
          <w:rFonts w:ascii="Times New Roman" w:hAnsi="Times New Roman" w:cs="Times New Roman"/>
          <w:sz w:val="24"/>
          <w:szCs w:val="24"/>
        </w:rPr>
        <w:t>more</w:t>
      </w:r>
      <w:proofErr w:type="gramEnd"/>
    </w:p>
    <w:p w14:paraId="3C765570" w14:textId="72B8F43C" w:rsidR="00415ADD" w:rsidRDefault="00415ADD" w:rsidP="00415A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Scale</w:t>
      </w:r>
    </w:p>
    <w:p w14:paraId="3C7E9D21" w14:textId="4DF6D776" w:rsidR="00415ADD" w:rsidRPr="00415ADD" w:rsidRDefault="00415ADD" w:rsidP="00415A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Significance, CIs</w:t>
      </w:r>
    </w:p>
    <w:p w14:paraId="7975C0FD" w14:textId="77777777" w:rsidR="0097237F" w:rsidRPr="00415ADD" w:rsidRDefault="0097237F" w:rsidP="00415ADD">
      <w:pPr>
        <w:pStyle w:val="ListParagraph"/>
        <w:numPr>
          <w:ilvl w:val="0"/>
          <w:numId w:val="11"/>
        </w:numPr>
        <w:rPr>
          <w:rFonts w:ascii="Times New Roman" w:hAnsi="Times New Roman" w:cs="Times New Roman"/>
          <w:sz w:val="24"/>
          <w:szCs w:val="24"/>
        </w:rPr>
      </w:pPr>
      <w:r w:rsidRPr="00415ADD">
        <w:rPr>
          <w:rFonts w:ascii="Times New Roman" w:hAnsi="Times New Roman" w:cs="Times New Roman"/>
          <w:sz w:val="24"/>
          <w:szCs w:val="24"/>
        </w:rPr>
        <w:t>Thin and burn</w:t>
      </w:r>
    </w:p>
    <w:p w14:paraId="54270EF5" w14:textId="0BF9441D" w:rsidR="0097237F" w:rsidRDefault="0097237F" w:rsidP="00415ADD">
      <w:pPr>
        <w:pStyle w:val="ListParagraph"/>
        <w:numPr>
          <w:ilvl w:val="0"/>
          <w:numId w:val="11"/>
        </w:numPr>
        <w:rPr>
          <w:rFonts w:ascii="Times New Roman" w:hAnsi="Times New Roman" w:cs="Times New Roman"/>
          <w:sz w:val="24"/>
          <w:szCs w:val="24"/>
        </w:rPr>
      </w:pPr>
      <w:r w:rsidRPr="00415ADD">
        <w:rPr>
          <w:rFonts w:ascii="Times New Roman" w:hAnsi="Times New Roman" w:cs="Times New Roman"/>
          <w:sz w:val="24"/>
          <w:szCs w:val="24"/>
        </w:rPr>
        <w:t>Intensity tradeoffs? Shrubs, canopy base height</w:t>
      </w:r>
    </w:p>
    <w:p w14:paraId="74B6CDDF" w14:textId="0082E01F" w:rsidR="00415ADD" w:rsidRDefault="00415ADD" w:rsidP="00415A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Variability as a recommendation?</w:t>
      </w:r>
    </w:p>
    <w:p w14:paraId="37DCAA94" w14:textId="5E2893A2" w:rsidR="00415ADD" w:rsidRPr="00415ADD" w:rsidRDefault="00415ADD" w:rsidP="00415A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More in restoration zones than asset protection</w:t>
      </w:r>
    </w:p>
    <w:p w14:paraId="113BDDAC" w14:textId="77777777" w:rsidR="0097237F" w:rsidRPr="00C909D9" w:rsidRDefault="0097237F" w:rsidP="004C55E5">
      <w:pPr>
        <w:rPr>
          <w:rFonts w:ascii="Times New Roman" w:hAnsi="Times New Roman" w:cs="Times New Roman"/>
          <w:sz w:val="24"/>
          <w:szCs w:val="24"/>
        </w:rPr>
      </w:pPr>
    </w:p>
    <w:p w14:paraId="5FE0F9FD" w14:textId="54E34CD4" w:rsidR="00C909D9" w:rsidRDefault="00C909D9" w:rsidP="004C55E5">
      <w:pPr>
        <w:rPr>
          <w:rFonts w:ascii="Times New Roman" w:hAnsi="Times New Roman" w:cs="Times New Roman"/>
          <w:b/>
          <w:bCs/>
          <w:sz w:val="24"/>
          <w:szCs w:val="24"/>
        </w:rPr>
      </w:pPr>
    </w:p>
    <w:p w14:paraId="2F074CC4" w14:textId="77777777" w:rsidR="00C909D9" w:rsidRDefault="00C909D9" w:rsidP="004C55E5">
      <w:pPr>
        <w:rPr>
          <w:rFonts w:ascii="Times New Roman" w:hAnsi="Times New Roman" w:cs="Times New Roman"/>
          <w:b/>
          <w:bCs/>
          <w:sz w:val="24"/>
          <w:szCs w:val="24"/>
        </w:rPr>
      </w:pPr>
    </w:p>
    <w:p w14:paraId="143E9A80" w14:textId="61F56F47" w:rsidR="004C55E5" w:rsidRDefault="004C55E5" w:rsidP="004C55E5">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7217D0DE" w14:textId="10FD0507"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Complexity of data: need more research before any solid conclusions can be </w:t>
      </w:r>
      <w:proofErr w:type="gramStart"/>
      <w:r>
        <w:rPr>
          <w:rFonts w:ascii="Times New Roman" w:hAnsi="Times New Roman" w:cs="Times New Roman"/>
          <w:sz w:val="24"/>
          <w:szCs w:val="24"/>
        </w:rPr>
        <w:t>drawn</w:t>
      </w:r>
      <w:proofErr w:type="gramEnd"/>
    </w:p>
    <w:p w14:paraId="55B6AA32" w14:textId="74F3CA72" w:rsidR="004C55E5" w:rsidRDefault="004C55E5" w:rsidP="004C55E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Our explanations should be treated as hypotheses, not solid conclusions. </w:t>
      </w:r>
    </w:p>
    <w:p w14:paraId="47AA5F90" w14:textId="51D42263"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Ponderosa pine forests seem to have lower fuel loads than mixed conifer.</w:t>
      </w:r>
    </w:p>
    <w:p w14:paraId="5238047C" w14:textId="2011D45E" w:rsidR="004C55E5" w:rsidRDefault="004C55E5" w:rsidP="004C55E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There could be issues with applying same </w:t>
      </w:r>
      <w:proofErr w:type="spellStart"/>
      <w:r>
        <w:rPr>
          <w:rFonts w:ascii="Times New Roman" w:hAnsi="Times New Roman" w:cs="Times New Roman"/>
          <w:sz w:val="24"/>
          <w:szCs w:val="24"/>
        </w:rPr>
        <w:t>allometrics</w:t>
      </w:r>
      <w:proofErr w:type="spellEnd"/>
      <w:r>
        <w:rPr>
          <w:rFonts w:ascii="Times New Roman" w:hAnsi="Times New Roman" w:cs="Times New Roman"/>
          <w:sz w:val="24"/>
          <w:szCs w:val="24"/>
        </w:rPr>
        <w:t xml:space="preserve"> to different forest types, though.</w:t>
      </w:r>
    </w:p>
    <w:p w14:paraId="448C61A0" w14:textId="670CE6B9"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Sierra Nevada separated because it appears to have more productive forests, and there also is a research bias towards mixed conifer forest there. </w:t>
      </w:r>
    </w:p>
    <w:p w14:paraId="5BC7E16F" w14:textId="51340B5E"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Some variables reported more than others, at least in the types of studies we used. </w:t>
      </w:r>
    </w:p>
    <w:p w14:paraId="4633E86B" w14:textId="54A5047E" w:rsidR="004C55E5" w:rsidRDefault="004C55E5" w:rsidP="004C55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Washington datasets </w:t>
      </w:r>
      <w:proofErr w:type="gramStart"/>
      <w:r>
        <w:rPr>
          <w:rFonts w:ascii="Times New Roman" w:hAnsi="Times New Roman" w:cs="Times New Roman"/>
          <w:sz w:val="24"/>
          <w:szCs w:val="24"/>
        </w:rPr>
        <w:t>we’ve</w:t>
      </w:r>
      <w:proofErr w:type="gramEnd"/>
      <w:r>
        <w:rPr>
          <w:rFonts w:ascii="Times New Roman" w:hAnsi="Times New Roman" w:cs="Times New Roman"/>
          <w:sz w:val="24"/>
          <w:szCs w:val="24"/>
        </w:rPr>
        <w:t xml:space="preserve"> worked with mostly represent thinburn, more research on other treatments is needed. </w:t>
      </w:r>
    </w:p>
    <w:p w14:paraId="59AA2C77" w14:textId="5C070379" w:rsidR="004C55E5" w:rsidRPr="004C55E5" w:rsidRDefault="004C55E5" w:rsidP="004C55E5">
      <w:pPr>
        <w:rPr>
          <w:rFonts w:ascii="Times New Roman" w:hAnsi="Times New Roman" w:cs="Times New Roman"/>
          <w:b/>
          <w:bCs/>
          <w:sz w:val="24"/>
          <w:szCs w:val="24"/>
        </w:rPr>
      </w:pPr>
      <w:r w:rsidRPr="004C55E5">
        <w:rPr>
          <w:rFonts w:ascii="Times New Roman" w:hAnsi="Times New Roman" w:cs="Times New Roman"/>
          <w:b/>
          <w:bCs/>
          <w:sz w:val="24"/>
          <w:szCs w:val="24"/>
        </w:rPr>
        <w:t>Recommendations</w:t>
      </w:r>
      <w:r>
        <w:rPr>
          <w:rFonts w:ascii="Times New Roman" w:hAnsi="Times New Roman" w:cs="Times New Roman"/>
          <w:b/>
          <w:bCs/>
          <w:sz w:val="24"/>
          <w:szCs w:val="24"/>
        </w:rPr>
        <w:t xml:space="preserve"> and future steps</w:t>
      </w:r>
    </w:p>
    <w:p w14:paraId="5B33EB07" w14:textId="000465B5" w:rsidR="004C55E5" w:rsidRDefault="004C55E5" w:rsidP="004C55E5">
      <w:pPr>
        <w:pStyle w:val="ListParagraph"/>
        <w:numPr>
          <w:ilvl w:val="0"/>
          <w:numId w:val="9"/>
        </w:numPr>
        <w:rPr>
          <w:rFonts w:ascii="Times New Roman" w:hAnsi="Times New Roman" w:cs="Times New Roman"/>
          <w:sz w:val="24"/>
          <w:szCs w:val="24"/>
        </w:rPr>
      </w:pPr>
      <w:r w:rsidRPr="004C55E5">
        <w:rPr>
          <w:rFonts w:ascii="Times New Roman" w:hAnsi="Times New Roman" w:cs="Times New Roman"/>
          <w:sz w:val="24"/>
          <w:szCs w:val="24"/>
        </w:rPr>
        <w:t xml:space="preserve">May move the variability section down here and expand on it.  </w:t>
      </w:r>
    </w:p>
    <w:p w14:paraId="43BE838E" w14:textId="304684A1" w:rsidR="004C55E5" w:rsidRDefault="004C55E5" w:rsidP="004C55E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Employ a range of treatment types at any given time</w:t>
      </w:r>
      <w:r w:rsidR="00256753">
        <w:rPr>
          <w:rFonts w:ascii="Times New Roman" w:hAnsi="Times New Roman" w:cs="Times New Roman"/>
          <w:sz w:val="24"/>
          <w:szCs w:val="24"/>
        </w:rPr>
        <w:t xml:space="preserve">, </w:t>
      </w:r>
      <w:r>
        <w:rPr>
          <w:rFonts w:ascii="Times New Roman" w:hAnsi="Times New Roman" w:cs="Times New Roman"/>
          <w:sz w:val="24"/>
          <w:szCs w:val="24"/>
        </w:rPr>
        <w:t xml:space="preserve">to ‘set the clock’ differently in different stands. </w:t>
      </w:r>
    </w:p>
    <w:p w14:paraId="7D718162" w14:textId="1D9734A3" w:rsidR="004C55E5" w:rsidRDefault="004C55E5" w:rsidP="004C55E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Try to create structure heterogeneity in stands where it is feasible. </w:t>
      </w:r>
    </w:p>
    <w:p w14:paraId="4CCB091C" w14:textId="17960819" w:rsidR="004C55E5" w:rsidRDefault="00256753" w:rsidP="004C55E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Local and/or traditional knowledge is essential for good treatment rotation planning, in combination with scientific research which tends to focus more on generalities. </w:t>
      </w:r>
    </w:p>
    <w:p w14:paraId="71C16F9C" w14:textId="7A358796" w:rsidR="00256753" w:rsidRDefault="00256753" w:rsidP="002567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Our future work:</w:t>
      </w:r>
    </w:p>
    <w:p w14:paraId="729F7B34" w14:textId="160E9B90"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Do more detailed analyses of the Washington datasets. </w:t>
      </w:r>
    </w:p>
    <w:p w14:paraId="4972AA7E" w14:textId="788DC0E0"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Add more treatments and variables to our synthesis work.  </w:t>
      </w:r>
    </w:p>
    <w:p w14:paraId="712D413E" w14:textId="5D3866B4" w:rsidR="00256753" w:rsidRDefault="00256753" w:rsidP="002567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Scientific needs:</w:t>
      </w:r>
    </w:p>
    <w:p w14:paraId="57C8EA4B" w14:textId="1C7A0020"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treatment intensity/longevity tradeoff is a likely hypothesis with big management implications, so incorporating treatment intensity into studies would be very useful. </w:t>
      </w:r>
    </w:p>
    <w:p w14:paraId="0F638805" w14:textId="205E1E5C" w:rsidR="00256753" w:rsidRDefault="00256753" w:rsidP="0025675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More representation of everything: treatments, comparisons of treatments, times (longer), regions, forest types.  </w:t>
      </w:r>
    </w:p>
    <w:p w14:paraId="18BF28D2" w14:textId="1BD8CC2E" w:rsidR="00256753" w:rsidRDefault="00256753" w:rsidP="007402C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Monitoring with relatively fine temporal resolution may be critical to uncovering nonlinear fuels dynamics, which the current body of published knowledge is poorly equipped to address.  </w:t>
      </w:r>
    </w:p>
    <w:p w14:paraId="671DB310" w14:textId="0D71FF1A" w:rsidR="007402CB" w:rsidRDefault="007402CB" w:rsidP="007402CB">
      <w:pPr>
        <w:rPr>
          <w:rFonts w:ascii="Times New Roman" w:hAnsi="Times New Roman" w:cs="Times New Roman"/>
          <w:sz w:val="24"/>
          <w:szCs w:val="24"/>
        </w:rPr>
      </w:pPr>
    </w:p>
    <w:p w14:paraId="6954322E" w14:textId="3F4639AA" w:rsidR="007402CB" w:rsidRDefault="007402CB" w:rsidP="007402CB">
      <w:pPr>
        <w:rPr>
          <w:rFonts w:ascii="Times New Roman" w:hAnsi="Times New Roman" w:cs="Times New Roman"/>
          <w:b/>
          <w:bCs/>
          <w:sz w:val="24"/>
          <w:szCs w:val="24"/>
        </w:rPr>
      </w:pPr>
      <w:r>
        <w:rPr>
          <w:rFonts w:ascii="Times New Roman" w:hAnsi="Times New Roman" w:cs="Times New Roman"/>
          <w:b/>
          <w:bCs/>
          <w:sz w:val="24"/>
          <w:szCs w:val="24"/>
        </w:rPr>
        <w:t xml:space="preserve">Appendix One: Detailed information about Phase 1 – 3 of the DNR Treatment Longevity Project. </w:t>
      </w:r>
    </w:p>
    <w:p w14:paraId="21537D4A" w14:textId="12C0F5D6" w:rsidR="00634FEF" w:rsidRPr="00634FEF" w:rsidRDefault="00634FEF" w:rsidP="00634FEF">
      <w:pPr>
        <w:rPr>
          <w:rFonts w:ascii="Times New Roman" w:hAnsi="Times New Roman" w:cs="Times New Roman"/>
          <w:sz w:val="24"/>
          <w:szCs w:val="24"/>
        </w:rPr>
      </w:pPr>
      <w:r>
        <w:rPr>
          <w:rFonts w:ascii="Times New Roman" w:hAnsi="Times New Roman" w:cs="Times New Roman"/>
          <w:i/>
          <w:iCs/>
          <w:sz w:val="24"/>
          <w:szCs w:val="24"/>
        </w:rPr>
        <w:t>Phase One</w:t>
      </w:r>
    </w:p>
    <w:p w14:paraId="20CE1E4C" w14:textId="0E3FD907"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In the winter and spring of 2020, Don Radcliffe of the University of Washington (UW) compiled a list of fuels treatment studies in Washington State with monumented plots to explore study options for his PhD dissertation.  He collaborated with Derek Churchill (Washington Department of Natural Resources [DNR]), Brian Harvey (UW, Don’s PhD adviser), Kate Williams (DNR), Jon Bakker (UW), Ernesto Alvarado (UW), and Dave W. Peterson (USFS), who helped him contact 54 fire ecologists who have worked in Washington, 37 of whom responded.  The project, named the Washington Treatment Longevity </w:t>
      </w:r>
      <w:r>
        <w:rPr>
          <w:rFonts w:ascii="Times New Roman" w:hAnsi="Times New Roman" w:cs="Times New Roman"/>
          <w:sz w:val="24"/>
          <w:szCs w:val="24"/>
        </w:rPr>
        <w:t>P</w:t>
      </w:r>
      <w:r w:rsidRPr="00634FEF">
        <w:rPr>
          <w:rFonts w:ascii="Times New Roman" w:hAnsi="Times New Roman" w:cs="Times New Roman"/>
          <w:sz w:val="24"/>
          <w:szCs w:val="24"/>
        </w:rPr>
        <w:t>roject (WTL</w:t>
      </w:r>
      <w:r>
        <w:rPr>
          <w:rFonts w:ascii="Times New Roman" w:hAnsi="Times New Roman" w:cs="Times New Roman"/>
          <w:sz w:val="24"/>
          <w:szCs w:val="24"/>
        </w:rPr>
        <w:t>P</w:t>
      </w:r>
      <w:r w:rsidRPr="00634FEF">
        <w:rPr>
          <w:rFonts w:ascii="Times New Roman" w:hAnsi="Times New Roman" w:cs="Times New Roman"/>
          <w:sz w:val="24"/>
          <w:szCs w:val="24"/>
        </w:rPr>
        <w:t xml:space="preserve">), was funded by the Washington State legislature. The intent was to inform the DNR 20 Year Forest Health Strategic Plan.  The team’s immediate goal was to find datasets with pretreatment data, that could be resampled in the summer of 2020 to gain information on the long-term effects (10+ years) of fuels treatments.  They were interested in several response variables, including fuels, shrubs, merchantable timber, and/or tree regeneration.  However, fuels data was a prerequisite to being included in the list.  The datasets most relevant to these goals included the Mission Creek Fire and Fire Surrogates Study, the National Park Service Fire Effects Monitoring Project, the Colville National Forest </w:t>
      </w:r>
      <w:r w:rsidRPr="00634FEF">
        <w:rPr>
          <w:rFonts w:ascii="Times New Roman" w:hAnsi="Times New Roman" w:cs="Times New Roman"/>
          <w:sz w:val="24"/>
          <w:szCs w:val="24"/>
        </w:rPr>
        <w:lastRenderedPageBreak/>
        <w:t xml:space="preserve">Collaborative Forest Landscape Restoration Project, the DNR Forest Resiliency Burn Pilot, and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w:t>
      </w:r>
    </w:p>
    <w:p w14:paraId="1E6CFB10" w14:textId="2B471AE6"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The Mission Creek Fire and Fire Surrogates Study (FFS) is a long-term interdisciplinary experiment testing the effects of thinning, broadcast burning, and thinning plus burning on a range of response variables.  It</w:t>
      </w:r>
      <w:r w:rsidR="005F6C0C">
        <w:rPr>
          <w:rFonts w:ascii="Times New Roman" w:hAnsi="Times New Roman" w:cs="Times New Roman"/>
          <w:sz w:val="24"/>
          <w:szCs w:val="24"/>
        </w:rPr>
        <w:t xml:space="preserve"> </w:t>
      </w:r>
      <w:proofErr w:type="spellStart"/>
      <w:r w:rsidR="005F6C0C">
        <w:rPr>
          <w:rFonts w:ascii="Times New Roman" w:hAnsi="Times New Roman" w:cs="Times New Roman"/>
          <w:sz w:val="24"/>
          <w:szCs w:val="24"/>
        </w:rPr>
        <w:t>ia</w:t>
      </w:r>
      <w:proofErr w:type="spellEnd"/>
      <w:r w:rsidRPr="00634FEF">
        <w:rPr>
          <w:rFonts w:ascii="Times New Roman" w:hAnsi="Times New Roman" w:cs="Times New Roman"/>
          <w:sz w:val="24"/>
          <w:szCs w:val="24"/>
        </w:rPr>
        <w:t xml:space="preserve"> located in the Wenatchee Mountains near Leavenworth.  </w:t>
      </w:r>
      <w:r w:rsidR="005F6C0C">
        <w:rPr>
          <w:rFonts w:ascii="Times New Roman" w:hAnsi="Times New Roman" w:cs="Times New Roman"/>
          <w:sz w:val="24"/>
          <w:szCs w:val="24"/>
        </w:rPr>
        <w:t>Twelve</w:t>
      </w:r>
      <w:r w:rsidRPr="00634FEF">
        <w:rPr>
          <w:rFonts w:ascii="Times New Roman" w:hAnsi="Times New Roman" w:cs="Times New Roman"/>
          <w:sz w:val="24"/>
          <w:szCs w:val="24"/>
        </w:rPr>
        <w:t xml:space="preserve"> units were established in the early 2000’s and treated in 2002-2006, three each of control, thinning, burning, and thinning plus burning.  Pretreatment sampling took place in 2000, and posttreatment data was collected partially in 2004 and partially in 2006.  In 2012, the Poison Creek wildfire burned two of the control units, one burn, and one thin unit.  In 2019, Don led a crew that sampled fuels in the 8 units that had not been burned in a wildfire.  They only resampled plots for which a plot monument was relocated (137).  After preliminary statistical analysis and exploration of datasets that could address long term effects of fuels treatments, the Washington Fuels Treatment Longevity Team decided that the FFS merited sampling of the plots for which a physical monument could not be found, and the plots that burned in the 2012 wildfire.  This will give Don needed statistical power to explore dynamics of fuels loadings and heterogeneity in different treatments 15-20 years after treatment, and to </w:t>
      </w:r>
      <w:r>
        <w:rPr>
          <w:rFonts w:ascii="Times New Roman" w:hAnsi="Times New Roman" w:cs="Times New Roman"/>
          <w:sz w:val="24"/>
          <w:szCs w:val="24"/>
        </w:rPr>
        <w:t>compare the effects of</w:t>
      </w:r>
      <w:r w:rsidRPr="00634FEF">
        <w:rPr>
          <w:rFonts w:ascii="Times New Roman" w:hAnsi="Times New Roman" w:cs="Times New Roman"/>
          <w:sz w:val="24"/>
          <w:szCs w:val="24"/>
        </w:rPr>
        <w:t xml:space="preserve"> treatments </w:t>
      </w:r>
      <w:r>
        <w:rPr>
          <w:rFonts w:ascii="Times New Roman" w:hAnsi="Times New Roman" w:cs="Times New Roman"/>
          <w:sz w:val="24"/>
          <w:szCs w:val="24"/>
        </w:rPr>
        <w:t xml:space="preserve">to the effects of </w:t>
      </w:r>
      <w:r w:rsidRPr="00634FEF">
        <w:rPr>
          <w:rFonts w:ascii="Times New Roman" w:hAnsi="Times New Roman" w:cs="Times New Roman"/>
          <w:sz w:val="24"/>
          <w:szCs w:val="24"/>
        </w:rPr>
        <w:t xml:space="preserve">wildfire.  Don, Brian, </w:t>
      </w:r>
      <w:r>
        <w:rPr>
          <w:rFonts w:ascii="Times New Roman" w:hAnsi="Times New Roman" w:cs="Times New Roman"/>
          <w:sz w:val="24"/>
          <w:szCs w:val="24"/>
        </w:rPr>
        <w:t xml:space="preserve">Derek, </w:t>
      </w:r>
      <w:r w:rsidRPr="00634FEF">
        <w:rPr>
          <w:rFonts w:ascii="Times New Roman" w:hAnsi="Times New Roman" w:cs="Times New Roman"/>
          <w:sz w:val="24"/>
          <w:szCs w:val="24"/>
        </w:rPr>
        <w:t>Jon</w:t>
      </w:r>
      <w:r>
        <w:rPr>
          <w:rFonts w:ascii="Times New Roman" w:hAnsi="Times New Roman" w:cs="Times New Roman"/>
          <w:sz w:val="24"/>
          <w:szCs w:val="24"/>
        </w:rPr>
        <w:t>, Dave, and Ernesto</w:t>
      </w:r>
      <w:r w:rsidRPr="00634FEF">
        <w:rPr>
          <w:rFonts w:ascii="Times New Roman" w:hAnsi="Times New Roman" w:cs="Times New Roman"/>
          <w:sz w:val="24"/>
          <w:szCs w:val="24"/>
        </w:rPr>
        <w:t xml:space="preserve"> are collaborating on analyzing the data and producing a publication as a part of Don’s dissertation work.  Other short</w:t>
      </w:r>
      <w:r w:rsidR="00521BA6">
        <w:rPr>
          <w:rFonts w:ascii="Times New Roman" w:hAnsi="Times New Roman" w:cs="Times New Roman"/>
          <w:sz w:val="24"/>
          <w:szCs w:val="24"/>
        </w:rPr>
        <w:t>-</w:t>
      </w:r>
      <w:r w:rsidRPr="00634FEF">
        <w:rPr>
          <w:rFonts w:ascii="Times New Roman" w:hAnsi="Times New Roman" w:cs="Times New Roman"/>
          <w:sz w:val="24"/>
          <w:szCs w:val="24"/>
        </w:rPr>
        <w:t xml:space="preserve">term data that could be leveraged to explore long term responses include sampling of trees, birds, small mammals, and soil.  Understory vegetation was analyzed and published by a team including Jon, and the same team </w:t>
      </w:r>
      <w:r w:rsidR="00521BA6">
        <w:rPr>
          <w:rFonts w:ascii="Times New Roman" w:hAnsi="Times New Roman" w:cs="Times New Roman"/>
          <w:sz w:val="24"/>
          <w:szCs w:val="24"/>
        </w:rPr>
        <w:t>has produced</w:t>
      </w:r>
      <w:r w:rsidRPr="00634FEF">
        <w:rPr>
          <w:rFonts w:ascii="Times New Roman" w:hAnsi="Times New Roman" w:cs="Times New Roman"/>
          <w:sz w:val="24"/>
          <w:szCs w:val="24"/>
        </w:rPr>
        <w:t xml:space="preserve"> a publication on tree regeneration.  Additionally, the Washington LiDAR portal indicates that LiDAR flights have been conducted over the entirety of the study area, a portion in 2015 and a portion in 2017.</w:t>
      </w:r>
    </w:p>
    <w:p w14:paraId="55E86A28" w14:textId="47B954F6"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The National Park Service Fire Effects Monitoring project (NPS</w:t>
      </w:r>
      <w:r w:rsidR="00521BA6">
        <w:rPr>
          <w:rFonts w:ascii="Times New Roman" w:hAnsi="Times New Roman" w:cs="Times New Roman"/>
          <w:sz w:val="24"/>
          <w:szCs w:val="24"/>
        </w:rPr>
        <w:t>FX</w:t>
      </w:r>
      <w:r w:rsidRPr="00634FEF">
        <w:rPr>
          <w:rFonts w:ascii="Times New Roman" w:hAnsi="Times New Roman" w:cs="Times New Roman"/>
          <w:sz w:val="24"/>
          <w:szCs w:val="24"/>
        </w:rPr>
        <w:t xml:space="preserve">) includes monitoring of various combinations of thinning, broadcast burning, and pile burning dating back to 1996, on 155 monumented plots.  There are two sites, the </w:t>
      </w:r>
      <w:proofErr w:type="spellStart"/>
      <w:r w:rsidRPr="00634FEF">
        <w:rPr>
          <w:rFonts w:ascii="Times New Roman" w:hAnsi="Times New Roman" w:cs="Times New Roman"/>
          <w:sz w:val="24"/>
          <w:szCs w:val="24"/>
        </w:rPr>
        <w:t>Stehekin</w:t>
      </w:r>
      <w:proofErr w:type="spellEnd"/>
      <w:r w:rsidRPr="00634FEF">
        <w:rPr>
          <w:rFonts w:ascii="Times New Roman" w:hAnsi="Times New Roman" w:cs="Times New Roman"/>
          <w:sz w:val="24"/>
          <w:szCs w:val="24"/>
        </w:rPr>
        <w:t xml:space="preserve"> area of North Cascades National Park, and the Lake Roosevelt National Recreation Area.  Karen Kopper, Fire Ecologist with the National Park Service (NPS), was the team’s main contact for this dataset.  The NPS employs a seasonal crew that spends a portion of each summer sampling a subset of the plots.  They resample plots 0, 1, 2, 5, 10, and 15 years after the most recent treatment.   In total, there have </w:t>
      </w:r>
      <w:r w:rsidRPr="00634FEF">
        <w:rPr>
          <w:rFonts w:ascii="Times New Roman" w:hAnsi="Times New Roman" w:cs="Times New Roman"/>
          <w:sz w:val="24"/>
          <w:szCs w:val="24"/>
        </w:rPr>
        <w:lastRenderedPageBreak/>
        <w:t xml:space="preserve">been more than 600 plot reads.  The project started with a very small number of monitoring </w:t>
      </w:r>
      <w:proofErr w:type="gramStart"/>
      <w:r w:rsidRPr="00634FEF">
        <w:rPr>
          <w:rFonts w:ascii="Times New Roman" w:hAnsi="Times New Roman" w:cs="Times New Roman"/>
          <w:sz w:val="24"/>
          <w:szCs w:val="24"/>
        </w:rPr>
        <w:t>plots, and</w:t>
      </w:r>
      <w:proofErr w:type="gramEnd"/>
      <w:r w:rsidRPr="00634FEF">
        <w:rPr>
          <w:rFonts w:ascii="Times New Roman" w:hAnsi="Times New Roman" w:cs="Times New Roman"/>
          <w:sz w:val="24"/>
          <w:szCs w:val="24"/>
        </w:rPr>
        <w:t xml:space="preserve"> has added new plots in new units nearly every year since inception.  Don, Karen, and Brian have agreed to collaborate on analyzing the data and producing a publication, as a part of Don’s dissertation work.  No WTL</w:t>
      </w:r>
      <w:r>
        <w:rPr>
          <w:rFonts w:ascii="Times New Roman" w:hAnsi="Times New Roman" w:cs="Times New Roman"/>
          <w:sz w:val="24"/>
          <w:szCs w:val="24"/>
        </w:rPr>
        <w:t>P</w:t>
      </w:r>
      <w:r w:rsidRPr="00634FEF">
        <w:rPr>
          <w:rFonts w:ascii="Times New Roman" w:hAnsi="Times New Roman" w:cs="Times New Roman"/>
          <w:sz w:val="24"/>
          <w:szCs w:val="24"/>
        </w:rPr>
        <w:t xml:space="preserve"> team fieldwork will be required.   The main question of interest will be how the rate of fuels accumulation varies with different treatment and retreatment combinations.  There is data to produce publications on other response variables, including dynamics of trees, shrubs, and herbaceous vegetation.</w:t>
      </w:r>
    </w:p>
    <w:p w14:paraId="503D5619" w14:textId="50141CC6"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Colville National Forest Collaborative Forest Landscape Restoration Project (CFLRP) included monitoring of about 150 plots in 2013, including pretreatment reads in two project areas (East Wedge and Walker), and a ‘past treatments’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study of commercial thinning, shelterwood cuts, and </w:t>
      </w:r>
      <w:proofErr w:type="spellStart"/>
      <w:r w:rsidRPr="00634FEF">
        <w:rPr>
          <w:rFonts w:ascii="Times New Roman" w:hAnsi="Times New Roman" w:cs="Times New Roman"/>
          <w:sz w:val="24"/>
          <w:szCs w:val="24"/>
        </w:rPr>
        <w:t>clearcuts</w:t>
      </w:r>
      <w:proofErr w:type="spellEnd"/>
      <w:r w:rsidRPr="00634FEF">
        <w:rPr>
          <w:rFonts w:ascii="Times New Roman" w:hAnsi="Times New Roman" w:cs="Times New Roman"/>
          <w:sz w:val="24"/>
          <w:szCs w:val="24"/>
        </w:rPr>
        <w:t xml:space="preserve">, some of which were burned at various numbers of years after the timber sale.  The past treatments portion of the study included units treated up to 20 years prior to sampling.  The main contact for information on the monitoring data is Jason Clark, who led the field crews in 2013.  He is currently at the University of Alaska – Fairbanks.  The two main collaborators currently working on the Colville National Forest are Monique Wynecoop, </w:t>
      </w:r>
      <w:r w:rsidR="00521BA6">
        <w:rPr>
          <w:rFonts w:ascii="Times New Roman" w:hAnsi="Times New Roman" w:cs="Times New Roman"/>
          <w:sz w:val="24"/>
          <w:szCs w:val="24"/>
        </w:rPr>
        <w:t>f</w:t>
      </w:r>
      <w:r w:rsidRPr="00634FEF">
        <w:rPr>
          <w:rFonts w:ascii="Times New Roman" w:hAnsi="Times New Roman" w:cs="Times New Roman"/>
          <w:sz w:val="24"/>
          <w:szCs w:val="24"/>
        </w:rPr>
        <w:t xml:space="preserve">ire </w:t>
      </w:r>
      <w:r w:rsidR="00521BA6">
        <w:rPr>
          <w:rFonts w:ascii="Times New Roman" w:hAnsi="Times New Roman" w:cs="Times New Roman"/>
          <w:sz w:val="24"/>
          <w:szCs w:val="24"/>
        </w:rPr>
        <w:t>e</w:t>
      </w:r>
      <w:r w:rsidRPr="00634FEF">
        <w:rPr>
          <w:rFonts w:ascii="Times New Roman" w:hAnsi="Times New Roman" w:cs="Times New Roman"/>
          <w:sz w:val="24"/>
          <w:szCs w:val="24"/>
        </w:rPr>
        <w:t xml:space="preserve">cologist, and Eric Pfeifer, forester.  After reviewing the potential </w:t>
      </w:r>
      <w:proofErr w:type="spellStart"/>
      <w:r w:rsidRPr="00634FEF">
        <w:rPr>
          <w:rFonts w:ascii="Times New Roman" w:hAnsi="Times New Roman" w:cs="Times New Roman"/>
          <w:sz w:val="24"/>
          <w:szCs w:val="24"/>
        </w:rPr>
        <w:t>datasources</w:t>
      </w:r>
      <w:proofErr w:type="spellEnd"/>
      <w:r w:rsidRPr="00634FEF">
        <w:rPr>
          <w:rFonts w:ascii="Times New Roman" w:hAnsi="Times New Roman" w:cs="Times New Roman"/>
          <w:sz w:val="24"/>
          <w:szCs w:val="24"/>
        </w:rPr>
        <w:t xml:space="preserve"> for study of </w:t>
      </w:r>
      <w:proofErr w:type="gramStart"/>
      <w:r w:rsidRPr="00634FEF">
        <w:rPr>
          <w:rFonts w:ascii="Times New Roman" w:hAnsi="Times New Roman" w:cs="Times New Roman"/>
          <w:sz w:val="24"/>
          <w:szCs w:val="24"/>
        </w:rPr>
        <w:t>long term</w:t>
      </w:r>
      <w:proofErr w:type="gramEnd"/>
      <w:r w:rsidRPr="00634FEF">
        <w:rPr>
          <w:rFonts w:ascii="Times New Roman" w:hAnsi="Times New Roman" w:cs="Times New Roman"/>
          <w:sz w:val="24"/>
          <w:szCs w:val="24"/>
        </w:rPr>
        <w:t xml:space="preserve"> fuels treatment effects, the WTL</w:t>
      </w:r>
      <w:r w:rsidR="008608C6">
        <w:rPr>
          <w:rFonts w:ascii="Times New Roman" w:hAnsi="Times New Roman" w:cs="Times New Roman"/>
          <w:sz w:val="24"/>
          <w:szCs w:val="24"/>
        </w:rPr>
        <w:t>P</w:t>
      </w:r>
      <w:r w:rsidRPr="00634FEF">
        <w:rPr>
          <w:rFonts w:ascii="Times New Roman" w:hAnsi="Times New Roman" w:cs="Times New Roman"/>
          <w:sz w:val="24"/>
          <w:szCs w:val="24"/>
        </w:rPr>
        <w:t xml:space="preserve"> team decided that building off of the CFLRP past treatments project to develop a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was the most valuable use of field resources after the FFS study, for </w:t>
      </w:r>
      <w:r>
        <w:rPr>
          <w:rFonts w:ascii="Times New Roman" w:hAnsi="Times New Roman" w:cs="Times New Roman"/>
          <w:sz w:val="24"/>
          <w:szCs w:val="24"/>
        </w:rPr>
        <w:t>isolating the effect of time si</w:t>
      </w:r>
      <w:r w:rsidRPr="00634FEF">
        <w:rPr>
          <w:rFonts w:ascii="Times New Roman" w:hAnsi="Times New Roman" w:cs="Times New Roman"/>
          <w:sz w:val="24"/>
          <w:szCs w:val="24"/>
        </w:rPr>
        <w:t>ngle</w:t>
      </w:r>
      <w:r>
        <w:rPr>
          <w:rFonts w:ascii="Times New Roman" w:hAnsi="Times New Roman" w:cs="Times New Roman"/>
          <w:sz w:val="24"/>
          <w:szCs w:val="24"/>
        </w:rPr>
        <w:t xml:space="preserve"> combination of</w:t>
      </w:r>
      <w:r w:rsidRPr="00634FEF">
        <w:rPr>
          <w:rFonts w:ascii="Times New Roman" w:hAnsi="Times New Roman" w:cs="Times New Roman"/>
          <w:sz w:val="24"/>
          <w:szCs w:val="24"/>
        </w:rPr>
        <w:t xml:space="preserve"> treatment</w:t>
      </w:r>
      <w:r>
        <w:rPr>
          <w:rFonts w:ascii="Times New Roman" w:hAnsi="Times New Roman" w:cs="Times New Roman"/>
          <w:sz w:val="24"/>
          <w:szCs w:val="24"/>
        </w:rPr>
        <w:t>s</w:t>
      </w:r>
      <w:r w:rsidRPr="00634FEF">
        <w:rPr>
          <w:rFonts w:ascii="Times New Roman" w:hAnsi="Times New Roman" w:cs="Times New Roman"/>
          <w:sz w:val="24"/>
          <w:szCs w:val="24"/>
        </w:rPr>
        <w:t xml:space="preserve">.  Thinning and burning was the </w:t>
      </w:r>
      <w:r>
        <w:rPr>
          <w:rFonts w:ascii="Times New Roman" w:hAnsi="Times New Roman" w:cs="Times New Roman"/>
          <w:sz w:val="24"/>
          <w:szCs w:val="24"/>
        </w:rPr>
        <w:t xml:space="preserve">most common type of treatment from the 2013 </w:t>
      </w:r>
      <w:proofErr w:type="spellStart"/>
      <w:r>
        <w:rPr>
          <w:rFonts w:ascii="Times New Roman" w:hAnsi="Times New Roman" w:cs="Times New Roman"/>
          <w:sz w:val="24"/>
          <w:szCs w:val="24"/>
        </w:rPr>
        <w:t>chronosequence</w:t>
      </w:r>
      <w:proofErr w:type="spellEnd"/>
      <w:r>
        <w:rPr>
          <w:rFonts w:ascii="Times New Roman" w:hAnsi="Times New Roman" w:cs="Times New Roman"/>
          <w:sz w:val="24"/>
          <w:szCs w:val="24"/>
        </w:rPr>
        <w:t xml:space="preserve"> study, and it</w:t>
      </w:r>
      <w:r w:rsidRPr="00634FEF">
        <w:rPr>
          <w:rFonts w:ascii="Times New Roman" w:hAnsi="Times New Roman" w:cs="Times New Roman"/>
          <w:sz w:val="24"/>
          <w:szCs w:val="24"/>
        </w:rPr>
        <w:t xml:space="preserve"> is considered the most effective treatment type and is widely implemented.  The ‘thinning’ treatment type is commercial </w:t>
      </w:r>
      <w:proofErr w:type="gramStart"/>
      <w:r w:rsidRPr="00634FEF">
        <w:rPr>
          <w:rFonts w:ascii="Times New Roman" w:hAnsi="Times New Roman" w:cs="Times New Roman"/>
          <w:sz w:val="24"/>
          <w:szCs w:val="24"/>
        </w:rPr>
        <w:t>thinning, and</w:t>
      </w:r>
      <w:proofErr w:type="gramEnd"/>
      <w:r w:rsidRPr="00634FEF">
        <w:rPr>
          <w:rFonts w:ascii="Times New Roman" w:hAnsi="Times New Roman" w:cs="Times New Roman"/>
          <w:sz w:val="24"/>
          <w:szCs w:val="24"/>
        </w:rPr>
        <w:t xml:space="preserve"> can include shelterwood initiation cuts.  </w:t>
      </w:r>
      <w:r>
        <w:rPr>
          <w:rFonts w:ascii="Times New Roman" w:hAnsi="Times New Roman" w:cs="Times New Roman"/>
          <w:sz w:val="24"/>
          <w:szCs w:val="24"/>
        </w:rPr>
        <w:t>Burning includes both broadcast burning and jackpot burning units.</w:t>
      </w:r>
      <w:r w:rsidRPr="00634FEF">
        <w:rPr>
          <w:rFonts w:ascii="Times New Roman" w:hAnsi="Times New Roman" w:cs="Times New Roman"/>
          <w:sz w:val="24"/>
          <w:szCs w:val="24"/>
        </w:rPr>
        <w:t xml:space="preserve">  Don conducted a GIS analysis of the western portion of the Colville National Forest to identify potential study sites.  He used the Forest Service FACTS database to identify units that were thinned and burned from 2000-2013, in units located in potential vegetation types of dry ponderosa pine or dry mixed conifer, excluding units burned in wildfire</w:t>
      </w:r>
      <w:r w:rsidR="00521BA6">
        <w:rPr>
          <w:rFonts w:ascii="Times New Roman" w:hAnsi="Times New Roman" w:cs="Times New Roman"/>
          <w:sz w:val="24"/>
          <w:szCs w:val="24"/>
        </w:rPr>
        <w:t>s</w:t>
      </w:r>
      <w:r w:rsidRPr="00634FEF">
        <w:rPr>
          <w:rFonts w:ascii="Times New Roman" w:hAnsi="Times New Roman" w:cs="Times New Roman"/>
          <w:sz w:val="24"/>
          <w:szCs w:val="24"/>
        </w:rPr>
        <w:t xml:space="preserve"> since 1984 and excluding units that have been retreated since 2013.  Potential sample units were so narrowly defined </w:t>
      </w:r>
      <w:proofErr w:type="gramStart"/>
      <w:r w:rsidRPr="00634FEF">
        <w:rPr>
          <w:rFonts w:ascii="Times New Roman" w:hAnsi="Times New Roman" w:cs="Times New Roman"/>
          <w:sz w:val="24"/>
          <w:szCs w:val="24"/>
        </w:rPr>
        <w:t>in order to</w:t>
      </w:r>
      <w:proofErr w:type="gramEnd"/>
      <w:r w:rsidRPr="00634FEF">
        <w:rPr>
          <w:rFonts w:ascii="Times New Roman" w:hAnsi="Times New Roman" w:cs="Times New Roman"/>
          <w:sz w:val="24"/>
          <w:szCs w:val="24"/>
        </w:rPr>
        <w:t xml:space="preserve"> isolate the effect of time to the extent possible.  </w:t>
      </w:r>
    </w:p>
    <w:p w14:paraId="5C1CE78E" w14:textId="77777777" w:rsidR="00634FEF" w:rsidRP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lastRenderedPageBreak/>
        <w:t xml:space="preserve">The Forest Resiliency Burn Pilot (FRBP) was a study of prescribed burning effects conducted by the Washington DNR in 2016 and 2017.  It includes pre and post treatment data from 140 monumented plots in 7 prescribed fires conducted in various locations of central and eastern Washington.  Response variables included fuel loads, fuel consumption, tagged trees, and vegetation response.  Jim Cronan at the Pacific Wildland Fire Sciences lab is the main contact.  The WFTL team decided not to resample FRBP plots because the time between sample periods would not be large enough to address questions of fuels treatment longevity.  However, the dataset is exceptionally well organized and resampling the plots in the future should hold scientific value.  </w:t>
      </w:r>
    </w:p>
    <w:p w14:paraId="5BEC10B2" w14:textId="151AAFFA" w:rsidR="00634FEF" w:rsidRDefault="00634FEF" w:rsidP="00521BA6">
      <w:pPr>
        <w:spacing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(SFMP) included data on surface fuels only, collected on at least 145 plots in 2011, prior to thinning and burning treatments in 2011 and 2012.  Dale Swedberg, former manager of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Natural Area (SNA), led the funding and sampling efforts.  Additionally, Justin Haug, a more recent manager of the SNA, was a major source of information on more recent management activities.  About 12 plots burned in the 2015 Okanagan Complex, and about 124 have been retreated in prescribed burns in 2017-2019.  Because of these recent disturbances and management interventions, and because of the lack of </w:t>
      </w:r>
      <w:proofErr w:type="gramStart"/>
      <w:r w:rsidRPr="00634FEF">
        <w:rPr>
          <w:rFonts w:ascii="Times New Roman" w:hAnsi="Times New Roman" w:cs="Times New Roman"/>
          <w:sz w:val="24"/>
          <w:szCs w:val="24"/>
        </w:rPr>
        <w:t>short term</w:t>
      </w:r>
      <w:proofErr w:type="gramEnd"/>
      <w:r w:rsidRPr="00634FEF">
        <w:rPr>
          <w:rFonts w:ascii="Times New Roman" w:hAnsi="Times New Roman" w:cs="Times New Roman"/>
          <w:sz w:val="24"/>
          <w:szCs w:val="24"/>
        </w:rPr>
        <w:t xml:space="preserve"> post-treatment data, the WFTL team decided not to resample the plots at the SFMP.  However, resampling these plots would help address questions about areas that have been treated twice.  Additional data collection efforts involving fuels treatment effects include 2011 monitoring of small mammals, led by Dale Swedberg, and 2008 and 2018 monitoring of stand structure conducted by Dylan Fisher of Evergreen State College.   </w:t>
      </w:r>
    </w:p>
    <w:p w14:paraId="3BDDB68E" w14:textId="4C8148C4" w:rsidR="00521BA6" w:rsidRDefault="00521BA6" w:rsidP="00521BA6">
      <w:pPr>
        <w:spacing w:line="360" w:lineRule="auto"/>
        <w:rPr>
          <w:rFonts w:ascii="Times New Roman" w:hAnsi="Times New Roman" w:cs="Times New Roman"/>
          <w:i/>
          <w:iCs/>
          <w:sz w:val="24"/>
          <w:szCs w:val="24"/>
        </w:rPr>
      </w:pPr>
      <w:r>
        <w:rPr>
          <w:rFonts w:ascii="Times New Roman" w:hAnsi="Times New Roman" w:cs="Times New Roman"/>
          <w:i/>
          <w:iCs/>
          <w:sz w:val="24"/>
          <w:szCs w:val="24"/>
        </w:rPr>
        <w:t>Phase Two</w:t>
      </w:r>
    </w:p>
    <w:p w14:paraId="034C91DD" w14:textId="73B5089F" w:rsidR="000550D5" w:rsidRDefault="00521BA6" w:rsidP="00521BA6">
      <w:pPr>
        <w:spacing w:line="360" w:lineRule="auto"/>
        <w:rPr>
          <w:rFonts w:ascii="Times New Roman" w:hAnsi="Times New Roman" w:cs="Times New Roman"/>
          <w:sz w:val="24"/>
          <w:szCs w:val="24"/>
        </w:rPr>
      </w:pPr>
      <w:r>
        <w:rPr>
          <w:rFonts w:ascii="Times New Roman" w:hAnsi="Times New Roman" w:cs="Times New Roman"/>
          <w:sz w:val="24"/>
          <w:szCs w:val="24"/>
        </w:rPr>
        <w:t>In summer of 2020, Don led the field crew that sampled additional plots for the Mission Creek and Colville Chronosequence projects</w:t>
      </w:r>
      <w:r w:rsidR="0070091E">
        <w:rPr>
          <w:rFonts w:ascii="Times New Roman" w:hAnsi="Times New Roman" w:cs="Times New Roman"/>
          <w:sz w:val="24"/>
          <w:szCs w:val="24"/>
        </w:rPr>
        <w:t xml:space="preserve">.  At Mission Creek the 2020 team sampled 112 plots </w:t>
      </w:r>
      <w:r w:rsidR="00336D5E">
        <w:rPr>
          <w:rFonts w:ascii="Times New Roman" w:hAnsi="Times New Roman" w:cs="Times New Roman"/>
          <w:sz w:val="24"/>
          <w:szCs w:val="24"/>
        </w:rPr>
        <w:t>including</w:t>
      </w:r>
      <w:r w:rsidR="0070091E">
        <w:rPr>
          <w:rFonts w:ascii="Times New Roman" w:hAnsi="Times New Roman" w:cs="Times New Roman"/>
          <w:sz w:val="24"/>
          <w:szCs w:val="24"/>
        </w:rPr>
        <w:t xml:space="preserve"> </w:t>
      </w:r>
      <w:r w:rsidR="00336D5E">
        <w:rPr>
          <w:rFonts w:ascii="Times New Roman" w:hAnsi="Times New Roman" w:cs="Times New Roman"/>
          <w:sz w:val="24"/>
          <w:szCs w:val="24"/>
        </w:rPr>
        <w:t xml:space="preserve">25 thinburn plots, 24 thin plots, 21 burn plots, 5 control plots, and 35 low severity wildfire plots, which were added to the 137 plots sampled in 2019.  At the Colville National Forest Don’s crew in conjunction with a DNR crew led by Sam </w:t>
      </w:r>
      <w:proofErr w:type="spellStart"/>
      <w:r w:rsidR="00336D5E">
        <w:rPr>
          <w:rFonts w:ascii="Times New Roman" w:hAnsi="Times New Roman" w:cs="Times New Roman"/>
          <w:sz w:val="24"/>
          <w:szCs w:val="24"/>
        </w:rPr>
        <w:t>Tharpgeorge</w:t>
      </w:r>
      <w:proofErr w:type="spellEnd"/>
      <w:r w:rsidR="00336D5E">
        <w:rPr>
          <w:rFonts w:ascii="Times New Roman" w:hAnsi="Times New Roman" w:cs="Times New Roman"/>
          <w:sz w:val="24"/>
          <w:szCs w:val="24"/>
        </w:rPr>
        <w:t xml:space="preserve"> (currently </w:t>
      </w:r>
      <w:r w:rsidR="000550D5">
        <w:rPr>
          <w:rFonts w:ascii="Times New Roman" w:hAnsi="Times New Roman" w:cs="Times New Roman"/>
          <w:sz w:val="24"/>
          <w:szCs w:val="24"/>
        </w:rPr>
        <w:t xml:space="preserve">at Resilient Forestry LLC) collected 54 plots from thinburn units in dry forest types, using the same FIREMON protocol as the 2013 crews.  </w:t>
      </w:r>
    </w:p>
    <w:p w14:paraId="338CF606" w14:textId="2EE43185" w:rsidR="000550D5" w:rsidRPr="000550D5" w:rsidRDefault="000550D5" w:rsidP="00521BA6">
      <w:pPr>
        <w:spacing w:line="360" w:lineRule="auto"/>
        <w:rPr>
          <w:rFonts w:ascii="Times New Roman" w:hAnsi="Times New Roman" w:cs="Times New Roman"/>
          <w:sz w:val="24"/>
          <w:szCs w:val="24"/>
        </w:rPr>
      </w:pPr>
      <w:r>
        <w:rPr>
          <w:rFonts w:ascii="Times New Roman" w:hAnsi="Times New Roman" w:cs="Times New Roman"/>
          <w:i/>
          <w:iCs/>
          <w:sz w:val="24"/>
          <w:szCs w:val="24"/>
        </w:rPr>
        <w:t>Phase Three</w:t>
      </w:r>
    </w:p>
    <w:p w14:paraId="34256FBD" w14:textId="5D2A7ABA" w:rsidR="000550D5" w:rsidRDefault="000550D5" w:rsidP="00521B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from the summer 2020 field season and Mission Creek data from 2019 were entered and quality controlled by crewmembers under the supervision of Don.  Data from past field seasons on the Colville Chronosequence and NPS Fire Effects projects were provided by the main contacts at each location, sometimes in raw and sometimes in summarized form.  Don processed, merged, summarized, and graphed the three Washington datasets using the statistical program R. </w:t>
      </w:r>
      <w:r w:rsidR="00EA3B5A">
        <w:rPr>
          <w:rFonts w:ascii="Times New Roman" w:hAnsi="Times New Roman" w:cs="Times New Roman"/>
          <w:sz w:val="24"/>
          <w:szCs w:val="24"/>
        </w:rPr>
        <w:t xml:space="preserve"> These datasets were included in the meta-analytical graphs within this report, and the WTLP team has plans to conduct more detailed analyses of all three datasets in the future, to leverage the unique strengths of each.  </w:t>
      </w:r>
    </w:p>
    <w:p w14:paraId="1B1AEF16" w14:textId="067E531C" w:rsidR="000550D5" w:rsidRDefault="000550D5" w:rsidP="00521BA6">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the data from the </w:t>
      </w:r>
      <w:r w:rsidR="001616D3">
        <w:rPr>
          <w:rFonts w:ascii="Times New Roman" w:hAnsi="Times New Roman" w:cs="Times New Roman"/>
          <w:sz w:val="24"/>
          <w:szCs w:val="24"/>
        </w:rPr>
        <w:t>Washington datasets, Don gathered data from published reports of fuels treatment longevity from across the interior west</w:t>
      </w:r>
      <w:r w:rsidR="00EA3B5A">
        <w:rPr>
          <w:rFonts w:ascii="Times New Roman" w:hAnsi="Times New Roman" w:cs="Times New Roman"/>
          <w:sz w:val="24"/>
          <w:szCs w:val="24"/>
        </w:rPr>
        <w:t xml:space="preserve"> to help form the metanalytical graphs</w:t>
      </w:r>
      <w:r w:rsidR="001616D3">
        <w:rPr>
          <w:rFonts w:ascii="Times New Roman" w:hAnsi="Times New Roman" w:cs="Times New Roman"/>
          <w:sz w:val="24"/>
          <w:szCs w:val="24"/>
        </w:rPr>
        <w:t>.    The data were either taken directly from</w:t>
      </w:r>
      <w:r w:rsidR="00EA3B5A">
        <w:rPr>
          <w:rFonts w:ascii="Times New Roman" w:hAnsi="Times New Roman" w:cs="Times New Roman"/>
          <w:sz w:val="24"/>
          <w:szCs w:val="24"/>
        </w:rPr>
        <w:t xml:space="preserve"> published</w:t>
      </w:r>
      <w:r w:rsidR="001616D3">
        <w:rPr>
          <w:rFonts w:ascii="Times New Roman" w:hAnsi="Times New Roman" w:cs="Times New Roman"/>
          <w:sz w:val="24"/>
          <w:szCs w:val="24"/>
        </w:rPr>
        <w:t xml:space="preserve"> tables, or by using </w:t>
      </w:r>
      <w:proofErr w:type="spellStart"/>
      <w:r w:rsidR="001616D3">
        <w:rPr>
          <w:rFonts w:ascii="Times New Roman" w:hAnsi="Times New Roman" w:cs="Times New Roman"/>
          <w:sz w:val="24"/>
          <w:szCs w:val="24"/>
        </w:rPr>
        <w:t>webplotdigitizer</w:t>
      </w:r>
      <w:proofErr w:type="spellEnd"/>
      <w:r w:rsidR="001616D3">
        <w:rPr>
          <w:rFonts w:ascii="Times New Roman" w:hAnsi="Times New Roman" w:cs="Times New Roman"/>
          <w:sz w:val="24"/>
          <w:szCs w:val="24"/>
        </w:rPr>
        <w:t xml:space="preserve"> to extract numerical values from</w:t>
      </w:r>
      <w:r w:rsidR="00EA3B5A">
        <w:rPr>
          <w:rFonts w:ascii="Times New Roman" w:hAnsi="Times New Roman" w:cs="Times New Roman"/>
          <w:sz w:val="24"/>
          <w:szCs w:val="24"/>
        </w:rPr>
        <w:t xml:space="preserve"> published</w:t>
      </w:r>
      <w:r w:rsidR="001616D3">
        <w:rPr>
          <w:rFonts w:ascii="Times New Roman" w:hAnsi="Times New Roman" w:cs="Times New Roman"/>
          <w:sz w:val="24"/>
          <w:szCs w:val="24"/>
        </w:rPr>
        <w:t xml:space="preserve"> graphs.  Data were either provided as treatment-level averages in comparative studies, usually summarizing the results from multiple plots within multiple replicate unit into one average value, or as averages within a given time-band, in which case Don used the center of the time band as the time point to assign as the x-axis value on the meta-analytical graphs. </w:t>
      </w:r>
    </w:p>
    <w:p w14:paraId="3747018F" w14:textId="77777777" w:rsidR="00453CDF" w:rsidRDefault="00453CDF" w:rsidP="00521BA6">
      <w:pPr>
        <w:spacing w:line="360" w:lineRule="auto"/>
        <w:rPr>
          <w:rFonts w:ascii="Times New Roman" w:hAnsi="Times New Roman" w:cs="Times New Roman"/>
          <w:sz w:val="24"/>
          <w:szCs w:val="24"/>
        </w:rPr>
      </w:pPr>
    </w:p>
    <w:p w14:paraId="118BAEDE" w14:textId="5620145C" w:rsidR="00BD2583" w:rsidRDefault="00BD2583" w:rsidP="00521BA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Appendix Two: further research products to come from the Washington Treatment Longevity Project datasets.  </w:t>
      </w:r>
    </w:p>
    <w:p w14:paraId="4C651B6F" w14:textId="56AAD3B9" w:rsidR="00336D5E" w:rsidRDefault="00BD2583" w:rsidP="00521B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Washington State legislative grant that funded the WTLP gave Don a plethora of opportunities for work on treatment longevity in his dissertation, including datasets found in stage one, additional data gathered in stage two, and time to synthesize both literature and data in stage three, for this report.  </w:t>
      </w:r>
      <w:r w:rsidR="00453CDF">
        <w:rPr>
          <w:rFonts w:ascii="Times New Roman" w:hAnsi="Times New Roman" w:cs="Times New Roman"/>
          <w:sz w:val="24"/>
          <w:szCs w:val="24"/>
        </w:rPr>
        <w:t>Because of the complexity and scale of the question of treatment longevity, this report is an initial stage in the process of synthesizing literature on treatment longevity and analyzing the Washington datasets to tease out more nuance in fuels dynamics.  Don has plans to lead four peer reviewed manuscripts based on work started for this report, including:</w:t>
      </w:r>
    </w:p>
    <w:p w14:paraId="72893732" w14:textId="1CB349DF" w:rsidR="00453CDF" w:rsidRDefault="00453CDF" w:rsidP="00453CD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conceptual literature review paper, synthesizing existing knowledge and research gaps in treatment longevity, and proposing conceptual frameworks for future research. </w:t>
      </w:r>
    </w:p>
    <w:p w14:paraId="2525ACA1" w14:textId="0AF5F7F3" w:rsidR="00453CDF" w:rsidRDefault="00453CDF" w:rsidP="00453CD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Mission Creek paper, comparing control, burn, thin, thinburn, and low severity wildfire performance in the long-term. </w:t>
      </w:r>
    </w:p>
    <w:p w14:paraId="1935CC9E" w14:textId="34A19B57" w:rsidR="00453CDF" w:rsidRDefault="00453CDF" w:rsidP="00453CD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w:t>
      </w:r>
      <w:r w:rsidR="0029686E">
        <w:rPr>
          <w:rFonts w:ascii="Times New Roman" w:hAnsi="Times New Roman" w:cs="Times New Roman"/>
          <w:sz w:val="24"/>
          <w:szCs w:val="24"/>
        </w:rPr>
        <w:t>n</w:t>
      </w:r>
      <w:r>
        <w:rPr>
          <w:rFonts w:ascii="Times New Roman" w:hAnsi="Times New Roman" w:cs="Times New Roman"/>
          <w:sz w:val="24"/>
          <w:szCs w:val="24"/>
        </w:rPr>
        <w:t xml:space="preserve"> NPS Fire Effects paper, </w:t>
      </w:r>
      <w:r w:rsidR="0029686E">
        <w:rPr>
          <w:rFonts w:ascii="Times New Roman" w:hAnsi="Times New Roman" w:cs="Times New Roman"/>
          <w:sz w:val="24"/>
          <w:szCs w:val="24"/>
        </w:rPr>
        <w:t xml:space="preserve">assessing the relative benefits of retreatment vs. new treatments for fuel accumulation rates. </w:t>
      </w:r>
    </w:p>
    <w:p w14:paraId="204C19E6" w14:textId="2A3C32A5" w:rsidR="0029686E" w:rsidRDefault="0029686E" w:rsidP="00453CD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 Colville Chronosequence paper, assessing the effects of time</w:t>
      </w:r>
      <w:r w:rsidR="00353381">
        <w:rPr>
          <w:rFonts w:ascii="Times New Roman" w:hAnsi="Times New Roman" w:cs="Times New Roman"/>
          <w:sz w:val="24"/>
          <w:szCs w:val="24"/>
        </w:rPr>
        <w:t>, treatment intensity,</w:t>
      </w:r>
      <w:r>
        <w:rPr>
          <w:rFonts w:ascii="Times New Roman" w:hAnsi="Times New Roman" w:cs="Times New Roman"/>
          <w:sz w:val="24"/>
          <w:szCs w:val="24"/>
        </w:rPr>
        <w:t xml:space="preserve"> and site productivity on fuel accumulation rate in </w:t>
      </w:r>
      <w:proofErr w:type="spellStart"/>
      <w:r>
        <w:rPr>
          <w:rFonts w:ascii="Times New Roman" w:hAnsi="Times New Roman" w:cs="Times New Roman"/>
          <w:sz w:val="24"/>
          <w:szCs w:val="24"/>
        </w:rPr>
        <w:t>thin+burn</w:t>
      </w:r>
      <w:proofErr w:type="spellEnd"/>
      <w:r>
        <w:rPr>
          <w:rFonts w:ascii="Times New Roman" w:hAnsi="Times New Roman" w:cs="Times New Roman"/>
          <w:sz w:val="24"/>
          <w:szCs w:val="24"/>
        </w:rPr>
        <w:t xml:space="preserve"> treatments. </w:t>
      </w:r>
    </w:p>
    <w:p w14:paraId="36D13811" w14:textId="0EC7BBE7" w:rsidR="0029686E" w:rsidRPr="0029686E" w:rsidRDefault="0029686E" w:rsidP="0029686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three papers will also be included as dissertation chapters.  </w:t>
      </w:r>
      <w:commentRangeStart w:id="9"/>
      <w:r>
        <w:rPr>
          <w:rFonts w:ascii="Times New Roman" w:hAnsi="Times New Roman" w:cs="Times New Roman"/>
          <w:sz w:val="24"/>
          <w:szCs w:val="24"/>
        </w:rPr>
        <w:t>Don</w:t>
      </w:r>
      <w:commentRangeEnd w:id="9"/>
      <w:r w:rsidR="00353381">
        <w:rPr>
          <w:rStyle w:val="CommentReference"/>
        </w:rPr>
        <w:commentReference w:id="9"/>
      </w:r>
      <w:r>
        <w:rPr>
          <w:rFonts w:ascii="Times New Roman" w:hAnsi="Times New Roman" w:cs="Times New Roman"/>
          <w:sz w:val="24"/>
          <w:szCs w:val="24"/>
        </w:rPr>
        <w:t xml:space="preserve"> has a proven ability to publish his graduate school work in peer-reviewed journals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{"citationItems":[{"id":"ITEM-1","itemData":{"DOI":"10.1139/cjfr-2020-0111","ISSN":"0045-5067","abstract":"Shade-tolerant mesophytic tree species tend to dominate the understories of present-day oak–hickory and mixed-hardwood forests in the eastern United States. We quantified the sapling density associations with abiotic and biotic variables for three important mesophytic species: red maple (Acer rubrum L.), sugar maple (Acer saccharum Marsh.), and American beech (Fagus grandifolia Ehrh.) in southeastern Ohio. In this study, we sampled 165 permanent plots in oak-dominated, topographically diverse, mature (&gt;90 years old), second-growth forests following a time span of 21–25 years (1993–1995 and 2016–2018) between samples on the Athens and Marietta units of the Wayne National Forest. Our models showed that sugar maple was strongly associated with high pH soils and red maple was strongly associated with low pH soils. Additionally, red maple was associated with upper slope positions and older stands, while American beech was associated with lower slopes, northeasterly aspects, and northeast-facing upper slopes. Basal area of competing species, solum depth, and management unit were not significantly related to sapling density for our focal species. American beech sapling density doubled between the two sampling periods, while densities of both maple species declined by half. Our results will help scientists and managers by providing insight into potential future composition of currently oak-dominated forests in areas without active management intervention.","author":[{"dropping-particle":"","family":"Radcliffe","given":"Don C.","non-dropping-particle":"","parse-names":false,"suffix":""},{"dropping-particle":"","family":"Matthews","given":"Stephen N.","non-dropping-particle":"","parse-names":false,"suffix":""},{"dropping-particle":"","family":"Hix","given":"David M.","non-dropping-particle":"","parse-names":false,"suffix":""}],"container-title":"Canadian Journal of Forest Research","id":"ITEM-1","issue":"11","issued":{"date-parts":[["2020","6","9"]]},"page":"1215-1227","publisher":"Canadian Science Publishing","title":"Beyond oak regeneration: modelling mesophytic sapling density drivers along topographic, edaphic, and stand-structural gradients in mature oak-dominated forests of Appalachian Ohio","type":"article-journal","volume":"50"},"uris":["http://www.mendeley.com/documents/?uuid=ea522009-98a0-3402-95c7-e9c3490fa722"]},{"id":"ITEM-2","itemData":{"DOI":"10.1186/s40663-021-00286-z","ISSN":"21975620","abstract":"Background: Mature oak (Quercus spp.) and hickory (Carya spp.) trees are gradually being replaced by more shade-tolerant tree species across the eastern U.S., likely due to fire suppression and increased precipitation. Oaks and hickories are highly valuable to wildlife; therefore, studying their mortality patterns can provide information on the longevity of habitat quality for many animal species. Oak mortality has most often been studied following large oak decline events, but background mortality rates in forests with aging oak and hickory canopies warrant equal attention, especially in the context of widespread oak and hickory regeneration failure. Methods: We studied background mortality rates of five oak and one hickory species over a 23–25 year time period (1993–1995 to 2018), using 82 1/20th hectare permanent plots on the Marietta Unit of the Wayne National Forest in southeastern Ohio. We calculated mortality rates based on remeasurement of individual trees for white oak (Quercus alba), chestnut oak (Quercus montana), northern red oak (Quercus rubra), black oak (Quercus velutina), scarlet oak (Quercus coccinea), and pignut hickory (Carya glabra). For each of these species other than scarlet oak, we also modeled the relationships of mortality probability with a priori topographic, soil, stand structural, and individual tree covariates, using a mixed-effects logistic regression framework. Results: The species with the highest mortality rate was scarlet oak (61.3%), followed by northern red oak (41.4%), black oak (26.7%), pignut hickory (23.9%), white oak (23.4%), and chestnut oak (19.1%). In our models, northern red oak mortality was associated with more mesic slope positions, shallower solums, more acidic soils, and older stand ages. Pignut hickory and chestnut oak mortality rates were associated with higher basal areas on the plot, while white oak mortality showed the opposite pattern. Conclusions: Our data suggest that red oak subgenus trees in mature forests of our area will become increasingly uncommon relative to white oak subgenus trees, as the result of higher mortality rates likely related to the shorter lifespans of these species. Particularly vulnerable areas may include more mesic topographic positions, shallower or more acidic soil, and older stands. Since maintaining oak subgenus diversity is beneficial to wildlife diversity in the eastern U.S., managers in areas with extensive mature mixed-oak forests could choose to favor the red oa…","author":[{"dropping-particle":"","family":"Radcliffe","given":"Don C.","non-dropping-particle":"","parse-names":false,"suffix":""},{"dropping-particle":"","family":"Hix","given":"David M.","non-dropping-particle":"","parse-names":false,"suffix":""},{"dropping-particle":"","family":"Matthews","given":"Stephen N.","non-dropping-particle":"","parse-names":false,"suffix":""}],"container-title":"Forest Ecosystems","id":"ITEM-2","issue":"1","issued":{"date-parts":[["2021","12","1"]]},"page":"1-14","publisher":"SpringerOpen","title":"Predisposing factors’ effects on mortality of oak (Quercus) and hickory (Carya) species in mature forests undergoing mesophication in Appalachian Ohio","type":"article-journal","volume":"8"},"uris":["http://www.mendeley.com/documents/?uuid=ca5495b3-3552-3a36-90a4-034af60b09f0"]}],"mendeley":{"formattedCitation":"(Radcliffe et al. 2020, 2021)","plainTextFormattedCitation":"(Radcliffe et al. 2020, 2021)","previouslyFormattedCitation":"(Radcliffe et al. 2020)"},"properties":{"noteIndex":0},"schema":"https://github.com/citation-style-language/schema/raw/master/csl-citation.json"}</w:instrText>
      </w:r>
      <w:r>
        <w:rPr>
          <w:rFonts w:ascii="Times New Roman" w:hAnsi="Times New Roman" w:cs="Times New Roman"/>
          <w:sz w:val="24"/>
          <w:szCs w:val="24"/>
        </w:rPr>
        <w:fldChar w:fldCharType="separate"/>
      </w:r>
      <w:r w:rsidRPr="0029686E">
        <w:rPr>
          <w:rFonts w:ascii="Times New Roman" w:hAnsi="Times New Roman" w:cs="Times New Roman"/>
          <w:noProof/>
          <w:sz w:val="24"/>
          <w:szCs w:val="24"/>
        </w:rPr>
        <w:t>(Radcliffe et al. 2020, 2021)</w:t>
      </w:r>
      <w:r>
        <w:rPr>
          <w:rFonts w:ascii="Times New Roman" w:hAnsi="Times New Roman" w:cs="Times New Roman"/>
          <w:sz w:val="24"/>
          <w:szCs w:val="24"/>
        </w:rPr>
        <w:fldChar w:fldCharType="end"/>
      </w:r>
      <w:r>
        <w:rPr>
          <w:rFonts w:ascii="Times New Roman" w:hAnsi="Times New Roman" w:cs="Times New Roman"/>
          <w:sz w:val="24"/>
          <w:szCs w:val="24"/>
        </w:rPr>
        <w:t xml:space="preserve">, experience working with fuels and restoration treatments in management, policy, and academic contexts, and the WTLP has helped him built collaborative relationships with a number of respected fire and restoration ecologists in Washington.  </w:t>
      </w:r>
    </w:p>
    <w:p w14:paraId="1DF7B41A" w14:textId="12D223AE" w:rsidR="00336D5E" w:rsidRPr="00521BA6" w:rsidRDefault="00F70CD3" w:rsidP="00521BA6">
      <w:pPr>
        <w:spacing w:line="360" w:lineRule="auto"/>
        <w:rPr>
          <w:rFonts w:ascii="Times New Roman" w:hAnsi="Times New Roman" w:cs="Times New Roman"/>
          <w:sz w:val="24"/>
          <w:szCs w:val="24"/>
        </w:rPr>
      </w:pPr>
      <w:commentRangeStart w:id="10"/>
      <w:r>
        <w:rPr>
          <w:rFonts w:ascii="Times New Roman" w:hAnsi="Times New Roman" w:cs="Times New Roman"/>
          <w:sz w:val="24"/>
          <w:szCs w:val="24"/>
        </w:rPr>
        <w:t xml:space="preserve">The literature review </w:t>
      </w:r>
      <w:commentRangeEnd w:id="10"/>
      <w:r w:rsidR="00353381">
        <w:rPr>
          <w:rStyle w:val="CommentReference"/>
        </w:rPr>
        <w:commentReference w:id="10"/>
      </w:r>
      <w:r>
        <w:rPr>
          <w:rFonts w:ascii="Times New Roman" w:hAnsi="Times New Roman" w:cs="Times New Roman"/>
          <w:sz w:val="24"/>
          <w:szCs w:val="24"/>
        </w:rPr>
        <w:t xml:space="preserve">paper is the first planned for </w:t>
      </w:r>
      <w:proofErr w:type="gramStart"/>
      <w:r>
        <w:rPr>
          <w:rFonts w:ascii="Times New Roman" w:hAnsi="Times New Roman" w:cs="Times New Roman"/>
          <w:sz w:val="24"/>
          <w:szCs w:val="24"/>
        </w:rPr>
        <w:t>publication, and</w:t>
      </w:r>
      <w:proofErr w:type="gramEnd"/>
      <w:r>
        <w:rPr>
          <w:rFonts w:ascii="Times New Roman" w:hAnsi="Times New Roman" w:cs="Times New Roman"/>
          <w:sz w:val="24"/>
          <w:szCs w:val="24"/>
        </w:rPr>
        <w:t xml:space="preserve"> will draw heavily on work completed for this report.  Planned directions for expansion include </w:t>
      </w:r>
      <w:r w:rsidR="00810828">
        <w:rPr>
          <w:rFonts w:ascii="Times New Roman" w:hAnsi="Times New Roman" w:cs="Times New Roman"/>
          <w:sz w:val="24"/>
          <w:szCs w:val="24"/>
        </w:rPr>
        <w:t>incorporating studies not focused directly on fuels, such as stand structure,</w:t>
      </w:r>
      <w:r>
        <w:rPr>
          <w:rFonts w:ascii="Times New Roman" w:hAnsi="Times New Roman" w:cs="Times New Roman"/>
          <w:sz w:val="24"/>
          <w:szCs w:val="24"/>
        </w:rPr>
        <w:t xml:space="preserve"> regeneration, shrub, and/or grass focused studies, </w:t>
      </w:r>
      <w:r w:rsidR="00810828">
        <w:rPr>
          <w:rFonts w:ascii="Times New Roman" w:hAnsi="Times New Roman" w:cs="Times New Roman"/>
          <w:sz w:val="24"/>
          <w:szCs w:val="24"/>
        </w:rPr>
        <w:t xml:space="preserve">adding natural disturbances like wildfires to the categories of ‘fuels treatments’, adding fire modelling outputs, and incorporating more traditional knowledge perspective throughout.  Don </w:t>
      </w:r>
      <w:r w:rsidR="008565A4">
        <w:rPr>
          <w:rFonts w:ascii="Times New Roman" w:hAnsi="Times New Roman" w:cs="Times New Roman"/>
          <w:sz w:val="24"/>
          <w:szCs w:val="24"/>
        </w:rPr>
        <w:t>has been</w:t>
      </w:r>
      <w:r w:rsidR="00810828">
        <w:rPr>
          <w:rFonts w:ascii="Times New Roman" w:hAnsi="Times New Roman" w:cs="Times New Roman"/>
          <w:sz w:val="24"/>
          <w:szCs w:val="24"/>
        </w:rPr>
        <w:t xml:space="preserve"> collaborating with Derek, Brian, Monique Wynecoop</w:t>
      </w:r>
      <w:r w:rsidR="00BE2544">
        <w:rPr>
          <w:rFonts w:ascii="Times New Roman" w:hAnsi="Times New Roman" w:cs="Times New Roman"/>
          <w:sz w:val="24"/>
          <w:szCs w:val="24"/>
        </w:rPr>
        <w:t xml:space="preserve"> (USFS)</w:t>
      </w:r>
      <w:r w:rsidR="00810828">
        <w:rPr>
          <w:rFonts w:ascii="Times New Roman" w:hAnsi="Times New Roman" w:cs="Times New Roman"/>
          <w:sz w:val="24"/>
          <w:szCs w:val="24"/>
        </w:rPr>
        <w:t>, and Ernesto Alvarado</w:t>
      </w:r>
      <w:r w:rsidR="00BE2544">
        <w:rPr>
          <w:rFonts w:ascii="Times New Roman" w:hAnsi="Times New Roman" w:cs="Times New Roman"/>
          <w:sz w:val="24"/>
          <w:szCs w:val="24"/>
        </w:rPr>
        <w:t xml:space="preserve"> (UW)</w:t>
      </w:r>
      <w:r w:rsidR="00810828">
        <w:rPr>
          <w:rFonts w:ascii="Times New Roman" w:hAnsi="Times New Roman" w:cs="Times New Roman"/>
          <w:sz w:val="24"/>
          <w:szCs w:val="24"/>
        </w:rPr>
        <w:t xml:space="preserve"> in this </w:t>
      </w:r>
      <w:r w:rsidR="008565A4">
        <w:rPr>
          <w:rFonts w:ascii="Times New Roman" w:hAnsi="Times New Roman" w:cs="Times New Roman"/>
          <w:sz w:val="24"/>
          <w:szCs w:val="24"/>
        </w:rPr>
        <w:t>work.</w:t>
      </w:r>
    </w:p>
    <w:p w14:paraId="0A495BE7" w14:textId="429D871A" w:rsidR="00634FEF" w:rsidRDefault="00810828" w:rsidP="0081082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Mission Creek paper is the first empirical publication </w:t>
      </w:r>
      <w:proofErr w:type="gramStart"/>
      <w:r>
        <w:rPr>
          <w:rFonts w:ascii="Times New Roman" w:hAnsi="Times New Roman" w:cs="Times New Roman"/>
          <w:sz w:val="24"/>
          <w:szCs w:val="24"/>
        </w:rPr>
        <w:t>planned, and</w:t>
      </w:r>
      <w:proofErr w:type="gramEnd"/>
      <w:r>
        <w:rPr>
          <w:rFonts w:ascii="Times New Roman" w:hAnsi="Times New Roman" w:cs="Times New Roman"/>
          <w:sz w:val="24"/>
          <w:szCs w:val="24"/>
        </w:rPr>
        <w:t xml:space="preserve"> is the most progressed thus far of any of Don’s dissertation chapters. </w:t>
      </w:r>
      <w:r w:rsidR="008565A4">
        <w:rPr>
          <w:rFonts w:ascii="Times New Roman" w:hAnsi="Times New Roman" w:cs="Times New Roman"/>
          <w:sz w:val="24"/>
          <w:szCs w:val="24"/>
        </w:rPr>
        <w:t xml:space="preserve"> It is best suited for comparing effects of different treatment categories. </w:t>
      </w:r>
      <w:r>
        <w:rPr>
          <w:rFonts w:ascii="Times New Roman" w:hAnsi="Times New Roman" w:cs="Times New Roman"/>
          <w:sz w:val="24"/>
          <w:szCs w:val="24"/>
        </w:rPr>
        <w:t xml:space="preserve"> Don has carried out preliminary analyses of fuels based on generalized linear mixed models that help account for clustering plots in units and differences in productivity between </w:t>
      </w:r>
      <w:proofErr w:type="gramStart"/>
      <w:r>
        <w:rPr>
          <w:rFonts w:ascii="Times New Roman" w:hAnsi="Times New Roman" w:cs="Times New Roman"/>
          <w:sz w:val="24"/>
          <w:szCs w:val="24"/>
        </w:rPr>
        <w:t>units, and</w:t>
      </w:r>
      <w:proofErr w:type="gramEnd"/>
      <w:r>
        <w:rPr>
          <w:rFonts w:ascii="Times New Roman" w:hAnsi="Times New Roman" w:cs="Times New Roman"/>
          <w:sz w:val="24"/>
          <w:szCs w:val="24"/>
        </w:rPr>
        <w:t xml:space="preserve"> presented the results in multiple conferences and symposia.  He also plans to add multivariate ordinations to give more context on differences between units, and to add wildfire behavior and severity modelling outputs from the Forest Vegetation Simulator Fire and Fuels Extension (FVS-FFE) and the First Order Fire Effects Model (FOFEM).  </w:t>
      </w:r>
      <w:r w:rsidR="008565A4">
        <w:rPr>
          <w:rFonts w:ascii="Times New Roman" w:hAnsi="Times New Roman" w:cs="Times New Roman"/>
          <w:sz w:val="24"/>
          <w:szCs w:val="24"/>
        </w:rPr>
        <w:t>Don has been collaborating with Brian, Derek, Jon Bakker</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Madison Laughlin</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Ernesto Alvarado, and Dave W. Peterson</w:t>
      </w:r>
      <w:r w:rsidR="00BE2544">
        <w:rPr>
          <w:rFonts w:ascii="Times New Roman" w:hAnsi="Times New Roman" w:cs="Times New Roman"/>
          <w:sz w:val="24"/>
          <w:szCs w:val="24"/>
        </w:rPr>
        <w:t xml:space="preserve"> (USFS)</w:t>
      </w:r>
      <w:r w:rsidR="008565A4">
        <w:rPr>
          <w:rFonts w:ascii="Times New Roman" w:hAnsi="Times New Roman" w:cs="Times New Roman"/>
          <w:sz w:val="24"/>
          <w:szCs w:val="24"/>
        </w:rPr>
        <w:t xml:space="preserve"> in this work.  </w:t>
      </w:r>
    </w:p>
    <w:p w14:paraId="06057CAA" w14:textId="616D7AC7" w:rsidR="008565A4" w:rsidRDefault="008565A4" w:rsidP="0081082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NPS Fire Effects paper is planned as a dissertation </w:t>
      </w:r>
      <w:proofErr w:type="gramStart"/>
      <w:r>
        <w:rPr>
          <w:rFonts w:ascii="Times New Roman" w:hAnsi="Times New Roman" w:cs="Times New Roman"/>
          <w:sz w:val="24"/>
          <w:szCs w:val="24"/>
        </w:rPr>
        <w:t>chapter, and</w:t>
      </w:r>
      <w:proofErr w:type="gramEnd"/>
      <w:r>
        <w:rPr>
          <w:rFonts w:ascii="Times New Roman" w:hAnsi="Times New Roman" w:cs="Times New Roman"/>
          <w:sz w:val="24"/>
          <w:szCs w:val="24"/>
        </w:rPr>
        <w:t xml:space="preserve"> may be suited for comparing relative benefits of retreatment vs. new treatments.  Time series analysis, linear programming, and/or fire models are likely tools.  Don has been collaborating with Brian and with Karen Kopper</w:t>
      </w:r>
      <w:r w:rsidR="00BE2544">
        <w:rPr>
          <w:rFonts w:ascii="Times New Roman" w:hAnsi="Times New Roman" w:cs="Times New Roman"/>
          <w:sz w:val="24"/>
          <w:szCs w:val="24"/>
        </w:rPr>
        <w:t xml:space="preserve"> (NPS)</w:t>
      </w:r>
      <w:r>
        <w:rPr>
          <w:rFonts w:ascii="Times New Roman" w:hAnsi="Times New Roman" w:cs="Times New Roman"/>
          <w:sz w:val="24"/>
          <w:szCs w:val="24"/>
        </w:rPr>
        <w:t xml:space="preserve"> in this work. </w:t>
      </w:r>
    </w:p>
    <w:p w14:paraId="7BBB45D2" w14:textId="19739EC7" w:rsidR="00634FEF" w:rsidRPr="00634FEF" w:rsidRDefault="008565A4" w:rsidP="008565A4">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Colville Chronosequence is planned as a manuscript analyzing the effects of time, site productivity, and treatment intensity on longevity of thinburn treatments.  This will likely be achieved using generalized linear models.  Time has been quantified using the Forest Service FACTS database, site productivity will likely be represented by DNR raster layers of </w:t>
      </w:r>
      <w:r w:rsidR="00BE2544">
        <w:rPr>
          <w:rFonts w:ascii="Times New Roman" w:hAnsi="Times New Roman" w:cs="Times New Roman"/>
          <w:sz w:val="24"/>
          <w:szCs w:val="24"/>
        </w:rPr>
        <w:t xml:space="preserve">actual evapotranspiration and/or soil water deficit, and pretreatment canopy cover might be parameterized with historical aerial photos.  Shrubs will likely be an important response variable in this work, as dry forests within Colville National Forest are </w:t>
      </w:r>
      <w:proofErr w:type="gramStart"/>
      <w:r w:rsidR="00BE2544">
        <w:rPr>
          <w:rFonts w:ascii="Times New Roman" w:hAnsi="Times New Roman" w:cs="Times New Roman"/>
          <w:sz w:val="24"/>
          <w:szCs w:val="24"/>
        </w:rPr>
        <w:t>fairly productive</w:t>
      </w:r>
      <w:proofErr w:type="gramEnd"/>
      <w:r w:rsidR="00BE2544">
        <w:rPr>
          <w:rFonts w:ascii="Times New Roman" w:hAnsi="Times New Roman" w:cs="Times New Roman"/>
          <w:sz w:val="24"/>
          <w:szCs w:val="24"/>
        </w:rPr>
        <w:t xml:space="preserve"> compared with other dry forests of Washington State.  Don has been collaborating with Brian, Derek, and Monique Wynecoop in this work.  </w:t>
      </w:r>
    </w:p>
    <w:sectPr w:rsidR="00634FEF" w:rsidRPr="00634F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adclif" w:date="2021-06-21T15:21:00Z" w:initials="d">
    <w:p w14:paraId="7ECAD328" w14:textId="4128A79B" w:rsidR="002E74A7" w:rsidRDefault="002E74A7">
      <w:pPr>
        <w:pStyle w:val="CommentText"/>
      </w:pPr>
      <w:r>
        <w:rPr>
          <w:rStyle w:val="CommentReference"/>
        </w:rPr>
        <w:annotationRef/>
      </w:r>
      <w:r>
        <w:t xml:space="preserve">Looking for </w:t>
      </w:r>
      <w:proofErr w:type="gramStart"/>
      <w:r>
        <w:t>mostly an ideas</w:t>
      </w:r>
      <w:proofErr w:type="gramEnd"/>
      <w:r>
        <w:t xml:space="preserve"> review here, we can worry about more copyediting type review after this has been drafted another time.  Also looking for any jargon-y words, which </w:t>
      </w:r>
      <w:proofErr w:type="gramStart"/>
      <w:r>
        <w:t>I’m</w:t>
      </w:r>
      <w:proofErr w:type="gramEnd"/>
      <w:r>
        <w:t xml:space="preserve"> trying to avoid as much as possible.   </w:t>
      </w:r>
    </w:p>
  </w:comment>
  <w:comment w:id="1" w:author="dradclif" w:date="2021-06-21T15:20:00Z" w:initials="d">
    <w:p w14:paraId="702B437A" w14:textId="3D1C3931" w:rsidR="002E74A7" w:rsidRDefault="002E74A7">
      <w:pPr>
        <w:pStyle w:val="CommentText"/>
      </w:pPr>
      <w:r>
        <w:rPr>
          <w:rStyle w:val="CommentReference"/>
        </w:rPr>
        <w:annotationRef/>
      </w:r>
      <w:r>
        <w:t xml:space="preserve">Citations to be added after this section has had a chance to be whittled down as necessary. </w:t>
      </w:r>
    </w:p>
  </w:comment>
  <w:comment w:id="2" w:author="dradclif" w:date="2021-06-21T15:25:00Z" w:initials="d">
    <w:p w14:paraId="14E58451" w14:textId="77777777" w:rsidR="00CF738D" w:rsidRDefault="00CF738D">
      <w:pPr>
        <w:pStyle w:val="CommentText"/>
      </w:pPr>
      <w:r>
        <w:rPr>
          <w:rStyle w:val="CommentReference"/>
        </w:rPr>
        <w:annotationRef/>
      </w:r>
      <w:r>
        <w:t xml:space="preserve">If we need more details on fire suppression/dry forests/historical fire regimes, I think we could write it into a sidebar or box kind of section, instead of trying to integrate it into the main text. </w:t>
      </w:r>
    </w:p>
    <w:p w14:paraId="78BBDBEF" w14:textId="77777777" w:rsidR="00CF738D" w:rsidRDefault="00CF738D">
      <w:pPr>
        <w:pStyle w:val="CommentText"/>
      </w:pPr>
    </w:p>
    <w:p w14:paraId="3837EB84" w14:textId="45DACE0B" w:rsidR="00CF738D" w:rsidRDefault="00CF738D">
      <w:pPr>
        <w:pStyle w:val="CommentText"/>
      </w:pPr>
      <w:r>
        <w:t xml:space="preserve">Similarly, I think we could do sidebars for definitions of things like ‘canopy’ or ‘risk’, that may need clarification but would be distracting to focus too much on.  We can do the same for scientific names, which probably </w:t>
      </w:r>
      <w:proofErr w:type="gramStart"/>
      <w:r>
        <w:t>aren’t</w:t>
      </w:r>
      <w:proofErr w:type="gramEnd"/>
      <w:r>
        <w:t xml:space="preserve"> necessary for most readers of this report.  </w:t>
      </w:r>
    </w:p>
  </w:comment>
  <w:comment w:id="3" w:author="dradclif" w:date="2021-06-21T15:30:00Z" w:initials="d">
    <w:p w14:paraId="761F68DD" w14:textId="25754317" w:rsidR="00CF738D" w:rsidRDefault="00CF738D">
      <w:pPr>
        <w:pStyle w:val="CommentText"/>
      </w:pPr>
      <w:r>
        <w:rPr>
          <w:rStyle w:val="CommentReference"/>
        </w:rPr>
        <w:annotationRef/>
      </w:r>
      <w:r>
        <w:t>Should we expand on the maintenance vs restoration treatment idea?</w:t>
      </w:r>
    </w:p>
  </w:comment>
  <w:comment w:id="4" w:author="dradclif" w:date="2021-06-21T15:15:00Z" w:initials="d">
    <w:p w14:paraId="682E53D7" w14:textId="2E7F0C45" w:rsidR="002E74A7" w:rsidRDefault="002E74A7">
      <w:pPr>
        <w:pStyle w:val="CommentText"/>
      </w:pPr>
      <w:r>
        <w:rPr>
          <w:rStyle w:val="CommentReference"/>
        </w:rPr>
        <w:annotationRef/>
      </w:r>
      <w:r>
        <w:t xml:space="preserve">I’m not sure if this is something valuable here, but I think it has particular relevance to fuels treatment longevity because pretty much all the </w:t>
      </w:r>
      <w:proofErr w:type="spellStart"/>
      <w:r>
        <w:t>longterm</w:t>
      </w:r>
      <w:proofErr w:type="spellEnd"/>
      <w:r>
        <w:t xml:space="preserve"> papers out there say that ‘there’s no difference between treatments’ when they don’t have significance and mostly stop at that, even</w:t>
      </w:r>
      <w:r w:rsidR="00CF738D">
        <w:t xml:space="preserve"> in permanent plot studies and even</w:t>
      </w:r>
      <w:r>
        <w:t xml:space="preserve"> when the effect size still looks pretty big.  We could end up with some serious underestimation of longevity as a result</w:t>
      </w:r>
      <w:r w:rsidR="00CF738D">
        <w:t>.</w:t>
      </w:r>
    </w:p>
  </w:comment>
  <w:comment w:id="5" w:author="dradclif" w:date="2021-06-21T15:19:00Z" w:initials="d">
    <w:p w14:paraId="33ED9C3D" w14:textId="6471AE79" w:rsidR="002E74A7" w:rsidRDefault="002E74A7">
      <w:pPr>
        <w:pStyle w:val="CommentText"/>
      </w:pPr>
      <w:r>
        <w:rPr>
          <w:rStyle w:val="CommentReference"/>
        </w:rPr>
        <w:annotationRef/>
      </w:r>
      <w:r>
        <w:t xml:space="preserve">I need to flesh out the ‘what to do about it’ part more. </w:t>
      </w:r>
    </w:p>
  </w:comment>
  <w:comment w:id="6" w:author="dradclif" w:date="2021-06-21T15:23:00Z" w:initials="d">
    <w:p w14:paraId="47D64982" w14:textId="60E9A8C8" w:rsidR="002E74A7" w:rsidRDefault="002E74A7">
      <w:pPr>
        <w:pStyle w:val="CommentText"/>
      </w:pPr>
      <w:r>
        <w:rPr>
          <w:rStyle w:val="CommentReference"/>
        </w:rPr>
        <w:annotationRef/>
      </w:r>
      <w:r>
        <w:t>Probably going to expand a bit here, but a lot of the interesting discussion about productivity revolves around productivity/management interactions, so some of the productivity material is in other sections and this is meant as a short introduction to productivity.</w:t>
      </w:r>
    </w:p>
  </w:comment>
  <w:comment w:id="7" w:author="dradclif" w:date="2021-06-21T15:32:00Z" w:initials="d">
    <w:p w14:paraId="5B068616" w14:textId="53CC07F8" w:rsidR="00CF738D" w:rsidRDefault="00CF738D">
      <w:pPr>
        <w:pStyle w:val="CommentText"/>
      </w:pPr>
      <w:r>
        <w:rPr>
          <w:rStyle w:val="CommentReference"/>
        </w:rPr>
        <w:annotationRef/>
      </w:r>
      <w:r>
        <w:t xml:space="preserve">And in practice, it usually covers a lot more landscape, although I </w:t>
      </w:r>
      <w:proofErr w:type="gramStart"/>
      <w:r>
        <w:t>don’t</w:t>
      </w:r>
      <w:proofErr w:type="gramEnd"/>
      <w:r>
        <w:t xml:space="preserve"> know a citation for that statement.</w:t>
      </w:r>
    </w:p>
  </w:comment>
  <w:comment w:id="8" w:author="dradclif" w:date="2021-06-21T15:33:00Z" w:initials="d">
    <w:p w14:paraId="555A9D78" w14:textId="5092BE1B" w:rsidR="00CF738D" w:rsidRDefault="00CF738D">
      <w:pPr>
        <w:pStyle w:val="CommentText"/>
      </w:pPr>
      <w:r>
        <w:rPr>
          <w:rStyle w:val="CommentReference"/>
        </w:rPr>
        <w:annotationRef/>
      </w:r>
      <w:r>
        <w:t xml:space="preserve">This whole section needs some filling </w:t>
      </w:r>
      <w:proofErr w:type="gramStart"/>
      <w:r>
        <w:t>out</w:t>
      </w:r>
      <w:proofErr w:type="gramEnd"/>
      <w:r>
        <w:t xml:space="preserve"> but I tried to give enough of it for a decent idea of the approach. </w:t>
      </w:r>
    </w:p>
  </w:comment>
  <w:comment w:id="9" w:author="dradclif" w:date="2021-06-22T11:18:00Z" w:initials="d">
    <w:p w14:paraId="5854C335" w14:textId="5787D8C1" w:rsidR="00353381" w:rsidRDefault="00353381">
      <w:pPr>
        <w:pStyle w:val="CommentText"/>
      </w:pPr>
      <w:r>
        <w:rPr>
          <w:rStyle w:val="CommentReference"/>
        </w:rPr>
        <w:annotationRef/>
      </w:r>
      <w:r>
        <w:t xml:space="preserve">This sentence feels too self-indulgent, but it also feels like funders might want some </w:t>
      </w:r>
      <w:proofErr w:type="gramStart"/>
      <w:r>
        <w:t>assurance?</w:t>
      </w:r>
      <w:proofErr w:type="gramEnd"/>
    </w:p>
  </w:comment>
  <w:comment w:id="10" w:author="dradclif" w:date="2021-06-22T11:23:00Z" w:initials="d">
    <w:p w14:paraId="11935256" w14:textId="2EF757EF" w:rsidR="00353381" w:rsidRDefault="00353381">
      <w:pPr>
        <w:pStyle w:val="CommentText"/>
      </w:pPr>
      <w:r>
        <w:rPr>
          <w:rStyle w:val="CommentReference"/>
        </w:rPr>
        <w:annotationRef/>
      </w:r>
      <w:r>
        <w:t xml:space="preserve">Looking for balance between giving details and overpromising on developing projects, or for this review paper, giving away our ideas.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CAD328" w15:done="0"/>
  <w15:commentEx w15:paraId="702B437A" w15:done="0"/>
  <w15:commentEx w15:paraId="3837EB84" w15:done="0"/>
  <w15:commentEx w15:paraId="761F68DD" w15:done="0"/>
  <w15:commentEx w15:paraId="682E53D7" w15:done="0"/>
  <w15:commentEx w15:paraId="33ED9C3D" w15:done="0"/>
  <w15:commentEx w15:paraId="47D64982" w15:done="0"/>
  <w15:commentEx w15:paraId="5B068616" w15:done="0"/>
  <w15:commentEx w15:paraId="555A9D78" w15:done="0"/>
  <w15:commentEx w15:paraId="5854C335" w15:done="0"/>
  <w15:commentEx w15:paraId="119352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2D14" w16cex:dateUtc="2021-06-21T22:21:00Z"/>
  <w16cex:commentExtensible w16cex:durableId="247B2CBC" w16cex:dateUtc="2021-06-21T22:20:00Z"/>
  <w16cex:commentExtensible w16cex:durableId="247B2E06" w16cex:dateUtc="2021-06-21T22:25:00Z"/>
  <w16cex:commentExtensible w16cex:durableId="247B2EFC" w16cex:dateUtc="2021-06-21T22:30:00Z"/>
  <w16cex:commentExtensible w16cex:durableId="247B2BAC" w16cex:dateUtc="2021-06-21T22:15:00Z"/>
  <w16cex:commentExtensible w16cex:durableId="247B2C7A" w16cex:dateUtc="2021-06-21T22:19:00Z"/>
  <w16cex:commentExtensible w16cex:durableId="247B2D80" w16cex:dateUtc="2021-06-21T22:23:00Z"/>
  <w16cex:commentExtensible w16cex:durableId="247B2F93" w16cex:dateUtc="2021-06-21T22:32:00Z"/>
  <w16cex:commentExtensible w16cex:durableId="247B2FDE" w16cex:dateUtc="2021-06-21T22:33:00Z"/>
  <w16cex:commentExtensible w16cex:durableId="247C4593" w16cex:dateUtc="2021-06-22T18:18:00Z"/>
  <w16cex:commentExtensible w16cex:durableId="247C46BC" w16cex:dateUtc="2021-06-2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CAD328" w16cid:durableId="247B2D14"/>
  <w16cid:commentId w16cid:paraId="702B437A" w16cid:durableId="247B2CBC"/>
  <w16cid:commentId w16cid:paraId="3837EB84" w16cid:durableId="247B2E06"/>
  <w16cid:commentId w16cid:paraId="761F68DD" w16cid:durableId="247B2EFC"/>
  <w16cid:commentId w16cid:paraId="682E53D7" w16cid:durableId="247B2BAC"/>
  <w16cid:commentId w16cid:paraId="33ED9C3D" w16cid:durableId="247B2C7A"/>
  <w16cid:commentId w16cid:paraId="47D64982" w16cid:durableId="247B2D80"/>
  <w16cid:commentId w16cid:paraId="5B068616" w16cid:durableId="247B2F93"/>
  <w16cid:commentId w16cid:paraId="555A9D78" w16cid:durableId="247B2FDE"/>
  <w16cid:commentId w16cid:paraId="5854C335" w16cid:durableId="247C4593"/>
  <w16cid:commentId w16cid:paraId="11935256" w16cid:durableId="247C46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73FED"/>
    <w:multiLevelType w:val="hybridMultilevel"/>
    <w:tmpl w:val="658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467C1"/>
    <w:multiLevelType w:val="hybridMultilevel"/>
    <w:tmpl w:val="4D9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C016D"/>
    <w:multiLevelType w:val="hybridMultilevel"/>
    <w:tmpl w:val="CC9C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56D75"/>
    <w:multiLevelType w:val="hybridMultilevel"/>
    <w:tmpl w:val="02ACC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9"/>
  </w:num>
  <w:num w:numId="5">
    <w:abstractNumId w:val="0"/>
  </w:num>
  <w:num w:numId="6">
    <w:abstractNumId w:val="1"/>
  </w:num>
  <w:num w:numId="7">
    <w:abstractNumId w:val="10"/>
  </w:num>
  <w:num w:numId="8">
    <w:abstractNumId w:val="7"/>
  </w:num>
  <w:num w:numId="9">
    <w:abstractNumId w:val="5"/>
  </w:num>
  <w:num w:numId="10">
    <w:abstractNumId w:val="2"/>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adclif">
    <w15:presenceInfo w15:providerId="None" w15:userId="dradcl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00CBF"/>
    <w:rsid w:val="00051D01"/>
    <w:rsid w:val="000550D5"/>
    <w:rsid w:val="000842AE"/>
    <w:rsid w:val="00097D98"/>
    <w:rsid w:val="000B474B"/>
    <w:rsid w:val="000D1310"/>
    <w:rsid w:val="000F2515"/>
    <w:rsid w:val="000F6FB0"/>
    <w:rsid w:val="001257DF"/>
    <w:rsid w:val="00127BA4"/>
    <w:rsid w:val="0013469F"/>
    <w:rsid w:val="0013539D"/>
    <w:rsid w:val="001616D3"/>
    <w:rsid w:val="001732AF"/>
    <w:rsid w:val="00185436"/>
    <w:rsid w:val="001A6063"/>
    <w:rsid w:val="001B0567"/>
    <w:rsid w:val="001C4CE4"/>
    <w:rsid w:val="00222B15"/>
    <w:rsid w:val="00234037"/>
    <w:rsid w:val="00256753"/>
    <w:rsid w:val="0029686E"/>
    <w:rsid w:val="002D3B4C"/>
    <w:rsid w:val="002E74A7"/>
    <w:rsid w:val="00304998"/>
    <w:rsid w:val="00304F2E"/>
    <w:rsid w:val="003359C2"/>
    <w:rsid w:val="00336863"/>
    <w:rsid w:val="00336D5E"/>
    <w:rsid w:val="00353381"/>
    <w:rsid w:val="00385B80"/>
    <w:rsid w:val="003C1D21"/>
    <w:rsid w:val="003F5FFF"/>
    <w:rsid w:val="003F628E"/>
    <w:rsid w:val="00415ADD"/>
    <w:rsid w:val="0045151A"/>
    <w:rsid w:val="00453CDF"/>
    <w:rsid w:val="004965D5"/>
    <w:rsid w:val="004A3C73"/>
    <w:rsid w:val="004A6073"/>
    <w:rsid w:val="004C55E5"/>
    <w:rsid w:val="004E2C5B"/>
    <w:rsid w:val="005059F1"/>
    <w:rsid w:val="00521BA6"/>
    <w:rsid w:val="00525DED"/>
    <w:rsid w:val="005412BF"/>
    <w:rsid w:val="0055720B"/>
    <w:rsid w:val="005752C0"/>
    <w:rsid w:val="0058104D"/>
    <w:rsid w:val="005C42A6"/>
    <w:rsid w:val="005E4AC9"/>
    <w:rsid w:val="005F53C0"/>
    <w:rsid w:val="005F6C0C"/>
    <w:rsid w:val="00615CFD"/>
    <w:rsid w:val="00634FEF"/>
    <w:rsid w:val="00644507"/>
    <w:rsid w:val="006533A2"/>
    <w:rsid w:val="006545EE"/>
    <w:rsid w:val="0067256F"/>
    <w:rsid w:val="006775B1"/>
    <w:rsid w:val="006902D6"/>
    <w:rsid w:val="006E29B3"/>
    <w:rsid w:val="006F5FEF"/>
    <w:rsid w:val="0070091E"/>
    <w:rsid w:val="00730AE0"/>
    <w:rsid w:val="007402CB"/>
    <w:rsid w:val="00783D15"/>
    <w:rsid w:val="00810828"/>
    <w:rsid w:val="008565A4"/>
    <w:rsid w:val="008608C6"/>
    <w:rsid w:val="00861BB7"/>
    <w:rsid w:val="0087151C"/>
    <w:rsid w:val="008B08E9"/>
    <w:rsid w:val="008B09C8"/>
    <w:rsid w:val="008B5550"/>
    <w:rsid w:val="008D6390"/>
    <w:rsid w:val="008F1F25"/>
    <w:rsid w:val="00901F1E"/>
    <w:rsid w:val="00906FB1"/>
    <w:rsid w:val="00914B84"/>
    <w:rsid w:val="00947DA8"/>
    <w:rsid w:val="0097237F"/>
    <w:rsid w:val="00983CD0"/>
    <w:rsid w:val="00994E2A"/>
    <w:rsid w:val="009A1564"/>
    <w:rsid w:val="009F2B0E"/>
    <w:rsid w:val="00A32375"/>
    <w:rsid w:val="00A36350"/>
    <w:rsid w:val="00A4073B"/>
    <w:rsid w:val="00AD66DB"/>
    <w:rsid w:val="00B163D1"/>
    <w:rsid w:val="00B85743"/>
    <w:rsid w:val="00BC671D"/>
    <w:rsid w:val="00BD2344"/>
    <w:rsid w:val="00BD2583"/>
    <w:rsid w:val="00BE2544"/>
    <w:rsid w:val="00BF326E"/>
    <w:rsid w:val="00BF4CA7"/>
    <w:rsid w:val="00C379E8"/>
    <w:rsid w:val="00C71D67"/>
    <w:rsid w:val="00C75C2F"/>
    <w:rsid w:val="00C80580"/>
    <w:rsid w:val="00C84393"/>
    <w:rsid w:val="00C909D9"/>
    <w:rsid w:val="00CA2266"/>
    <w:rsid w:val="00CD46E4"/>
    <w:rsid w:val="00CF738D"/>
    <w:rsid w:val="00D5142F"/>
    <w:rsid w:val="00D51BF7"/>
    <w:rsid w:val="00D77F93"/>
    <w:rsid w:val="00DD724D"/>
    <w:rsid w:val="00DF719A"/>
    <w:rsid w:val="00E2574D"/>
    <w:rsid w:val="00E3590B"/>
    <w:rsid w:val="00E40A78"/>
    <w:rsid w:val="00E51FD8"/>
    <w:rsid w:val="00EA3B5A"/>
    <w:rsid w:val="00EB7327"/>
    <w:rsid w:val="00F07897"/>
    <w:rsid w:val="00F12652"/>
    <w:rsid w:val="00F15AEC"/>
    <w:rsid w:val="00F15F98"/>
    <w:rsid w:val="00F423E9"/>
    <w:rsid w:val="00F44BC1"/>
    <w:rsid w:val="00F70CD3"/>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 w:type="character" w:styleId="CommentReference">
    <w:name w:val="annotation reference"/>
    <w:basedOn w:val="DefaultParagraphFont"/>
    <w:uiPriority w:val="99"/>
    <w:semiHidden/>
    <w:unhideWhenUsed/>
    <w:rsid w:val="002E74A7"/>
    <w:rPr>
      <w:sz w:val="16"/>
      <w:szCs w:val="16"/>
    </w:rPr>
  </w:style>
  <w:style w:type="paragraph" w:styleId="CommentText">
    <w:name w:val="annotation text"/>
    <w:basedOn w:val="Normal"/>
    <w:link w:val="CommentTextChar"/>
    <w:uiPriority w:val="99"/>
    <w:semiHidden/>
    <w:unhideWhenUsed/>
    <w:rsid w:val="002E74A7"/>
    <w:pPr>
      <w:spacing w:line="240" w:lineRule="auto"/>
    </w:pPr>
    <w:rPr>
      <w:sz w:val="20"/>
      <w:szCs w:val="20"/>
    </w:rPr>
  </w:style>
  <w:style w:type="character" w:customStyle="1" w:styleId="CommentTextChar">
    <w:name w:val="Comment Text Char"/>
    <w:basedOn w:val="DefaultParagraphFont"/>
    <w:link w:val="CommentText"/>
    <w:uiPriority w:val="99"/>
    <w:semiHidden/>
    <w:rsid w:val="002E74A7"/>
    <w:rPr>
      <w:sz w:val="20"/>
      <w:szCs w:val="20"/>
    </w:rPr>
  </w:style>
  <w:style w:type="paragraph" w:styleId="CommentSubject">
    <w:name w:val="annotation subject"/>
    <w:basedOn w:val="CommentText"/>
    <w:next w:val="CommentText"/>
    <w:link w:val="CommentSubjectChar"/>
    <w:uiPriority w:val="99"/>
    <w:semiHidden/>
    <w:unhideWhenUsed/>
    <w:rsid w:val="002E74A7"/>
    <w:rPr>
      <w:b/>
      <w:bCs/>
    </w:rPr>
  </w:style>
  <w:style w:type="character" w:customStyle="1" w:styleId="CommentSubjectChar">
    <w:name w:val="Comment Subject Char"/>
    <w:basedOn w:val="CommentTextChar"/>
    <w:link w:val="CommentSubject"/>
    <w:uiPriority w:val="99"/>
    <w:semiHidden/>
    <w:rsid w:val="002E7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1</Pages>
  <Words>18841</Words>
  <Characters>107396</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20</cp:revision>
  <dcterms:created xsi:type="dcterms:W3CDTF">2021-06-16T14:57:00Z</dcterms:created>
  <dcterms:modified xsi:type="dcterms:W3CDTF">2021-06-24T20:52:00Z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