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34024" w14:textId="77777777" w:rsidR="0003530B" w:rsidRDefault="00272F6D">
      <w:pPr>
        <w:pStyle w:val="Title"/>
        <w:contextualSpacing w:val="0"/>
        <w:jc w:val="center"/>
      </w:pPr>
      <w:bookmarkStart w:id="0" w:name="_gjdgxs" w:colFirst="0" w:colLast="0"/>
      <w:bookmarkEnd w:id="0"/>
      <w:r>
        <w:rPr>
          <w:sz w:val="28"/>
          <w:szCs w:val="28"/>
        </w:rPr>
        <w:t>Conventions for Populating OMOP CDM v5.0 to Support PCORnet v3 Requirements</w:t>
      </w:r>
    </w:p>
    <w:p w14:paraId="3FC06D76" w14:textId="77777777" w:rsidR="0003530B" w:rsidRDefault="0003530B"/>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455"/>
        <w:gridCol w:w="1245"/>
        <w:gridCol w:w="5485"/>
      </w:tblGrid>
      <w:tr w:rsidR="0003530B" w14:paraId="4970033C" w14:textId="77777777">
        <w:tc>
          <w:tcPr>
            <w:tcW w:w="1165" w:type="dxa"/>
          </w:tcPr>
          <w:p w14:paraId="54340D2D" w14:textId="77777777" w:rsidR="0003530B" w:rsidRDefault="00272F6D">
            <w:r>
              <w:t>Version</w:t>
            </w:r>
          </w:p>
        </w:tc>
        <w:tc>
          <w:tcPr>
            <w:tcW w:w="1455" w:type="dxa"/>
          </w:tcPr>
          <w:p w14:paraId="6BEA51DC" w14:textId="77777777" w:rsidR="0003530B" w:rsidRDefault="00272F6D">
            <w:r>
              <w:t>Date</w:t>
            </w:r>
          </w:p>
        </w:tc>
        <w:tc>
          <w:tcPr>
            <w:tcW w:w="1245" w:type="dxa"/>
          </w:tcPr>
          <w:p w14:paraId="17534EF3" w14:textId="77777777" w:rsidR="0003530B" w:rsidRDefault="00272F6D">
            <w:r>
              <w:t>Author</w:t>
            </w:r>
          </w:p>
        </w:tc>
        <w:tc>
          <w:tcPr>
            <w:tcW w:w="5485" w:type="dxa"/>
          </w:tcPr>
          <w:p w14:paraId="720874A6" w14:textId="77777777" w:rsidR="0003530B" w:rsidRDefault="00272F6D">
            <w:r>
              <w:t>Summary</w:t>
            </w:r>
          </w:p>
        </w:tc>
      </w:tr>
      <w:tr w:rsidR="0003530B" w14:paraId="6E32D6AF" w14:textId="77777777">
        <w:tc>
          <w:tcPr>
            <w:tcW w:w="1165" w:type="dxa"/>
          </w:tcPr>
          <w:p w14:paraId="6938E33F" w14:textId="77777777" w:rsidR="0003530B" w:rsidRDefault="00272F6D">
            <w:pPr>
              <w:spacing w:before="60"/>
            </w:pPr>
            <w:r>
              <w:t>1.0</w:t>
            </w:r>
          </w:p>
        </w:tc>
        <w:tc>
          <w:tcPr>
            <w:tcW w:w="1455" w:type="dxa"/>
          </w:tcPr>
          <w:p w14:paraId="4672C88B" w14:textId="77777777" w:rsidR="0003530B" w:rsidRDefault="00272F6D">
            <w:pPr>
              <w:spacing w:before="60"/>
            </w:pPr>
            <w:r>
              <w:t>3/3/2016</w:t>
            </w:r>
          </w:p>
        </w:tc>
        <w:tc>
          <w:tcPr>
            <w:tcW w:w="1245" w:type="dxa"/>
          </w:tcPr>
          <w:p w14:paraId="3C846279" w14:textId="77777777" w:rsidR="0003530B" w:rsidRDefault="00272F6D">
            <w:pPr>
              <w:spacing w:before="60"/>
            </w:pPr>
            <w:r>
              <w:t>Don Torok</w:t>
            </w:r>
          </w:p>
        </w:tc>
        <w:tc>
          <w:tcPr>
            <w:tcW w:w="5485" w:type="dxa"/>
          </w:tcPr>
          <w:p w14:paraId="3DC29DF7" w14:textId="77777777" w:rsidR="0003530B" w:rsidRDefault="00272F6D">
            <w:pPr>
              <w:spacing w:before="60"/>
            </w:pPr>
            <w:r>
              <w:t>Initial document for OMOP v5 to PCORnet v3</w:t>
            </w:r>
          </w:p>
        </w:tc>
      </w:tr>
      <w:tr w:rsidR="0003530B" w14:paraId="689B8E47" w14:textId="77777777">
        <w:tc>
          <w:tcPr>
            <w:tcW w:w="1165" w:type="dxa"/>
          </w:tcPr>
          <w:p w14:paraId="2F62DC21" w14:textId="77777777" w:rsidR="0003530B" w:rsidRDefault="00272F6D">
            <w:pPr>
              <w:spacing w:before="60"/>
            </w:pPr>
            <w:r>
              <w:t>2.0</w:t>
            </w:r>
          </w:p>
        </w:tc>
        <w:tc>
          <w:tcPr>
            <w:tcW w:w="1455" w:type="dxa"/>
          </w:tcPr>
          <w:p w14:paraId="7EA3AED5" w14:textId="77777777" w:rsidR="0003530B" w:rsidRDefault="00272F6D">
            <w:pPr>
              <w:spacing w:before="60"/>
            </w:pPr>
            <w:r>
              <w:t>3/31/2016</w:t>
            </w:r>
          </w:p>
        </w:tc>
        <w:tc>
          <w:tcPr>
            <w:tcW w:w="1245" w:type="dxa"/>
          </w:tcPr>
          <w:p w14:paraId="68772134" w14:textId="77777777" w:rsidR="0003530B" w:rsidRDefault="00272F6D">
            <w:pPr>
              <w:spacing w:before="60"/>
            </w:pPr>
            <w:r>
              <w:t>Don Torok</w:t>
            </w:r>
          </w:p>
        </w:tc>
        <w:tc>
          <w:tcPr>
            <w:tcW w:w="5485" w:type="dxa"/>
          </w:tcPr>
          <w:p w14:paraId="3D41C399" w14:textId="77777777" w:rsidR="0003530B" w:rsidRDefault="00272F6D">
            <w:pPr>
              <w:spacing w:before="60"/>
            </w:pPr>
            <w:r>
              <w:t>Move items previously stored in the observation table:</w:t>
            </w:r>
          </w:p>
          <w:p w14:paraId="1EF99A27" w14:textId="77777777" w:rsidR="0003530B" w:rsidRDefault="0003530B">
            <w:pPr>
              <w:spacing w:before="60"/>
            </w:pPr>
          </w:p>
        </w:tc>
      </w:tr>
      <w:tr w:rsidR="0003530B" w14:paraId="796877FD" w14:textId="77777777">
        <w:tc>
          <w:tcPr>
            <w:tcW w:w="1165" w:type="dxa"/>
          </w:tcPr>
          <w:p w14:paraId="32AE17E7" w14:textId="77777777" w:rsidR="0003530B" w:rsidRDefault="00272F6D">
            <w:pPr>
              <w:spacing w:before="60"/>
            </w:pPr>
            <w:r>
              <w:t>2.1</w:t>
            </w:r>
          </w:p>
        </w:tc>
        <w:tc>
          <w:tcPr>
            <w:tcW w:w="1455" w:type="dxa"/>
          </w:tcPr>
          <w:p w14:paraId="5BD7D827" w14:textId="77777777" w:rsidR="0003530B" w:rsidRDefault="00272F6D">
            <w:pPr>
              <w:spacing w:before="60"/>
            </w:pPr>
            <w:r>
              <w:t>4/7/2016</w:t>
            </w:r>
          </w:p>
        </w:tc>
        <w:tc>
          <w:tcPr>
            <w:tcW w:w="1245" w:type="dxa"/>
          </w:tcPr>
          <w:p w14:paraId="028C24D7" w14:textId="77777777" w:rsidR="0003530B" w:rsidRDefault="00272F6D">
            <w:pPr>
              <w:spacing w:before="60"/>
            </w:pPr>
            <w:r>
              <w:t>Don Torok</w:t>
            </w:r>
          </w:p>
        </w:tc>
        <w:tc>
          <w:tcPr>
            <w:tcW w:w="5485" w:type="dxa"/>
          </w:tcPr>
          <w:p w14:paraId="556E0952" w14:textId="77777777" w:rsidR="0003530B" w:rsidRDefault="00272F6D">
            <w:pPr>
              <w:spacing w:before="60"/>
            </w:pPr>
            <w:r>
              <w:t>Move DRG to Cost Table</w:t>
            </w:r>
          </w:p>
        </w:tc>
      </w:tr>
      <w:tr w:rsidR="0003530B" w14:paraId="61A788A3" w14:textId="77777777">
        <w:tc>
          <w:tcPr>
            <w:tcW w:w="1165" w:type="dxa"/>
          </w:tcPr>
          <w:p w14:paraId="37D016A7" w14:textId="77777777" w:rsidR="0003530B" w:rsidRDefault="00272F6D">
            <w:pPr>
              <w:spacing w:before="60"/>
            </w:pPr>
            <w:r>
              <w:t>2.1.1</w:t>
            </w:r>
          </w:p>
        </w:tc>
        <w:tc>
          <w:tcPr>
            <w:tcW w:w="1455" w:type="dxa"/>
          </w:tcPr>
          <w:p w14:paraId="4501D451" w14:textId="77777777" w:rsidR="0003530B" w:rsidRDefault="00272F6D">
            <w:pPr>
              <w:spacing w:before="60"/>
            </w:pPr>
            <w:r>
              <w:t>7/21/2016</w:t>
            </w:r>
          </w:p>
        </w:tc>
        <w:tc>
          <w:tcPr>
            <w:tcW w:w="1245" w:type="dxa"/>
          </w:tcPr>
          <w:p w14:paraId="723B047C" w14:textId="77777777" w:rsidR="0003530B" w:rsidRDefault="00272F6D">
            <w:pPr>
              <w:spacing w:before="60"/>
            </w:pPr>
            <w:r>
              <w:t>Don Torok</w:t>
            </w:r>
          </w:p>
        </w:tc>
        <w:tc>
          <w:tcPr>
            <w:tcW w:w="5485" w:type="dxa"/>
          </w:tcPr>
          <w:p w14:paraId="5D27F9D0" w14:textId="77777777" w:rsidR="0003530B" w:rsidRDefault="00272F6D">
            <w:pPr>
              <w:spacing w:before="60"/>
            </w:pPr>
            <w:r>
              <w:t>Include changes/comments from Rimma and Lisa’s review.</w:t>
            </w:r>
          </w:p>
        </w:tc>
      </w:tr>
      <w:tr w:rsidR="0003530B" w14:paraId="0A5826D0" w14:textId="77777777">
        <w:tc>
          <w:tcPr>
            <w:tcW w:w="1165" w:type="dxa"/>
          </w:tcPr>
          <w:p w14:paraId="7331BA84" w14:textId="77777777" w:rsidR="0003530B" w:rsidRDefault="0003530B">
            <w:pPr>
              <w:spacing w:before="60"/>
            </w:pPr>
          </w:p>
        </w:tc>
        <w:tc>
          <w:tcPr>
            <w:tcW w:w="1455" w:type="dxa"/>
          </w:tcPr>
          <w:p w14:paraId="55CD49F8" w14:textId="77777777" w:rsidR="0003530B" w:rsidRDefault="00272F6D">
            <w:pPr>
              <w:spacing w:before="60"/>
            </w:pPr>
            <w:r>
              <w:t>8/24/2016</w:t>
            </w:r>
          </w:p>
        </w:tc>
        <w:tc>
          <w:tcPr>
            <w:tcW w:w="1245" w:type="dxa"/>
          </w:tcPr>
          <w:p w14:paraId="3F9B9E36" w14:textId="77777777" w:rsidR="0003530B" w:rsidRDefault="00272F6D">
            <w:pPr>
              <w:spacing w:before="60"/>
            </w:pPr>
            <w:r>
              <w:t>Rimma</w:t>
            </w:r>
          </w:p>
        </w:tc>
        <w:tc>
          <w:tcPr>
            <w:tcW w:w="5485" w:type="dxa"/>
          </w:tcPr>
          <w:p w14:paraId="501165C4" w14:textId="77777777" w:rsidR="0003530B" w:rsidRDefault="00272F6D">
            <w:pPr>
              <w:spacing w:before="60"/>
            </w:pPr>
            <w:r>
              <w:t>Change:</w:t>
            </w:r>
          </w:p>
          <w:p w14:paraId="4679FC79" w14:textId="77777777" w:rsidR="0003530B" w:rsidRDefault="00272F6D">
            <w:pPr>
              <w:spacing w:before="60"/>
            </w:pPr>
            <w:r>
              <w:t xml:space="preserve">Visit_Occurrence: </w:t>
            </w:r>
          </w:p>
          <w:p w14:paraId="50D799DA" w14:textId="77777777" w:rsidR="0003530B" w:rsidRDefault="00272F6D">
            <w:pPr>
              <w:numPr>
                <w:ilvl w:val="0"/>
                <w:numId w:val="10"/>
              </w:numPr>
              <w:spacing w:before="60"/>
              <w:ind w:hanging="360"/>
              <w:contextualSpacing/>
            </w:pPr>
            <w:r>
              <w:t>visit_concept_id, added new visit type Emergency/Inpatient; also added to the Outst</w:t>
            </w:r>
            <w:r>
              <w:t>anding Issues</w:t>
            </w:r>
          </w:p>
          <w:p w14:paraId="7A362F9C" w14:textId="77777777" w:rsidR="0003530B" w:rsidRDefault="00272F6D">
            <w:pPr>
              <w:numPr>
                <w:ilvl w:val="0"/>
                <w:numId w:val="10"/>
              </w:numPr>
              <w:spacing w:before="60"/>
              <w:ind w:hanging="360"/>
              <w:contextualSpacing/>
            </w:pPr>
            <w:r>
              <w:t>admitting_source_value, admitting_source_concept_id, discharge_to_source_value, discharge_to_concept_id - changed from “non-standard” to bonafide OMOP CDM fields</w:t>
            </w:r>
          </w:p>
          <w:p w14:paraId="0BCD77B3" w14:textId="77777777" w:rsidR="0003530B" w:rsidRDefault="00272F6D">
            <w:pPr>
              <w:spacing w:before="60"/>
            </w:pPr>
            <w:r>
              <w:t xml:space="preserve">Cost: </w:t>
            </w:r>
          </w:p>
          <w:p w14:paraId="6475C399" w14:textId="77777777" w:rsidR="0003530B" w:rsidRDefault="00272F6D">
            <w:pPr>
              <w:numPr>
                <w:ilvl w:val="0"/>
                <w:numId w:val="8"/>
              </w:numPr>
              <w:spacing w:before="60"/>
              <w:ind w:hanging="360"/>
              <w:contextualSpacing/>
            </w:pPr>
            <w:r>
              <w:t>DRG_source_value, DRG_concept_id - changed from “non-standard” to bonafide OMOP CDM fields</w:t>
            </w:r>
          </w:p>
          <w:p w14:paraId="14DDBFEB" w14:textId="77777777" w:rsidR="0003530B" w:rsidRDefault="00272F6D">
            <w:pPr>
              <w:spacing w:before="60"/>
            </w:pPr>
            <w:r>
              <w:t xml:space="preserve">Condition_Occurrence: </w:t>
            </w:r>
          </w:p>
          <w:p w14:paraId="1A184D1A" w14:textId="77777777" w:rsidR="0003530B" w:rsidRDefault="00272F6D">
            <w:pPr>
              <w:numPr>
                <w:ilvl w:val="0"/>
                <w:numId w:val="3"/>
              </w:numPr>
              <w:spacing w:before="60"/>
              <w:ind w:hanging="360"/>
              <w:contextualSpacing/>
            </w:pPr>
            <w:r>
              <w:t>condition_status_source_value, condition_status_concept_id  - changed from “non-standard” to bonafide OMOP CDM fields</w:t>
            </w:r>
          </w:p>
          <w:p w14:paraId="315290CC" w14:textId="77777777" w:rsidR="0003530B" w:rsidRDefault="00272F6D">
            <w:pPr>
              <w:numPr>
                <w:ilvl w:val="0"/>
                <w:numId w:val="3"/>
              </w:numPr>
              <w:spacing w:before="60"/>
              <w:ind w:hanging="360"/>
              <w:contextualSpacing/>
            </w:pPr>
            <w:r>
              <w:t>Removed “Discharge” from</w:t>
            </w:r>
            <w:r>
              <w:t xml:space="preserve"> possible values for condition_status_concept_id</w:t>
            </w:r>
          </w:p>
          <w:p w14:paraId="4789BE59" w14:textId="77777777" w:rsidR="0003530B" w:rsidRDefault="0003530B">
            <w:pPr>
              <w:spacing w:before="60"/>
            </w:pPr>
          </w:p>
        </w:tc>
      </w:tr>
      <w:tr w:rsidR="0003530B" w14:paraId="3CD2D7EB" w14:textId="77777777">
        <w:tc>
          <w:tcPr>
            <w:tcW w:w="1165" w:type="dxa"/>
          </w:tcPr>
          <w:p w14:paraId="72D5C22A" w14:textId="77777777" w:rsidR="0003530B" w:rsidRDefault="00272F6D">
            <w:pPr>
              <w:spacing w:before="60"/>
            </w:pPr>
            <w:r>
              <w:t>2.2</w:t>
            </w:r>
          </w:p>
        </w:tc>
        <w:tc>
          <w:tcPr>
            <w:tcW w:w="1455" w:type="dxa"/>
          </w:tcPr>
          <w:p w14:paraId="0D86C5D7" w14:textId="77777777" w:rsidR="0003530B" w:rsidRDefault="00272F6D">
            <w:pPr>
              <w:spacing w:before="60"/>
            </w:pPr>
            <w:r>
              <w:t>8/25/2016</w:t>
            </w:r>
          </w:p>
        </w:tc>
        <w:tc>
          <w:tcPr>
            <w:tcW w:w="1245" w:type="dxa"/>
          </w:tcPr>
          <w:p w14:paraId="066070E5" w14:textId="77777777" w:rsidR="0003530B" w:rsidRDefault="00272F6D">
            <w:pPr>
              <w:spacing w:before="60"/>
            </w:pPr>
            <w:r>
              <w:t>Don Torok</w:t>
            </w:r>
          </w:p>
        </w:tc>
        <w:tc>
          <w:tcPr>
            <w:tcW w:w="5485" w:type="dxa"/>
          </w:tcPr>
          <w:p w14:paraId="3CD7C5FA" w14:textId="77777777" w:rsidR="0003530B" w:rsidRDefault="00272F6D">
            <w:pPr>
              <w:spacing w:before="60"/>
            </w:pPr>
            <w:r>
              <w:t>Update tobacco section</w:t>
            </w:r>
          </w:p>
        </w:tc>
      </w:tr>
      <w:tr w:rsidR="0003530B" w14:paraId="7E884A62" w14:textId="77777777">
        <w:tc>
          <w:tcPr>
            <w:tcW w:w="1165" w:type="dxa"/>
          </w:tcPr>
          <w:p w14:paraId="7FB232E0" w14:textId="77777777" w:rsidR="0003530B" w:rsidRDefault="00272F6D">
            <w:r>
              <w:t>3.0</w:t>
            </w:r>
          </w:p>
        </w:tc>
        <w:tc>
          <w:tcPr>
            <w:tcW w:w="1455" w:type="dxa"/>
          </w:tcPr>
          <w:p w14:paraId="7256B9C7" w14:textId="77777777" w:rsidR="0003530B" w:rsidRDefault="00272F6D">
            <w:r>
              <w:t>14 Sept 2016</w:t>
            </w:r>
          </w:p>
        </w:tc>
        <w:tc>
          <w:tcPr>
            <w:tcW w:w="1245" w:type="dxa"/>
          </w:tcPr>
          <w:p w14:paraId="0421F19F" w14:textId="77777777" w:rsidR="0003530B" w:rsidRDefault="00272F6D">
            <w:r>
              <w:t>Don Torok</w:t>
            </w:r>
          </w:p>
        </w:tc>
        <w:tc>
          <w:tcPr>
            <w:tcW w:w="5485" w:type="dxa"/>
          </w:tcPr>
          <w:p w14:paraId="253F0AA6" w14:textId="77777777" w:rsidR="0003530B" w:rsidRDefault="00272F6D">
            <w:r>
              <w:t>Reorganized to ONLY include additions and conventions necessary to capture data needed to populate PCORnet.</w:t>
            </w:r>
          </w:p>
        </w:tc>
      </w:tr>
      <w:tr w:rsidR="0003530B" w14:paraId="280ACEB6" w14:textId="77777777">
        <w:tc>
          <w:tcPr>
            <w:tcW w:w="1165" w:type="dxa"/>
          </w:tcPr>
          <w:p w14:paraId="4D9A87C3" w14:textId="77777777" w:rsidR="0003530B" w:rsidRDefault="00272F6D">
            <w:r>
              <w:t>3.1</w:t>
            </w:r>
          </w:p>
        </w:tc>
        <w:tc>
          <w:tcPr>
            <w:tcW w:w="1455" w:type="dxa"/>
          </w:tcPr>
          <w:p w14:paraId="3C572EEA" w14:textId="77777777" w:rsidR="0003530B" w:rsidRDefault="00272F6D">
            <w:r>
              <w:t>01 Nov 2016</w:t>
            </w:r>
          </w:p>
        </w:tc>
        <w:tc>
          <w:tcPr>
            <w:tcW w:w="1245" w:type="dxa"/>
          </w:tcPr>
          <w:p w14:paraId="77AF9022" w14:textId="77777777" w:rsidR="0003530B" w:rsidRDefault="00272F6D">
            <w:r>
              <w:t>Don Torok</w:t>
            </w:r>
          </w:p>
        </w:tc>
        <w:tc>
          <w:tcPr>
            <w:tcW w:w="5485" w:type="dxa"/>
          </w:tcPr>
          <w:p w14:paraId="25397358" w14:textId="77777777" w:rsidR="0003530B" w:rsidRDefault="00272F6D">
            <w:r>
              <w:t>Responded to group review</w:t>
            </w:r>
          </w:p>
        </w:tc>
      </w:tr>
    </w:tbl>
    <w:p w14:paraId="41A8EA7E" w14:textId="77777777" w:rsidR="0003530B" w:rsidRDefault="0003530B"/>
    <w:p w14:paraId="0838BD77" w14:textId="77777777" w:rsidR="0003530B" w:rsidRDefault="00272F6D">
      <w:r>
        <w:br w:type="page"/>
      </w:r>
    </w:p>
    <w:p w14:paraId="03C941F8" w14:textId="77777777" w:rsidR="0003530B" w:rsidRDefault="0003530B"/>
    <w:p w14:paraId="5AF4825C" w14:textId="77777777" w:rsidR="0003530B" w:rsidRDefault="0003530B">
      <w:pPr>
        <w:keepNext/>
        <w:keepLines/>
        <w:spacing w:before="240" w:after="0"/>
      </w:pPr>
    </w:p>
    <w:p w14:paraId="7139F742" w14:textId="77777777" w:rsidR="0003530B" w:rsidRDefault="00272F6D">
      <w:pPr>
        <w:spacing w:before="80" w:line="240" w:lineRule="auto"/>
      </w:pPr>
      <w:hyperlink w:anchor="_30j0zll">
        <w:r>
          <w:rPr>
            <w:color w:val="1155CC"/>
            <w:u w:val="single"/>
          </w:rPr>
          <w:t>Purpose</w:t>
        </w:r>
      </w:hyperlink>
    </w:p>
    <w:p w14:paraId="57CF9822" w14:textId="77777777" w:rsidR="0003530B" w:rsidRDefault="00272F6D">
      <w:pPr>
        <w:spacing w:before="200" w:line="240" w:lineRule="auto"/>
      </w:pPr>
      <w:hyperlink w:anchor="_1fob9te">
        <w:r>
          <w:rPr>
            <w:color w:val="1155CC"/>
            <w:u w:val="single"/>
          </w:rPr>
          <w:t>General Conventions</w:t>
        </w:r>
      </w:hyperlink>
    </w:p>
    <w:p w14:paraId="520C459D" w14:textId="77777777" w:rsidR="0003530B" w:rsidRDefault="00272F6D">
      <w:pPr>
        <w:spacing w:before="200" w:line="240" w:lineRule="auto"/>
      </w:pPr>
      <w:hyperlink w:anchor="_3znysh7">
        <w:r>
          <w:rPr>
            <w:color w:val="1155CC"/>
            <w:u w:val="single"/>
          </w:rPr>
          <w:t>Person</w:t>
        </w:r>
      </w:hyperlink>
    </w:p>
    <w:p w14:paraId="3BD77C24" w14:textId="77777777" w:rsidR="0003530B" w:rsidRDefault="00272F6D">
      <w:pPr>
        <w:spacing w:before="200" w:line="240" w:lineRule="auto"/>
      </w:pPr>
      <w:hyperlink w:anchor="_d5nqrbz11icd">
        <w:r>
          <w:rPr>
            <w:color w:val="1155CC"/>
            <w:u w:val="single"/>
          </w:rPr>
          <w:t>Observation Period</w:t>
        </w:r>
      </w:hyperlink>
    </w:p>
    <w:p w14:paraId="54C23E54" w14:textId="77777777" w:rsidR="0003530B" w:rsidRDefault="00272F6D">
      <w:pPr>
        <w:spacing w:before="200" w:line="240" w:lineRule="auto"/>
      </w:pPr>
      <w:hyperlink w:anchor="_2et92p0">
        <w:r>
          <w:rPr>
            <w:color w:val="1155CC"/>
            <w:u w:val="single"/>
          </w:rPr>
          <w:t>Visit Occurrence</w:t>
        </w:r>
      </w:hyperlink>
    </w:p>
    <w:p w14:paraId="3ADE00C5" w14:textId="77777777" w:rsidR="0003530B" w:rsidRDefault="00272F6D">
      <w:pPr>
        <w:spacing w:before="60" w:line="240" w:lineRule="auto"/>
        <w:ind w:left="360"/>
      </w:pPr>
      <w:hyperlink w:anchor="_yiqivkdd298m">
        <w:r>
          <w:rPr>
            <w:color w:val="1155CC"/>
            <w:u w:val="single"/>
          </w:rPr>
          <w:t>Expanded Values for Visit Concept Id</w:t>
        </w:r>
      </w:hyperlink>
    </w:p>
    <w:p w14:paraId="71D060C0" w14:textId="77777777" w:rsidR="0003530B" w:rsidRDefault="00272F6D">
      <w:pPr>
        <w:spacing w:before="60" w:line="240" w:lineRule="auto"/>
        <w:ind w:left="720"/>
      </w:pPr>
      <w:hyperlink w:anchor="_nbaf8q3sq6yi">
        <w:r>
          <w:rPr>
            <w:color w:val="1155CC"/>
            <w:u w:val="single"/>
          </w:rPr>
          <w:t>Discussion</w:t>
        </w:r>
      </w:hyperlink>
    </w:p>
    <w:p w14:paraId="621CA820" w14:textId="77777777" w:rsidR="0003530B" w:rsidRDefault="00272F6D">
      <w:pPr>
        <w:spacing w:before="60" w:line="240" w:lineRule="auto"/>
        <w:ind w:left="720"/>
      </w:pPr>
      <w:hyperlink w:anchor="_3dy6vkm">
        <w:r>
          <w:rPr>
            <w:color w:val="1155CC"/>
            <w:u w:val="single"/>
          </w:rPr>
          <w:t>Emergency room and Inpatient</w:t>
        </w:r>
      </w:hyperlink>
    </w:p>
    <w:p w14:paraId="006AAF91" w14:textId="77777777" w:rsidR="0003530B" w:rsidRDefault="00272F6D">
      <w:pPr>
        <w:spacing w:before="60" w:line="240" w:lineRule="auto"/>
        <w:ind w:left="720"/>
      </w:pPr>
      <w:hyperlink w:anchor="_1t3h5sf">
        <w:r>
          <w:rPr>
            <w:color w:val="1155CC"/>
            <w:u w:val="single"/>
          </w:rPr>
          <w:t>Outpatient visit</w:t>
        </w:r>
      </w:hyperlink>
    </w:p>
    <w:p w14:paraId="17DDFC49" w14:textId="77777777" w:rsidR="0003530B" w:rsidRDefault="00272F6D">
      <w:pPr>
        <w:spacing w:before="60" w:line="240" w:lineRule="auto"/>
        <w:ind w:left="360"/>
      </w:pPr>
      <w:hyperlink w:anchor="_4d34og8">
        <w:r>
          <w:rPr>
            <w:color w:val="1155CC"/>
            <w:u w:val="single"/>
          </w:rPr>
          <w:t>Visit Occurrence Table</w:t>
        </w:r>
      </w:hyperlink>
    </w:p>
    <w:p w14:paraId="3A242F3F" w14:textId="77777777" w:rsidR="0003530B" w:rsidRDefault="00272F6D">
      <w:pPr>
        <w:spacing w:before="200" w:line="240" w:lineRule="auto"/>
      </w:pPr>
      <w:hyperlink w:anchor="_1eg8eom2oeo1">
        <w:r>
          <w:rPr>
            <w:color w:val="1155CC"/>
            <w:u w:val="single"/>
          </w:rPr>
          <w:t>Condition Occurrence</w:t>
        </w:r>
      </w:hyperlink>
    </w:p>
    <w:p w14:paraId="1935681B" w14:textId="77777777" w:rsidR="0003530B" w:rsidRDefault="00272F6D">
      <w:pPr>
        <w:spacing w:before="60" w:line="240" w:lineRule="auto"/>
        <w:ind w:left="720"/>
      </w:pPr>
      <w:hyperlink w:anchor="_rl1tpdvxlw0n">
        <w:r>
          <w:rPr>
            <w:color w:val="1155CC"/>
            <w:u w:val="single"/>
          </w:rPr>
          <w:t>Conventions</w:t>
        </w:r>
      </w:hyperlink>
    </w:p>
    <w:p w14:paraId="30E7984B" w14:textId="77777777" w:rsidR="0003530B" w:rsidRDefault="00272F6D">
      <w:pPr>
        <w:spacing w:before="200" w:line="240" w:lineRule="auto"/>
      </w:pPr>
      <w:hyperlink w:anchor="_17dp8vu">
        <w:r>
          <w:rPr>
            <w:color w:val="1155CC"/>
            <w:u w:val="single"/>
          </w:rPr>
          <w:t>Measurement</w:t>
        </w:r>
      </w:hyperlink>
    </w:p>
    <w:p w14:paraId="3FCA4FD6" w14:textId="77777777" w:rsidR="0003530B" w:rsidRDefault="00272F6D">
      <w:pPr>
        <w:spacing w:before="60" w:line="240" w:lineRule="auto"/>
        <w:ind w:left="360"/>
      </w:pPr>
      <w:hyperlink w:anchor="_ev7tzkvkswky">
        <w:r>
          <w:rPr>
            <w:color w:val="1155CC"/>
            <w:u w:val="single"/>
          </w:rPr>
          <w:t>Measurement Type Con</w:t>
        </w:r>
        <w:r>
          <w:rPr>
            <w:color w:val="1155CC"/>
            <w:u w:val="single"/>
          </w:rPr>
          <w:t>cept id</w:t>
        </w:r>
      </w:hyperlink>
    </w:p>
    <w:p w14:paraId="4F658F5F" w14:textId="77777777" w:rsidR="0003530B" w:rsidRDefault="00272F6D">
      <w:pPr>
        <w:spacing w:before="60" w:line="240" w:lineRule="auto"/>
        <w:ind w:left="360"/>
      </w:pPr>
      <w:hyperlink w:anchor="_3rdcrjn">
        <w:r>
          <w:rPr>
            <w:color w:val="1155CC"/>
            <w:u w:val="single"/>
          </w:rPr>
          <w:t>Vitals</w:t>
        </w:r>
      </w:hyperlink>
    </w:p>
    <w:p w14:paraId="063A060F" w14:textId="77777777" w:rsidR="0003530B" w:rsidRDefault="00272F6D">
      <w:pPr>
        <w:spacing w:before="60" w:line="240" w:lineRule="auto"/>
        <w:ind w:left="360"/>
      </w:pPr>
      <w:hyperlink w:anchor="_in8zdzt9gd07">
        <w:r>
          <w:rPr>
            <w:color w:val="1155CC"/>
            <w:u w:val="single"/>
          </w:rPr>
          <w:t>PCORnet Lab Values</w:t>
        </w:r>
      </w:hyperlink>
    </w:p>
    <w:p w14:paraId="7B07190E" w14:textId="77777777" w:rsidR="0003530B" w:rsidRDefault="00272F6D">
      <w:pPr>
        <w:spacing w:before="60" w:line="240" w:lineRule="auto"/>
        <w:ind w:left="720"/>
      </w:pPr>
      <w:hyperlink w:anchor="_34z4d6eiavh2">
        <w:r>
          <w:rPr>
            <w:color w:val="1155CC"/>
            <w:u w:val="single"/>
          </w:rPr>
          <w:t>PCORnet Laboratory Results of Interest</w:t>
        </w:r>
      </w:hyperlink>
    </w:p>
    <w:p w14:paraId="5A592359" w14:textId="77777777" w:rsidR="0003530B" w:rsidRDefault="00272F6D">
      <w:pPr>
        <w:spacing w:before="200" w:line="240" w:lineRule="auto"/>
      </w:pPr>
      <w:hyperlink w:anchor="_lnxbz9">
        <w:r>
          <w:rPr>
            <w:color w:val="1155CC"/>
            <w:u w:val="single"/>
          </w:rPr>
          <w:t>PCORnet Values Stored in the Observation Table</w:t>
        </w:r>
      </w:hyperlink>
    </w:p>
    <w:p w14:paraId="28ADF183" w14:textId="77777777" w:rsidR="0003530B" w:rsidRDefault="00272F6D">
      <w:pPr>
        <w:spacing w:before="60" w:line="240" w:lineRule="auto"/>
        <w:ind w:left="360"/>
      </w:pPr>
      <w:hyperlink w:anchor="_35nkun2">
        <w:r>
          <w:rPr>
            <w:color w:val="1155CC"/>
            <w:u w:val="single"/>
          </w:rPr>
          <w:t>Biobank Flag</w:t>
        </w:r>
      </w:hyperlink>
    </w:p>
    <w:p w14:paraId="341702CF" w14:textId="77777777" w:rsidR="0003530B" w:rsidRDefault="00272F6D">
      <w:pPr>
        <w:spacing w:before="60" w:line="240" w:lineRule="auto"/>
        <w:ind w:left="360"/>
      </w:pPr>
      <w:hyperlink w:anchor="_1ksv4uv">
        <w:r>
          <w:rPr>
            <w:color w:val="1155CC"/>
            <w:u w:val="single"/>
          </w:rPr>
          <w:t>Chart</w:t>
        </w:r>
      </w:hyperlink>
    </w:p>
    <w:p w14:paraId="71D39F54" w14:textId="77777777" w:rsidR="0003530B" w:rsidRDefault="00272F6D">
      <w:pPr>
        <w:spacing w:before="60" w:line="240" w:lineRule="auto"/>
        <w:ind w:left="360"/>
      </w:pPr>
      <w:hyperlink w:anchor="_44sinio">
        <w:r>
          <w:rPr>
            <w:color w:val="1155CC"/>
            <w:u w:val="single"/>
          </w:rPr>
          <w:t>Smoking and Tobacco Vital Values</w:t>
        </w:r>
      </w:hyperlink>
    </w:p>
    <w:p w14:paraId="5E945B71" w14:textId="77777777" w:rsidR="0003530B" w:rsidRDefault="00272F6D">
      <w:pPr>
        <w:spacing w:before="200" w:line="240" w:lineRule="auto"/>
      </w:pPr>
      <w:hyperlink w:anchor="_lg5yjyk1ejzg">
        <w:r>
          <w:rPr>
            <w:color w:val="1155CC"/>
            <w:u w:val="single"/>
          </w:rPr>
          <w:t>Outstanding Items</w:t>
        </w:r>
      </w:hyperlink>
    </w:p>
    <w:p w14:paraId="7C84D6B0" w14:textId="77777777" w:rsidR="0003530B" w:rsidRDefault="00272F6D">
      <w:pPr>
        <w:spacing w:before="60" w:line="240" w:lineRule="auto"/>
        <w:ind w:left="720"/>
      </w:pPr>
      <w:hyperlink w:anchor="_pv5xj9cv8x66">
        <w:r>
          <w:rPr>
            <w:color w:val="1155CC"/>
            <w:u w:val="single"/>
          </w:rPr>
          <w:t>Immediate</w:t>
        </w:r>
      </w:hyperlink>
    </w:p>
    <w:p w14:paraId="0F2D1993" w14:textId="77777777" w:rsidR="0003530B" w:rsidRDefault="00272F6D">
      <w:pPr>
        <w:spacing w:before="60" w:after="80" w:line="240" w:lineRule="auto"/>
        <w:ind w:left="720"/>
      </w:pPr>
      <w:hyperlink w:anchor="_1uhu3e9506vi">
        <w:r>
          <w:rPr>
            <w:color w:val="1155CC"/>
            <w:u w:val="single"/>
          </w:rPr>
          <w:t>Parking lot</w:t>
        </w:r>
      </w:hyperlink>
    </w:p>
    <w:p w14:paraId="503AC4CA" w14:textId="77777777" w:rsidR="0003530B" w:rsidRDefault="0003530B">
      <w:pPr>
        <w:keepNext/>
        <w:keepLines/>
        <w:spacing w:before="240" w:after="0"/>
      </w:pPr>
    </w:p>
    <w:p w14:paraId="799C4F8C" w14:textId="77777777" w:rsidR="0003530B" w:rsidRDefault="0003530B">
      <w:pPr>
        <w:ind w:left="720"/>
      </w:pPr>
    </w:p>
    <w:p w14:paraId="7CA4A9B6" w14:textId="77777777" w:rsidR="0003530B" w:rsidRDefault="00272F6D">
      <w:r>
        <w:br w:type="page"/>
      </w:r>
    </w:p>
    <w:p w14:paraId="540FB50F" w14:textId="77777777" w:rsidR="0003530B" w:rsidRDefault="0003530B">
      <w:pPr>
        <w:pStyle w:val="Heading1"/>
      </w:pPr>
      <w:bookmarkStart w:id="1" w:name="_i9izyn7n17d3" w:colFirst="0" w:colLast="0"/>
      <w:bookmarkEnd w:id="1"/>
    </w:p>
    <w:p w14:paraId="79A1E9B8" w14:textId="77777777" w:rsidR="0003530B" w:rsidRDefault="00272F6D">
      <w:pPr>
        <w:pStyle w:val="Heading1"/>
      </w:pPr>
      <w:bookmarkStart w:id="2" w:name="_30j0zll" w:colFirst="0" w:colLast="0"/>
      <w:bookmarkEnd w:id="2"/>
      <w:r>
        <w:t>Purpose</w:t>
      </w:r>
    </w:p>
    <w:p w14:paraId="53903FEA" w14:textId="77777777" w:rsidR="0003530B" w:rsidRDefault="00272F6D">
      <w:pPr>
        <w:spacing w:after="120" w:line="240" w:lineRule="auto"/>
      </w:pPr>
      <w:r>
        <w:t>This document defines a set of conventions for storing information within the OMOP CDM, with the intent that information needed to populate the PCORnet CDM can be obtained from the OMOP CDM using a common set of procedures.  Populating OMOP CDMv5 is addres</w:t>
      </w:r>
      <w:r>
        <w:t xml:space="preserve">sed in the </w:t>
      </w:r>
      <w:r>
        <w:rPr>
          <w:u w:val="single"/>
        </w:rPr>
        <w:t>OMOP Common Data Model Specification, Version 5</w:t>
      </w:r>
      <w:r>
        <w:t>.  This document only addresses areas where the standards spelled out in the OMOP Common Data Model Specification, Version 5 will not support data elements, referential integrity, cardinality or oth</w:t>
      </w:r>
      <w:r>
        <w:t xml:space="preserve">er structural requirements necessary for the PCORnet CDM or where there is ambiguity in how medical data or observations needed for PCORnet might be recorded in the OMOP CDM. </w:t>
      </w:r>
    </w:p>
    <w:p w14:paraId="5FF0C873" w14:textId="77777777" w:rsidR="0003530B" w:rsidRDefault="00272F6D">
      <w:pPr>
        <w:spacing w:after="120" w:line="240" w:lineRule="auto"/>
      </w:pPr>
      <w:r>
        <w:t>This is an evolving specification, based in structure on the OMOP Common Data Mo</w:t>
      </w:r>
      <w:r>
        <w:t>del with focus on PCORnet requirements.</w:t>
      </w:r>
    </w:p>
    <w:p w14:paraId="3346D8D1" w14:textId="77777777" w:rsidR="0003530B" w:rsidRDefault="00272F6D">
      <w:pPr>
        <w:pStyle w:val="Heading1"/>
        <w:ind w:left="630"/>
      </w:pPr>
      <w:bookmarkStart w:id="3" w:name="_1fob9te" w:colFirst="0" w:colLast="0"/>
      <w:bookmarkEnd w:id="3"/>
      <w:r>
        <w:t>General Conventions</w:t>
      </w:r>
    </w:p>
    <w:p w14:paraId="3FF89920" w14:textId="77777777" w:rsidR="0003530B" w:rsidRDefault="00272F6D">
      <w:pPr>
        <w:numPr>
          <w:ilvl w:val="0"/>
          <w:numId w:val="11"/>
        </w:numPr>
        <w:spacing w:before="60" w:after="240" w:line="240" w:lineRule="auto"/>
        <w:ind w:left="360" w:hanging="360"/>
      </w:pPr>
      <w:r>
        <w:t>Concept IDs are taken from OMOP vocabularies v5 or later using the complete (“restricted”) version that includes licensed terminologies such as CPT and others.</w:t>
      </w:r>
    </w:p>
    <w:p w14:paraId="3F173A3D" w14:textId="77777777" w:rsidR="0003530B" w:rsidRDefault="00272F6D">
      <w:pPr>
        <w:numPr>
          <w:ilvl w:val="0"/>
          <w:numId w:val="11"/>
        </w:numPr>
        <w:spacing w:after="240" w:line="240" w:lineRule="auto"/>
        <w:ind w:left="360" w:hanging="360"/>
      </w:pPr>
      <w:r>
        <w:t xml:space="preserve">PCORnet CDM V3.0 requires </w:t>
      </w:r>
      <w:r>
        <w:t>some conce</w:t>
      </w:r>
      <w:r>
        <w:t xml:space="preserve">pts </w:t>
      </w:r>
      <w:r>
        <w:t>that are not currently part of the OMOP standard vocabulary. To represent PCORnet concepts that are not represented in the standard OMOP vocabulary, we will be using non-standard concepts from vocabulary_id  =  ‘PCORnet’ (former vocabulary_id = 60). Wh</w:t>
      </w:r>
      <w:r>
        <w:t>ile this violates the OMOP conventions to use only concept_ids from OMOP standard vocabularies, this CDRN-specific convention enables a uniform ETL from OMOP CDM to PCORnet CDM.</w:t>
      </w:r>
    </w:p>
    <w:p w14:paraId="7922194A" w14:textId="77777777" w:rsidR="0003530B" w:rsidRDefault="00272F6D">
      <w:pPr>
        <w:numPr>
          <w:ilvl w:val="0"/>
          <w:numId w:val="11"/>
        </w:numPr>
        <w:spacing w:after="0" w:line="240" w:lineRule="auto"/>
        <w:ind w:left="360" w:hanging="360"/>
      </w:pPr>
      <w:r>
        <w:t xml:space="preserve">Representation of  </w:t>
      </w:r>
      <w:r>
        <w:t xml:space="preserve">PCORNet </w:t>
      </w:r>
      <w:r>
        <w:t>“Unknown” flavors.</w:t>
      </w:r>
    </w:p>
    <w:p w14:paraId="2C3111A3" w14:textId="77777777" w:rsidR="0003530B" w:rsidRDefault="00272F6D">
      <w:pPr>
        <w:spacing w:after="120" w:line="240" w:lineRule="auto"/>
        <w:ind w:left="360"/>
      </w:pPr>
      <w:r>
        <w:t>To support PCORnet conventions f</w:t>
      </w:r>
      <w:r>
        <w:t>or representation of “Unknown” flavors, we will follow these conventions:</w:t>
      </w:r>
    </w:p>
    <w:tbl>
      <w:tblPr>
        <w:tblStyle w:val="a0"/>
        <w:tblW w:w="9344" w:type="dxa"/>
        <w:tblInd w:w="-120" w:type="dxa"/>
        <w:tblLayout w:type="fixed"/>
        <w:tblLook w:val="0400" w:firstRow="0" w:lastRow="0" w:firstColumn="0" w:lastColumn="0" w:noHBand="0" w:noVBand="1"/>
      </w:tblPr>
      <w:tblGrid>
        <w:gridCol w:w="3681"/>
        <w:gridCol w:w="5663"/>
      </w:tblGrid>
      <w:tr w:rsidR="0003530B" w14:paraId="4C088462" w14:textId="77777777">
        <w:trPr>
          <w:trHeight w:val="180"/>
        </w:trPr>
        <w:tc>
          <w:tcPr>
            <w:tcW w:w="3681"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vAlign w:val="center"/>
          </w:tcPr>
          <w:p w14:paraId="717E6777" w14:textId="77777777" w:rsidR="0003530B" w:rsidRDefault="00272F6D">
            <w:pPr>
              <w:spacing w:after="0" w:line="240" w:lineRule="auto"/>
              <w:jc w:val="center"/>
            </w:pPr>
            <w:r>
              <w:rPr>
                <w:b/>
                <w:sz w:val="18"/>
                <w:szCs w:val="18"/>
              </w:rPr>
              <w:t>Null Name</w:t>
            </w:r>
          </w:p>
        </w:tc>
        <w:tc>
          <w:tcPr>
            <w:tcW w:w="5663"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vAlign w:val="center"/>
          </w:tcPr>
          <w:p w14:paraId="1954247D" w14:textId="77777777" w:rsidR="0003530B" w:rsidRDefault="00272F6D">
            <w:pPr>
              <w:spacing w:after="0" w:line="240" w:lineRule="auto"/>
              <w:jc w:val="center"/>
            </w:pPr>
            <w:r>
              <w:rPr>
                <w:b/>
                <w:sz w:val="18"/>
                <w:szCs w:val="18"/>
              </w:rPr>
              <w:t>Definition of each field</w:t>
            </w:r>
          </w:p>
        </w:tc>
      </w:tr>
      <w:tr w:rsidR="0003530B" w14:paraId="3FA8662A" w14:textId="77777777">
        <w:trPr>
          <w:trHeight w:val="240"/>
        </w:trPr>
        <w:tc>
          <w:tcPr>
            <w:tcW w:w="3681"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7DCB8D8C" w14:textId="77777777" w:rsidR="0003530B" w:rsidRDefault="00272F6D">
            <w:pPr>
              <w:spacing w:after="0" w:line="240" w:lineRule="auto"/>
            </w:pPr>
            <w:r>
              <w:rPr>
                <w:sz w:val="20"/>
                <w:szCs w:val="20"/>
              </w:rPr>
              <w:t>A data field is not present in the source system</w:t>
            </w:r>
          </w:p>
        </w:tc>
        <w:tc>
          <w:tcPr>
            <w:tcW w:w="5663"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5022DEC" w14:textId="77777777" w:rsidR="0003530B" w:rsidRDefault="00272F6D">
            <w:pPr>
              <w:spacing w:after="0" w:line="240" w:lineRule="auto"/>
            </w:pPr>
            <w:r>
              <w:rPr>
                <w:sz w:val="20"/>
                <w:szCs w:val="20"/>
              </w:rPr>
              <w:t xml:space="preserve">A corresponding field in the OMOP CDM will be populated with concept_ID=0. </w:t>
            </w:r>
            <w:r>
              <w:rPr>
                <w:sz w:val="20"/>
                <w:szCs w:val="20"/>
              </w:rPr>
              <w:t>Not Present in Source</w:t>
            </w:r>
          </w:p>
        </w:tc>
      </w:tr>
      <w:tr w:rsidR="0003530B" w14:paraId="07DA93B6" w14:textId="77777777">
        <w:trPr>
          <w:trHeight w:val="300"/>
        </w:trPr>
        <w:tc>
          <w:tcPr>
            <w:tcW w:w="3681"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3A643246" w14:textId="77777777" w:rsidR="0003530B" w:rsidRDefault="00272F6D">
            <w:pPr>
              <w:spacing w:after="0" w:line="240" w:lineRule="auto"/>
            </w:pPr>
            <w:r>
              <w:rPr>
                <w:sz w:val="20"/>
                <w:szCs w:val="20"/>
              </w:rPr>
              <w:t>A data field is present in the source system, but the source value is null or blank</w:t>
            </w:r>
          </w:p>
        </w:tc>
        <w:tc>
          <w:tcPr>
            <w:tcW w:w="5663"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30E9792D" w14:textId="77777777" w:rsidR="0003530B" w:rsidRDefault="00272F6D">
            <w:pPr>
              <w:spacing w:after="0" w:line="240" w:lineRule="auto"/>
            </w:pPr>
            <w:r>
              <w:rPr>
                <w:sz w:val="20"/>
                <w:szCs w:val="20"/>
              </w:rPr>
              <w:t>A corresponding field in the OMOP CDM will be populated with “No Information” (44814650) from vocabulary_id = ‘PCORNet’</w:t>
            </w:r>
          </w:p>
        </w:tc>
      </w:tr>
      <w:tr w:rsidR="0003530B" w14:paraId="793EBF2D" w14:textId="77777777">
        <w:trPr>
          <w:trHeight w:val="280"/>
        </w:trPr>
        <w:tc>
          <w:tcPr>
            <w:tcW w:w="3681"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76150DB" w14:textId="77777777" w:rsidR="0003530B" w:rsidRDefault="00272F6D">
            <w:pPr>
              <w:spacing w:after="0" w:line="240" w:lineRule="auto"/>
            </w:pPr>
            <w:r>
              <w:rPr>
                <w:sz w:val="20"/>
                <w:szCs w:val="20"/>
              </w:rPr>
              <w:t>A data field is present in the source system, but the source value explicitly denotes an unknown value</w:t>
            </w:r>
          </w:p>
        </w:tc>
        <w:tc>
          <w:tcPr>
            <w:tcW w:w="5663"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1B67D40D" w14:textId="77777777" w:rsidR="0003530B" w:rsidRDefault="00272F6D">
            <w:pPr>
              <w:spacing w:after="0" w:line="240" w:lineRule="auto"/>
            </w:pPr>
            <w:r>
              <w:rPr>
                <w:sz w:val="20"/>
                <w:szCs w:val="20"/>
              </w:rPr>
              <w:t>A corresponding field in the OMOP CDM will be populated with “Unknown”( 44814653) from vocabulary_id = ‘PCORNet’</w:t>
            </w:r>
          </w:p>
        </w:tc>
      </w:tr>
      <w:tr w:rsidR="0003530B" w14:paraId="70E4DF2F" w14:textId="77777777">
        <w:trPr>
          <w:trHeight w:val="240"/>
        </w:trPr>
        <w:tc>
          <w:tcPr>
            <w:tcW w:w="3681"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773913FC" w14:textId="77777777" w:rsidR="0003530B" w:rsidRDefault="00272F6D">
            <w:pPr>
              <w:spacing w:after="0" w:line="240" w:lineRule="auto"/>
            </w:pPr>
            <w:r>
              <w:rPr>
                <w:sz w:val="20"/>
                <w:szCs w:val="20"/>
              </w:rPr>
              <w:t>A data field is present in the source system, but the source value cannot be mapped to the CDM</w:t>
            </w:r>
          </w:p>
        </w:tc>
        <w:tc>
          <w:tcPr>
            <w:tcW w:w="5663"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3C0A773" w14:textId="77777777" w:rsidR="0003530B" w:rsidRDefault="00272F6D">
            <w:pPr>
              <w:spacing w:after="0" w:line="240" w:lineRule="auto"/>
            </w:pPr>
            <w:r>
              <w:rPr>
                <w:sz w:val="20"/>
                <w:szCs w:val="20"/>
              </w:rPr>
              <w:t>A corresponding field in the OMOP CDM will be populated with “Other” (44814649) from vocabulary_id = ‘PCORNet’</w:t>
            </w:r>
          </w:p>
        </w:tc>
      </w:tr>
    </w:tbl>
    <w:p w14:paraId="17530A4F" w14:textId="77777777" w:rsidR="0003530B" w:rsidRDefault="0003530B">
      <w:pPr>
        <w:pStyle w:val="Heading2"/>
      </w:pPr>
      <w:bookmarkStart w:id="4" w:name="_xoybbll4kgd6" w:colFirst="0" w:colLast="0"/>
      <w:bookmarkEnd w:id="4"/>
    </w:p>
    <w:p w14:paraId="67BF3278" w14:textId="77777777" w:rsidR="0003530B" w:rsidRDefault="00272F6D">
      <w:r>
        <w:rPr>
          <w:b/>
        </w:rPr>
        <w:t>This set of concept ids will be referred to as ‘</w:t>
      </w:r>
      <w:r>
        <w:rPr>
          <w:b/>
        </w:rPr>
        <w:t>Unknown flavors’ throughout the rest of this document.</w:t>
      </w:r>
      <w:r>
        <w:br w:type="page"/>
      </w:r>
    </w:p>
    <w:p w14:paraId="2D000128" w14:textId="77777777" w:rsidR="0003530B" w:rsidRDefault="0003530B"/>
    <w:p w14:paraId="74393405" w14:textId="77777777" w:rsidR="0003530B" w:rsidRDefault="00272F6D">
      <w:pPr>
        <w:pStyle w:val="Heading1"/>
        <w:numPr>
          <w:ilvl w:val="0"/>
          <w:numId w:val="1"/>
        </w:numPr>
        <w:ind w:hanging="360"/>
        <w:contextualSpacing/>
      </w:pPr>
      <w:bookmarkStart w:id="5" w:name="_3znysh7" w:colFirst="0" w:colLast="0"/>
      <w:bookmarkEnd w:id="5"/>
      <w:r>
        <w:t>Person</w:t>
      </w:r>
    </w:p>
    <w:p w14:paraId="518D9183" w14:textId="77777777" w:rsidR="0003530B" w:rsidRDefault="00272F6D">
      <w:r>
        <w:t>The allowable concepts ids for the following attributes are expanded as shown below:</w:t>
      </w:r>
    </w:p>
    <w:tbl>
      <w:tblPr>
        <w:tblStyle w:val="a1"/>
        <w:tblW w:w="91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975"/>
        <w:gridCol w:w="1095"/>
        <w:gridCol w:w="2475"/>
        <w:gridCol w:w="2940"/>
      </w:tblGrid>
      <w:tr w:rsidR="0003530B" w14:paraId="2CF22EE2" w14:textId="77777777">
        <w:tc>
          <w:tcPr>
            <w:tcW w:w="1650" w:type="dxa"/>
            <w:shd w:val="clear" w:color="auto" w:fill="D9D9D9"/>
          </w:tcPr>
          <w:p w14:paraId="3F14256F" w14:textId="77777777" w:rsidR="0003530B" w:rsidRDefault="00272F6D">
            <w:r>
              <w:rPr>
                <w:b/>
                <w:sz w:val="20"/>
                <w:szCs w:val="20"/>
              </w:rPr>
              <w:t>Field</w:t>
            </w:r>
          </w:p>
        </w:tc>
        <w:tc>
          <w:tcPr>
            <w:tcW w:w="975" w:type="dxa"/>
            <w:shd w:val="clear" w:color="auto" w:fill="D9D9D9"/>
          </w:tcPr>
          <w:p w14:paraId="02ECDACF" w14:textId="77777777" w:rsidR="0003530B" w:rsidRDefault="00272F6D">
            <w:r>
              <w:rPr>
                <w:b/>
                <w:sz w:val="20"/>
                <w:szCs w:val="20"/>
              </w:rPr>
              <w:t>Type</w:t>
            </w:r>
          </w:p>
        </w:tc>
        <w:tc>
          <w:tcPr>
            <w:tcW w:w="1095" w:type="dxa"/>
            <w:shd w:val="clear" w:color="auto" w:fill="D9D9D9"/>
          </w:tcPr>
          <w:p w14:paraId="5392F59D" w14:textId="77777777" w:rsidR="0003530B" w:rsidRDefault="00272F6D">
            <w:r>
              <w:rPr>
                <w:b/>
                <w:sz w:val="20"/>
                <w:szCs w:val="20"/>
              </w:rPr>
              <w:t>Required</w:t>
            </w:r>
          </w:p>
        </w:tc>
        <w:tc>
          <w:tcPr>
            <w:tcW w:w="2475" w:type="dxa"/>
            <w:shd w:val="clear" w:color="auto" w:fill="D9D9D9"/>
          </w:tcPr>
          <w:p w14:paraId="47E56DA4" w14:textId="77777777" w:rsidR="0003530B" w:rsidRDefault="00272F6D">
            <w:r>
              <w:rPr>
                <w:b/>
                <w:sz w:val="20"/>
                <w:szCs w:val="20"/>
              </w:rPr>
              <w:t xml:space="preserve">Description </w:t>
            </w:r>
          </w:p>
        </w:tc>
        <w:tc>
          <w:tcPr>
            <w:tcW w:w="2940" w:type="dxa"/>
            <w:shd w:val="clear" w:color="auto" w:fill="D9D9D9"/>
          </w:tcPr>
          <w:p w14:paraId="47AC02BF" w14:textId="77777777" w:rsidR="0003530B" w:rsidRDefault="00272F6D">
            <w:r>
              <w:rPr>
                <w:b/>
                <w:sz w:val="20"/>
                <w:szCs w:val="20"/>
              </w:rPr>
              <w:t>PCORnet Convention</w:t>
            </w:r>
          </w:p>
        </w:tc>
      </w:tr>
      <w:tr w:rsidR="0003530B" w14:paraId="0BD7D3B4" w14:textId="77777777">
        <w:tc>
          <w:tcPr>
            <w:tcW w:w="1650" w:type="dxa"/>
          </w:tcPr>
          <w:p w14:paraId="61FD513E" w14:textId="77777777" w:rsidR="0003530B" w:rsidRDefault="00272F6D">
            <w:r>
              <w:rPr>
                <w:sz w:val="20"/>
                <w:szCs w:val="20"/>
              </w:rPr>
              <w:t>gender concept id</w:t>
            </w:r>
          </w:p>
        </w:tc>
        <w:tc>
          <w:tcPr>
            <w:tcW w:w="975" w:type="dxa"/>
          </w:tcPr>
          <w:p w14:paraId="4E2299C1" w14:textId="77777777" w:rsidR="0003530B" w:rsidRDefault="00272F6D">
            <w:r>
              <w:rPr>
                <w:sz w:val="20"/>
                <w:szCs w:val="20"/>
              </w:rPr>
              <w:t>Integer</w:t>
            </w:r>
          </w:p>
        </w:tc>
        <w:tc>
          <w:tcPr>
            <w:tcW w:w="1095" w:type="dxa"/>
          </w:tcPr>
          <w:p w14:paraId="20715FFA" w14:textId="77777777" w:rsidR="0003530B" w:rsidRDefault="00272F6D">
            <w:r>
              <w:rPr>
                <w:sz w:val="20"/>
                <w:szCs w:val="20"/>
              </w:rPr>
              <w:t>Yes</w:t>
            </w:r>
          </w:p>
        </w:tc>
        <w:tc>
          <w:tcPr>
            <w:tcW w:w="2475" w:type="dxa"/>
          </w:tcPr>
          <w:p w14:paraId="387BABA6" w14:textId="77777777" w:rsidR="0003530B" w:rsidRDefault="00272F6D">
            <w:r>
              <w:rPr>
                <w:sz w:val="20"/>
                <w:szCs w:val="20"/>
              </w:rPr>
              <w:t>Foreign key to a standard concept identifier in the Vocabulary for the gender of the person.</w:t>
            </w:r>
          </w:p>
        </w:tc>
        <w:tc>
          <w:tcPr>
            <w:tcW w:w="2940" w:type="dxa"/>
          </w:tcPr>
          <w:p w14:paraId="7B74D120" w14:textId="77777777" w:rsidR="0003530B" w:rsidRDefault="00272F6D">
            <w:r>
              <w:rPr>
                <w:sz w:val="20"/>
                <w:szCs w:val="20"/>
              </w:rPr>
              <w:t>Valid OMOP concept_ids are:</w:t>
            </w:r>
          </w:p>
          <w:p w14:paraId="4B879FF3" w14:textId="77777777" w:rsidR="0003530B" w:rsidRDefault="00272F6D">
            <w:r>
              <w:rPr>
                <w:sz w:val="20"/>
                <w:szCs w:val="20"/>
              </w:rPr>
              <w:t>Female:   8532</w:t>
            </w:r>
          </w:p>
          <w:p w14:paraId="2D1019B3" w14:textId="77777777" w:rsidR="0003530B" w:rsidRDefault="00272F6D">
            <w:r>
              <w:rPr>
                <w:sz w:val="20"/>
                <w:szCs w:val="20"/>
              </w:rPr>
              <w:t>Male:   8507</w:t>
            </w:r>
          </w:p>
          <w:p w14:paraId="5DB6BB7F" w14:textId="77777777" w:rsidR="0003530B" w:rsidRDefault="00272F6D">
            <w:r>
              <w:rPr>
                <w:sz w:val="20"/>
                <w:szCs w:val="20"/>
              </w:rPr>
              <w:t>Allowable concepts have been extended to include the following from vocabulary_id = ‘PCORNet’:</w:t>
            </w:r>
          </w:p>
          <w:p w14:paraId="4643DE50" w14:textId="77777777" w:rsidR="0003530B" w:rsidRDefault="00272F6D">
            <w:r>
              <w:rPr>
                <w:sz w:val="20"/>
                <w:szCs w:val="20"/>
              </w:rPr>
              <w:t xml:space="preserve">Ambiguous:  </w:t>
            </w:r>
            <w:r>
              <w:rPr>
                <w:sz w:val="20"/>
                <w:szCs w:val="20"/>
              </w:rPr>
              <w:t xml:space="preserve"> 44814664 </w:t>
            </w:r>
          </w:p>
          <w:p w14:paraId="34B48179" w14:textId="77777777" w:rsidR="0003530B" w:rsidRDefault="00272F6D">
            <w:r>
              <w:rPr>
                <w:sz w:val="20"/>
                <w:szCs w:val="20"/>
              </w:rPr>
              <w:t>and PCORnet ‘Unknown flavors’</w:t>
            </w:r>
          </w:p>
        </w:tc>
      </w:tr>
      <w:tr w:rsidR="0003530B" w14:paraId="3ED7BA42" w14:textId="77777777">
        <w:tc>
          <w:tcPr>
            <w:tcW w:w="1650" w:type="dxa"/>
          </w:tcPr>
          <w:p w14:paraId="71E16493" w14:textId="77777777" w:rsidR="0003530B" w:rsidRDefault="00272F6D">
            <w:r>
              <w:rPr>
                <w:sz w:val="20"/>
                <w:szCs w:val="20"/>
              </w:rPr>
              <w:t>Race concept id</w:t>
            </w:r>
          </w:p>
        </w:tc>
        <w:tc>
          <w:tcPr>
            <w:tcW w:w="975" w:type="dxa"/>
          </w:tcPr>
          <w:p w14:paraId="6EDC407A" w14:textId="77777777" w:rsidR="0003530B" w:rsidRDefault="00272F6D">
            <w:r>
              <w:rPr>
                <w:sz w:val="20"/>
                <w:szCs w:val="20"/>
              </w:rPr>
              <w:t>Integer</w:t>
            </w:r>
          </w:p>
        </w:tc>
        <w:tc>
          <w:tcPr>
            <w:tcW w:w="1095" w:type="dxa"/>
          </w:tcPr>
          <w:p w14:paraId="12A289E0" w14:textId="77777777" w:rsidR="0003530B" w:rsidRDefault="00272F6D">
            <w:r>
              <w:rPr>
                <w:sz w:val="20"/>
                <w:szCs w:val="20"/>
              </w:rPr>
              <w:t>Yes</w:t>
            </w:r>
          </w:p>
        </w:tc>
        <w:tc>
          <w:tcPr>
            <w:tcW w:w="2475" w:type="dxa"/>
          </w:tcPr>
          <w:p w14:paraId="00900C1A" w14:textId="77777777" w:rsidR="0003530B" w:rsidRDefault="00272F6D">
            <w:pPr>
              <w:spacing w:before="45" w:after="108"/>
            </w:pPr>
            <w:r>
              <w:rPr>
                <w:sz w:val="20"/>
                <w:szCs w:val="20"/>
              </w:rPr>
              <w:t>Foreign key to a standard concept identifier in the Vocabulary for the race of the person.</w:t>
            </w:r>
          </w:p>
          <w:p w14:paraId="312CFDFD" w14:textId="77777777" w:rsidR="0003530B" w:rsidRDefault="0003530B"/>
        </w:tc>
        <w:tc>
          <w:tcPr>
            <w:tcW w:w="2940" w:type="dxa"/>
          </w:tcPr>
          <w:p w14:paraId="2618A3C3" w14:textId="77777777" w:rsidR="0003530B" w:rsidRDefault="00272F6D">
            <w:r>
              <w:rPr>
                <w:sz w:val="20"/>
                <w:szCs w:val="20"/>
              </w:rPr>
              <w:t>All standard concepts from vocabulary_id = ‘Race’ plus the following concepts from vocabulary_id  =  ‘PCORnet’:</w:t>
            </w:r>
          </w:p>
          <w:p w14:paraId="1A4F2E72" w14:textId="77777777" w:rsidR="0003530B" w:rsidRDefault="00272F6D">
            <w:r>
              <w:rPr>
                <w:sz w:val="20"/>
                <w:szCs w:val="20"/>
              </w:rPr>
              <w:t xml:space="preserve">Multiple Race:   44814659 </w:t>
            </w:r>
          </w:p>
          <w:p w14:paraId="6AB588E4" w14:textId="77777777" w:rsidR="0003530B" w:rsidRDefault="00272F6D">
            <w:r>
              <w:rPr>
                <w:sz w:val="20"/>
                <w:szCs w:val="20"/>
              </w:rPr>
              <w:t xml:space="preserve">Refuse to answer:   44814660 </w:t>
            </w:r>
          </w:p>
          <w:p w14:paraId="5151813C" w14:textId="77777777" w:rsidR="0003530B" w:rsidRDefault="00272F6D">
            <w:r>
              <w:rPr>
                <w:sz w:val="20"/>
                <w:szCs w:val="20"/>
              </w:rPr>
              <w:t>and PCORnet ‘Unknown flavors’</w:t>
            </w:r>
          </w:p>
        </w:tc>
      </w:tr>
      <w:tr w:rsidR="0003530B" w14:paraId="256BEDE5" w14:textId="77777777">
        <w:tc>
          <w:tcPr>
            <w:tcW w:w="1650" w:type="dxa"/>
          </w:tcPr>
          <w:p w14:paraId="7511392F" w14:textId="77777777" w:rsidR="0003530B" w:rsidRDefault="00272F6D">
            <w:r>
              <w:rPr>
                <w:sz w:val="20"/>
                <w:szCs w:val="20"/>
              </w:rPr>
              <w:t>Ethnicity concept id</w:t>
            </w:r>
          </w:p>
        </w:tc>
        <w:tc>
          <w:tcPr>
            <w:tcW w:w="975" w:type="dxa"/>
          </w:tcPr>
          <w:p w14:paraId="30CBBDA8" w14:textId="77777777" w:rsidR="0003530B" w:rsidRDefault="00272F6D">
            <w:r>
              <w:rPr>
                <w:sz w:val="20"/>
                <w:szCs w:val="20"/>
              </w:rPr>
              <w:t>Integer</w:t>
            </w:r>
          </w:p>
        </w:tc>
        <w:tc>
          <w:tcPr>
            <w:tcW w:w="1095" w:type="dxa"/>
          </w:tcPr>
          <w:p w14:paraId="133799FF" w14:textId="77777777" w:rsidR="0003530B" w:rsidRDefault="00272F6D">
            <w:r>
              <w:rPr>
                <w:sz w:val="20"/>
                <w:szCs w:val="20"/>
              </w:rPr>
              <w:t>Yes</w:t>
            </w:r>
          </w:p>
        </w:tc>
        <w:tc>
          <w:tcPr>
            <w:tcW w:w="2475" w:type="dxa"/>
          </w:tcPr>
          <w:p w14:paraId="571B7572" w14:textId="77777777" w:rsidR="0003530B" w:rsidRDefault="00272F6D">
            <w:r>
              <w:rPr>
                <w:sz w:val="20"/>
                <w:szCs w:val="20"/>
              </w:rPr>
              <w:t>Foreign key to a standa</w:t>
            </w:r>
            <w:r>
              <w:rPr>
                <w:sz w:val="20"/>
                <w:szCs w:val="20"/>
              </w:rPr>
              <w:t xml:space="preserve">rd concept identifier for the ethnicity </w:t>
            </w:r>
          </w:p>
        </w:tc>
        <w:tc>
          <w:tcPr>
            <w:tcW w:w="2940" w:type="dxa"/>
          </w:tcPr>
          <w:p w14:paraId="53757DE4" w14:textId="77777777" w:rsidR="0003530B" w:rsidRDefault="00272F6D">
            <w:r>
              <w:rPr>
                <w:sz w:val="20"/>
                <w:szCs w:val="20"/>
              </w:rPr>
              <w:t>In addition to the standard OMOP values vocabulary_id  =  ‘PCORnet’:</w:t>
            </w:r>
          </w:p>
          <w:p w14:paraId="5D6B67BF" w14:textId="77777777" w:rsidR="0003530B" w:rsidRDefault="00272F6D">
            <w:r>
              <w:rPr>
                <w:sz w:val="20"/>
                <w:szCs w:val="20"/>
              </w:rPr>
              <w:t xml:space="preserve">Refuse to answer:   44814660 </w:t>
            </w:r>
          </w:p>
          <w:p w14:paraId="7C77F502" w14:textId="77777777" w:rsidR="0003530B" w:rsidRDefault="00272F6D">
            <w:r>
              <w:rPr>
                <w:sz w:val="20"/>
                <w:szCs w:val="20"/>
              </w:rPr>
              <w:t>and PCORnet ‘Unknown flavors’</w:t>
            </w:r>
          </w:p>
          <w:p w14:paraId="20FF39C7" w14:textId="77777777" w:rsidR="0003530B" w:rsidRDefault="0003530B"/>
          <w:p w14:paraId="7A583811" w14:textId="77777777" w:rsidR="0003530B" w:rsidRDefault="0003530B"/>
        </w:tc>
      </w:tr>
    </w:tbl>
    <w:p w14:paraId="38923EA3" w14:textId="77777777" w:rsidR="0003530B" w:rsidRDefault="00272F6D">
      <w:r>
        <w:br w:type="page"/>
      </w:r>
    </w:p>
    <w:p w14:paraId="5D79C1E3" w14:textId="77777777" w:rsidR="0003530B" w:rsidRDefault="0003530B">
      <w:pPr>
        <w:pStyle w:val="Heading2"/>
      </w:pPr>
      <w:bookmarkStart w:id="6" w:name="_r4f5zzdn5imm" w:colFirst="0" w:colLast="0"/>
      <w:bookmarkEnd w:id="6"/>
    </w:p>
    <w:p w14:paraId="23101708" w14:textId="77777777" w:rsidR="0003530B" w:rsidRDefault="00272F6D">
      <w:pPr>
        <w:pStyle w:val="Heading1"/>
        <w:numPr>
          <w:ilvl w:val="0"/>
          <w:numId w:val="1"/>
        </w:numPr>
        <w:ind w:hanging="360"/>
        <w:contextualSpacing/>
      </w:pPr>
      <w:bookmarkStart w:id="7" w:name="_d5nqrbz11icd" w:colFirst="0" w:colLast="0"/>
      <w:bookmarkEnd w:id="7"/>
      <w:r>
        <w:t>Observation Period</w:t>
      </w:r>
    </w:p>
    <w:p w14:paraId="3B504128" w14:textId="77777777" w:rsidR="0003530B" w:rsidRDefault="00272F6D">
      <w:pPr>
        <w:spacing w:before="60" w:after="60" w:line="240" w:lineRule="auto"/>
      </w:pPr>
      <w:r>
        <w:t xml:space="preserve">The </w:t>
      </w:r>
      <w:r>
        <w:rPr>
          <w:smallCaps/>
        </w:rPr>
        <w:t>OBSERVATION_PERIOD</w:t>
      </w:r>
      <w:r>
        <w:t xml:space="preserve"> table is designed to capture the time intervals in which data are being recorded for the person. The allowable concepts are limited to the following standard concepts from vocabulary_id = ‘Obs Period Type’</w:t>
      </w:r>
      <w:r>
        <w:rPr>
          <w:highlight w:val="white"/>
        </w:rPr>
        <w:t>:</w:t>
      </w:r>
    </w:p>
    <w:p w14:paraId="10E07EAA" w14:textId="77777777" w:rsidR="0003530B" w:rsidRDefault="00272F6D">
      <w:pPr>
        <w:numPr>
          <w:ilvl w:val="0"/>
          <w:numId w:val="2"/>
        </w:numPr>
        <w:spacing w:after="0" w:line="240" w:lineRule="auto"/>
        <w:ind w:hanging="360"/>
        <w:contextualSpacing/>
        <w:rPr>
          <w:sz w:val="20"/>
          <w:szCs w:val="20"/>
          <w:highlight w:val="white"/>
        </w:rPr>
      </w:pPr>
      <w:r>
        <w:rPr>
          <w:sz w:val="20"/>
          <w:szCs w:val="20"/>
          <w:highlight w:val="white"/>
        </w:rPr>
        <w:t>Insurance: 44814722</w:t>
      </w:r>
    </w:p>
    <w:p w14:paraId="0F67FF27" w14:textId="77777777" w:rsidR="0003530B" w:rsidRDefault="00272F6D">
      <w:pPr>
        <w:numPr>
          <w:ilvl w:val="0"/>
          <w:numId w:val="2"/>
        </w:numPr>
        <w:spacing w:after="0" w:line="240" w:lineRule="auto"/>
        <w:ind w:hanging="360"/>
        <w:contextualSpacing/>
        <w:rPr>
          <w:sz w:val="20"/>
          <w:szCs w:val="20"/>
          <w:highlight w:val="white"/>
        </w:rPr>
      </w:pPr>
      <w:r>
        <w:rPr>
          <w:sz w:val="20"/>
          <w:szCs w:val="20"/>
          <w:highlight w:val="white"/>
        </w:rPr>
        <w:t>Geography: 44814723</w:t>
      </w:r>
    </w:p>
    <w:p w14:paraId="23B421E8" w14:textId="77777777" w:rsidR="0003530B" w:rsidRDefault="00272F6D">
      <w:pPr>
        <w:numPr>
          <w:ilvl w:val="0"/>
          <w:numId w:val="2"/>
        </w:numPr>
        <w:spacing w:after="0" w:line="240" w:lineRule="auto"/>
        <w:ind w:hanging="360"/>
        <w:contextualSpacing/>
        <w:rPr>
          <w:sz w:val="20"/>
          <w:szCs w:val="20"/>
          <w:highlight w:val="white"/>
        </w:rPr>
      </w:pPr>
      <w:r>
        <w:rPr>
          <w:sz w:val="20"/>
          <w:szCs w:val="20"/>
          <w:highlight w:val="white"/>
        </w:rPr>
        <w:t>Algorith</w:t>
      </w:r>
      <w:r>
        <w:rPr>
          <w:sz w:val="20"/>
          <w:szCs w:val="20"/>
          <w:highlight w:val="white"/>
        </w:rPr>
        <w:t>mic:</w:t>
      </w:r>
      <w:r>
        <w:rPr>
          <w:sz w:val="20"/>
          <w:szCs w:val="20"/>
          <w:highlight w:val="white"/>
        </w:rPr>
        <w:tab/>
        <w:t>44814725</w:t>
      </w:r>
    </w:p>
    <w:p w14:paraId="50859799" w14:textId="77777777" w:rsidR="0003530B" w:rsidRDefault="00272F6D">
      <w:pPr>
        <w:numPr>
          <w:ilvl w:val="0"/>
          <w:numId w:val="2"/>
        </w:numPr>
        <w:spacing w:after="108" w:line="240" w:lineRule="auto"/>
        <w:ind w:hanging="360"/>
        <w:contextualSpacing/>
        <w:rPr>
          <w:sz w:val="20"/>
          <w:szCs w:val="20"/>
          <w:highlight w:val="white"/>
        </w:rPr>
      </w:pPr>
      <w:r>
        <w:rPr>
          <w:sz w:val="20"/>
          <w:szCs w:val="20"/>
          <w:highlight w:val="white"/>
        </w:rPr>
        <w:t>Encounter-based: 44814724</w:t>
      </w:r>
    </w:p>
    <w:p w14:paraId="3015AC03" w14:textId="77777777" w:rsidR="0003530B" w:rsidRDefault="00272F6D">
      <w:pPr>
        <w:spacing w:before="60" w:after="60" w:line="240" w:lineRule="auto"/>
      </w:pPr>
      <w:r>
        <w:rPr>
          <w:b/>
        </w:rPr>
        <w:t>Conventions</w:t>
      </w:r>
    </w:p>
    <w:p w14:paraId="4A74CA5A" w14:textId="77777777" w:rsidR="0003530B" w:rsidRDefault="00272F6D">
      <w:pPr>
        <w:spacing w:before="60" w:after="120" w:line="240" w:lineRule="auto"/>
        <w:ind w:right="4"/>
      </w:pPr>
      <w:r>
        <w:t>According to PCORnet requirements, “Enrollment” is an insurance-based concept that defines a period during which all medically-attended events are expected to be observed. For partners that do not have enrollment information for some of their patients, oth</w:t>
      </w:r>
      <w:r>
        <w:t xml:space="preserve">er approaches for identifying periods during which complete medical capture is expected can be used. </w:t>
      </w:r>
    </w:p>
    <w:p w14:paraId="7D83C1AC" w14:textId="77777777" w:rsidR="0003530B" w:rsidRDefault="00272F6D">
      <w:pPr>
        <w:spacing w:after="0" w:line="240" w:lineRule="auto"/>
      </w:pPr>
      <w:r>
        <w:t>The Enrollment data can be loaded from OMOP Payer_Plan_period table; which in turn is built based on patients' encounters ('E' – encounter based). For Cla</w:t>
      </w:r>
      <w:r>
        <w:t xml:space="preserve">ims based source data this ENR_BASIS is 'I' – Insurance based. </w:t>
      </w:r>
    </w:p>
    <w:p w14:paraId="42A9E1AA" w14:textId="77777777" w:rsidR="0003530B" w:rsidRDefault="0003530B">
      <w:pPr>
        <w:spacing w:after="0" w:line="240" w:lineRule="auto"/>
      </w:pPr>
    </w:p>
    <w:p w14:paraId="0A430C1B" w14:textId="77777777" w:rsidR="0003530B" w:rsidRDefault="00272F6D">
      <w:pPr>
        <w:spacing w:after="0" w:line="240" w:lineRule="auto"/>
      </w:pPr>
      <w:r>
        <w:t>In the absence of claims data, Encounter-based (</w:t>
      </w:r>
      <w:r>
        <w:rPr>
          <w:sz w:val="20"/>
          <w:szCs w:val="20"/>
          <w:highlight w:val="white"/>
        </w:rPr>
        <w:t>44814724</w:t>
      </w:r>
      <w:r>
        <w:t>) method will be used: where observation period start and end date  correspond to the start date of the earliest and end date of the la</w:t>
      </w:r>
      <w:r>
        <w:t xml:space="preserve">test available patient visit occurrence respectively. </w:t>
      </w:r>
    </w:p>
    <w:p w14:paraId="49341703" w14:textId="77777777" w:rsidR="0003530B" w:rsidRDefault="00272F6D">
      <w:pPr>
        <w:pStyle w:val="Heading1"/>
        <w:numPr>
          <w:ilvl w:val="0"/>
          <w:numId w:val="1"/>
        </w:numPr>
        <w:ind w:hanging="360"/>
        <w:contextualSpacing/>
      </w:pPr>
      <w:bookmarkStart w:id="8" w:name="_2et92p0" w:colFirst="0" w:colLast="0"/>
      <w:bookmarkEnd w:id="8"/>
      <w:r>
        <w:t>Visit Occurrence</w:t>
      </w:r>
    </w:p>
    <w:p w14:paraId="6E63B88F" w14:textId="77777777" w:rsidR="0003530B" w:rsidRDefault="00272F6D">
      <w:r>
        <w:t xml:space="preserve">The VISIT_OCCURRENCE table contains the spans of time a person continuously receives medical services from one or more providers at a facility in a given setting within the healthcare </w:t>
      </w:r>
      <w:r>
        <w:t>system. The OMOP Visit Occurrence corresponds with the PCORnet</w:t>
      </w:r>
      <w:r>
        <w:t xml:space="preserve"> Encounter table.  The allowed values for the </w:t>
      </w:r>
      <w:r>
        <w:rPr>
          <w:i/>
        </w:rPr>
        <w:t>visit_concept_id</w:t>
      </w:r>
      <w:r>
        <w:t xml:space="preserve"> is expanded to accommodate values requested by PCORnet.  There are also a number of columns added to support the PCORnet Encounter </w:t>
      </w:r>
      <w:r>
        <w:t>table hospital admission admission, discharge disposition and discharge status.</w:t>
      </w:r>
    </w:p>
    <w:p w14:paraId="02AC4A6D" w14:textId="77777777" w:rsidR="0003530B" w:rsidRDefault="00272F6D">
      <w:pPr>
        <w:pStyle w:val="Heading2"/>
      </w:pPr>
      <w:bookmarkStart w:id="9" w:name="_yiqivkdd298m" w:colFirst="0" w:colLast="0"/>
      <w:bookmarkEnd w:id="9"/>
      <w:r>
        <w:t xml:space="preserve"> Expanded Values for Visit Concept Id</w:t>
      </w:r>
    </w:p>
    <w:tbl>
      <w:tblPr>
        <w:tblStyle w:val="a2"/>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960"/>
        <w:gridCol w:w="1095"/>
        <w:gridCol w:w="2535"/>
        <w:gridCol w:w="3120"/>
      </w:tblGrid>
      <w:tr w:rsidR="0003530B" w14:paraId="4A0B891B" w14:textId="77777777">
        <w:tc>
          <w:tcPr>
            <w:tcW w:w="1650" w:type="dxa"/>
            <w:shd w:val="clear" w:color="auto" w:fill="D9D9D9"/>
          </w:tcPr>
          <w:p w14:paraId="26AFF078" w14:textId="77777777" w:rsidR="0003530B" w:rsidRDefault="00272F6D">
            <w:r>
              <w:rPr>
                <w:b/>
                <w:sz w:val="20"/>
                <w:szCs w:val="20"/>
              </w:rPr>
              <w:t>Field</w:t>
            </w:r>
          </w:p>
        </w:tc>
        <w:tc>
          <w:tcPr>
            <w:tcW w:w="960" w:type="dxa"/>
            <w:shd w:val="clear" w:color="auto" w:fill="D9D9D9"/>
          </w:tcPr>
          <w:p w14:paraId="46A90044" w14:textId="77777777" w:rsidR="0003530B" w:rsidRDefault="00272F6D">
            <w:r>
              <w:rPr>
                <w:b/>
                <w:sz w:val="20"/>
                <w:szCs w:val="20"/>
              </w:rPr>
              <w:t>Type</w:t>
            </w:r>
          </w:p>
        </w:tc>
        <w:tc>
          <w:tcPr>
            <w:tcW w:w="1095" w:type="dxa"/>
            <w:shd w:val="clear" w:color="auto" w:fill="D9D9D9"/>
          </w:tcPr>
          <w:p w14:paraId="5C7C04EC" w14:textId="77777777" w:rsidR="0003530B" w:rsidRDefault="00272F6D">
            <w:r>
              <w:rPr>
                <w:b/>
                <w:sz w:val="20"/>
                <w:szCs w:val="20"/>
              </w:rPr>
              <w:t>Required</w:t>
            </w:r>
          </w:p>
        </w:tc>
        <w:tc>
          <w:tcPr>
            <w:tcW w:w="2535" w:type="dxa"/>
            <w:shd w:val="clear" w:color="auto" w:fill="D9D9D9"/>
          </w:tcPr>
          <w:p w14:paraId="1CD5B1DF" w14:textId="77777777" w:rsidR="0003530B" w:rsidRDefault="00272F6D">
            <w:r>
              <w:rPr>
                <w:b/>
                <w:sz w:val="20"/>
                <w:szCs w:val="20"/>
              </w:rPr>
              <w:t xml:space="preserve">Description </w:t>
            </w:r>
          </w:p>
        </w:tc>
        <w:tc>
          <w:tcPr>
            <w:tcW w:w="3120" w:type="dxa"/>
            <w:shd w:val="clear" w:color="auto" w:fill="D9D9D9"/>
          </w:tcPr>
          <w:p w14:paraId="4D156D36" w14:textId="77777777" w:rsidR="0003530B" w:rsidRDefault="00272F6D">
            <w:r>
              <w:rPr>
                <w:b/>
                <w:sz w:val="20"/>
                <w:szCs w:val="20"/>
              </w:rPr>
              <w:t>PCORnet Convention</w:t>
            </w:r>
          </w:p>
        </w:tc>
      </w:tr>
      <w:tr w:rsidR="0003530B" w14:paraId="02490740" w14:textId="77777777">
        <w:tc>
          <w:tcPr>
            <w:tcW w:w="1650" w:type="dxa"/>
          </w:tcPr>
          <w:p w14:paraId="3797BE81" w14:textId="77777777" w:rsidR="0003530B" w:rsidRDefault="00272F6D">
            <w:r>
              <w:t>Visit concept id</w:t>
            </w:r>
          </w:p>
        </w:tc>
        <w:tc>
          <w:tcPr>
            <w:tcW w:w="960" w:type="dxa"/>
          </w:tcPr>
          <w:p w14:paraId="537431B4" w14:textId="77777777" w:rsidR="0003530B" w:rsidRDefault="00272F6D">
            <w:r>
              <w:t>Integer</w:t>
            </w:r>
          </w:p>
        </w:tc>
        <w:tc>
          <w:tcPr>
            <w:tcW w:w="1095" w:type="dxa"/>
          </w:tcPr>
          <w:p w14:paraId="2BA3B43D" w14:textId="77777777" w:rsidR="0003530B" w:rsidRDefault="00272F6D">
            <w:r>
              <w:t>Yes</w:t>
            </w:r>
          </w:p>
        </w:tc>
        <w:tc>
          <w:tcPr>
            <w:tcW w:w="2535" w:type="dxa"/>
          </w:tcPr>
          <w:p w14:paraId="42464693" w14:textId="77777777" w:rsidR="0003530B" w:rsidRDefault="00272F6D">
            <w:r>
              <w:t>Foreign key to standard concept identifier for a visit.</w:t>
            </w:r>
          </w:p>
        </w:tc>
        <w:tc>
          <w:tcPr>
            <w:tcW w:w="3120" w:type="dxa"/>
          </w:tcPr>
          <w:p w14:paraId="1D0E5B02" w14:textId="77777777" w:rsidR="0003530B" w:rsidRDefault="00272F6D">
            <w:r>
              <w:t>In addition to the standard OMOP values add the follow concepts from PCORnet vocabulary.</w:t>
            </w:r>
          </w:p>
          <w:p w14:paraId="4AC61AE4" w14:textId="77777777" w:rsidR="0003530B" w:rsidRDefault="00272F6D">
            <w:r>
              <w:t xml:space="preserve">Non-Acute Institutional Stay: </w:t>
            </w:r>
            <w:r>
              <w:rPr>
                <w:sz w:val="20"/>
                <w:szCs w:val="20"/>
                <w:highlight w:val="white"/>
              </w:rPr>
              <w:t>44814710</w:t>
            </w:r>
          </w:p>
          <w:p w14:paraId="2D027B64" w14:textId="77777777" w:rsidR="0003530B" w:rsidRDefault="00272F6D">
            <w:r>
              <w:t xml:space="preserve">Other Ambulatory Visit: </w:t>
            </w:r>
            <w:r>
              <w:rPr>
                <w:sz w:val="20"/>
                <w:szCs w:val="20"/>
              </w:rPr>
              <w:t>44814711</w:t>
            </w:r>
          </w:p>
          <w:p w14:paraId="534467A5" w14:textId="77777777" w:rsidR="0003530B" w:rsidRDefault="00272F6D">
            <w:r>
              <w:t>and PCORnet ‘Unknown flavors’</w:t>
            </w:r>
          </w:p>
        </w:tc>
      </w:tr>
    </w:tbl>
    <w:p w14:paraId="46A7E1B7" w14:textId="77777777" w:rsidR="0003530B" w:rsidRDefault="0003530B">
      <w:pPr>
        <w:pStyle w:val="Heading3"/>
      </w:pPr>
      <w:bookmarkStart w:id="10" w:name="_8bkltfqzhi68" w:colFirst="0" w:colLast="0"/>
      <w:bookmarkEnd w:id="10"/>
    </w:p>
    <w:p w14:paraId="318AFD8E" w14:textId="77777777" w:rsidR="0003530B" w:rsidRDefault="00272F6D">
      <w:pPr>
        <w:pStyle w:val="Heading3"/>
      </w:pPr>
      <w:bookmarkStart w:id="11" w:name="_nbaf8q3sq6yi" w:colFirst="0" w:colLast="0"/>
      <w:bookmarkEnd w:id="11"/>
      <w:r>
        <w:t>Discussion</w:t>
      </w:r>
    </w:p>
    <w:p w14:paraId="3C2DF36C" w14:textId="77777777" w:rsidR="0003530B" w:rsidRDefault="00272F6D">
      <w:r>
        <w:t>There is NOT a one to one relationship between the O</w:t>
      </w:r>
      <w:r>
        <w:t xml:space="preserve">MOP visit properties and PCORnet for all the possible types of visits.  The ETL designer will need to make judgements as to how some visits will be </w:t>
      </w:r>
      <w:r>
        <w:lastRenderedPageBreak/>
        <w:t>classified and which types of visits will be included.  The ETL designer will need to determine how the diff</w:t>
      </w:r>
      <w:r>
        <w:t xml:space="preserve">erent values assigned to the </w:t>
      </w:r>
      <w:r>
        <w:rPr>
          <w:i/>
        </w:rPr>
        <w:t>visit concept id</w:t>
      </w:r>
      <w:r>
        <w:t xml:space="preserve"> may affect analysis.  The following points out the potential problems.</w:t>
      </w:r>
    </w:p>
    <w:p w14:paraId="49E050F9" w14:textId="77777777" w:rsidR="0003530B" w:rsidRDefault="00272F6D">
      <w:r>
        <w:tab/>
      </w:r>
      <w:r>
        <w:rPr>
          <w:b/>
        </w:rPr>
        <w:t>OMOP</w:t>
      </w:r>
      <w:r>
        <w:rPr>
          <w:b/>
        </w:rPr>
        <w:tab/>
      </w:r>
      <w:r>
        <w:rPr>
          <w:b/>
        </w:rPr>
        <w:tab/>
      </w:r>
      <w:r>
        <w:rPr>
          <w:b/>
        </w:rPr>
        <w:tab/>
      </w:r>
      <w:r>
        <w:rPr>
          <w:b/>
        </w:rPr>
        <w:tab/>
      </w:r>
      <w:r>
        <w:rPr>
          <w:b/>
        </w:rPr>
        <w:tab/>
      </w:r>
      <w:r>
        <w:rPr>
          <w:b/>
        </w:rPr>
        <w:tab/>
        <w:t>PCORnet</w:t>
      </w:r>
    </w:p>
    <w:p w14:paraId="3D8F3906" w14:textId="77777777" w:rsidR="0003530B" w:rsidRDefault="00272F6D">
      <w:pPr>
        <w:ind w:left="1440"/>
      </w:pPr>
      <w:r>
        <w:rPr>
          <w:noProof/>
        </w:rPr>
        <mc:AlternateContent>
          <mc:Choice Requires="wps">
            <w:drawing>
              <wp:anchor distT="0" distB="0" distL="114300" distR="114300" simplePos="0" relativeHeight="251658240" behindDoc="0" locked="0" layoutInCell="0" hidden="0" allowOverlap="1" wp14:anchorId="3E3D6877" wp14:editId="54DD84DB">
                <wp:simplePos x="0" y="0"/>
                <wp:positionH relativeFrom="margin">
                  <wp:posOffset>3124200</wp:posOffset>
                </wp:positionH>
                <wp:positionV relativeFrom="paragraph">
                  <wp:posOffset>1371600</wp:posOffset>
                </wp:positionV>
                <wp:extent cx="1651000" cy="279400"/>
                <wp:effectExtent l="0" t="0" r="0" b="0"/>
                <wp:wrapNone/>
                <wp:docPr id="2" name="Rectangle 2"/>
                <wp:cNvGraphicFramePr/>
                <a:graphic xmlns:a="http://schemas.openxmlformats.org/drawingml/2006/main">
                  <a:graphicData uri="http://schemas.microsoft.com/office/word/2010/wordprocessingShape">
                    <wps:wsp>
                      <wps:cNvSpPr/>
                      <wps:spPr>
                        <a:xfrm>
                          <a:off x="4523357" y="3641569"/>
                          <a:ext cx="1645285" cy="276860"/>
                        </a:xfrm>
                        <a:prstGeom prst="rect">
                          <a:avLst/>
                        </a:prstGeom>
                        <a:solidFill>
                          <a:srgbClr val="A8D08C"/>
                        </a:solidFill>
                        <a:ln>
                          <a:noFill/>
                        </a:ln>
                      </wps:spPr>
                      <wps:txbx>
                        <w:txbxContent>
                          <w:p w14:paraId="2F9140DA" w14:textId="77777777" w:rsidR="0003530B" w:rsidRDefault="00272F6D">
                            <w:pPr>
                              <w:spacing w:after="0" w:line="240" w:lineRule="auto"/>
                              <w:textDirection w:val="btLr"/>
                            </w:pPr>
                            <w:r>
                              <w:rPr>
                                <w:rFonts w:ascii="Calibri" w:eastAsia="Calibri" w:hAnsi="Calibri" w:cs="Calibri"/>
                                <w:sz w:val="24"/>
                              </w:rPr>
                              <w:t>Non-Acute Institutional</w:t>
                            </w:r>
                          </w:p>
                        </w:txbxContent>
                      </wps:txbx>
                      <wps:bodyPr lIns="91425" tIns="45700" rIns="91425" bIns="45700" anchor="t" anchorCtr="0"/>
                    </wps:wsp>
                  </a:graphicData>
                </a:graphic>
              </wp:anchor>
            </w:drawing>
          </mc:Choice>
          <mc:Fallback>
            <w:pict>
              <v:rect w14:anchorId="3E3D6877" id="Rectangle 2" o:spid="_x0000_s1026" style="position:absolute;left:0;text-align:left;margin-left:246pt;margin-top:108pt;width:130pt;height:22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UgyAEAAGwDAAAOAAAAZHJzL2Uyb0RvYy54bWysU9tu2zAMfR+wfxD0vviS2HGNOMWQoEWB&#10;YSvW7QNkWbYF6AZJjZ2/LyVnbdq9DXuhSfGI5Dmid7ezFOjErONaNThbpRgxRXXH1dDg37/uvlQY&#10;OU9UR4RWrMFn5vDt/vOn3WRqlutRi45ZBEWUqyfT4NF7UyeJoyOTxK20YQqSvbaSeAjtkHSWTFBd&#10;iiRP0zKZtO2M1ZQ5B6fHJYn3sX7fM+p/9L1jHokGw2w+WhttG2yy35F6sMSMnF7GIP8whSRcQdPX&#10;UkfiCXq2/K9SklOrne79imqZ6L7nlEUOwCZLP7B5GolhkQuI48yrTO7/laXfT48W8a7BOUaKSHii&#10;nyAaUYNgKA/yTMbVgHoyj/YSOXAD17m3MnyBBZobvCny9brYYnRu8LrcZEV5s8jLZo8oALISIFWB&#10;EQVEvi2rMuqfvFUy1vl7piUKToMtTBJVJadvzkN3gP6BhMZOC97dcSFiYIf2ICw6EXjqr9UxrQ6h&#10;PVx5BxMqgJUO15Z0OEkCy4VX8Pzczheyre7OoJB4UKD6TbbJYX4fg02xTWGl7HWmvc4QRUcNu+Yx&#10;WtyDj5sX2oYu8KRxvsv6hZ25jiPq7SfZvwAAAP//AwBQSwMEFAAGAAgAAAAhAE5QL07fAAAACwEA&#10;AA8AAABkcnMvZG93bnJldi54bWxMj8FOwzAQRO9I/IO1SNyo3agNbYhTISQucKgoSFydeGtHxHaI&#10;nTT9e7YnetudHc2+KXez69iEQ2yDl7BcCGDom6BbbyR8fb4+bIDFpLxWXfAo4YwRdtXtTakKHU7+&#10;A6dDMoxCfCyUBJtSX3AeG4tOxUXo0dPtGAanEq2D4XpQJwp3Hc+EyLlTracPVvX4YrH5OYxOghn3&#10;03dwm/78a5v16s3sa3znUt7fzc9PwBLO6d8MF3xCh4qY6jB6HVknYbXNqEuSkC1zGsjxuL4oNSm5&#10;EMCrkl93qP4AAAD//wMAUEsBAi0AFAAGAAgAAAAhALaDOJL+AAAA4QEAABMAAAAAAAAAAAAAAAAA&#10;AAAAAFtDb250ZW50X1R5cGVzXS54bWxQSwECLQAUAAYACAAAACEAOP0h/9YAAACUAQAACwAAAAAA&#10;AAAAAAAAAAAvAQAAX3JlbHMvLnJlbHNQSwECLQAUAAYACAAAACEAJeFlIMgBAABsAwAADgAAAAAA&#10;AAAAAAAAAAAuAgAAZHJzL2Uyb0RvYy54bWxQSwECLQAUAAYACAAAACEATlAvTt8AAAALAQAADwAA&#10;AAAAAAAAAAAAAAAiBAAAZHJzL2Rvd25yZXYueG1sUEsFBgAAAAAEAAQA8wAAAC4FAAAAAA==&#10;" o:allowincell="f" fillcolor="#a8d08c" stroked="f">
                <v:textbox inset="2.53958mm,1.2694mm,2.53958mm,1.2694mm">
                  <w:txbxContent>
                    <w:p w14:paraId="2F9140DA" w14:textId="77777777" w:rsidR="0003530B" w:rsidRDefault="00272F6D">
                      <w:pPr>
                        <w:spacing w:after="0" w:line="240" w:lineRule="auto"/>
                        <w:textDirection w:val="btLr"/>
                      </w:pPr>
                      <w:r>
                        <w:rPr>
                          <w:rFonts w:ascii="Calibri" w:eastAsia="Calibri" w:hAnsi="Calibri" w:cs="Calibri"/>
                          <w:sz w:val="24"/>
                        </w:rPr>
                        <w:t>Non-Acute Institutional</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0" hidden="0" allowOverlap="1" wp14:anchorId="513EA76A" wp14:editId="6BA96FE3">
                <wp:simplePos x="0" y="0"/>
                <wp:positionH relativeFrom="margin">
                  <wp:posOffset>279400</wp:posOffset>
                </wp:positionH>
                <wp:positionV relativeFrom="paragraph">
                  <wp:posOffset>1028700</wp:posOffset>
                </wp:positionV>
                <wp:extent cx="1346200" cy="279400"/>
                <wp:effectExtent l="0" t="0" r="0" b="0"/>
                <wp:wrapNone/>
                <wp:docPr id="1" name="Rectangle 1"/>
                <wp:cNvGraphicFramePr/>
                <a:graphic xmlns:a="http://schemas.openxmlformats.org/drawingml/2006/main">
                  <a:graphicData uri="http://schemas.microsoft.com/office/word/2010/wordprocessingShape">
                    <wps:wsp>
                      <wps:cNvSpPr/>
                      <wps:spPr>
                        <a:xfrm>
                          <a:off x="4672582" y="3641569"/>
                          <a:ext cx="1346834" cy="276860"/>
                        </a:xfrm>
                        <a:prstGeom prst="rect">
                          <a:avLst/>
                        </a:prstGeom>
                        <a:solidFill>
                          <a:schemeClr val="accent1"/>
                        </a:solidFill>
                        <a:ln>
                          <a:noFill/>
                        </a:ln>
                      </wps:spPr>
                      <wps:txbx>
                        <w:txbxContent>
                          <w:p w14:paraId="0DCC880B" w14:textId="77777777" w:rsidR="0003530B" w:rsidRDefault="00272F6D">
                            <w:pPr>
                              <w:spacing w:after="0" w:line="240" w:lineRule="auto"/>
                              <w:textDirection w:val="btLr"/>
                            </w:pPr>
                            <w:r>
                              <w:rPr>
                                <w:rFonts w:ascii="Calibri" w:eastAsia="Calibri" w:hAnsi="Calibri" w:cs="Calibri"/>
                                <w:sz w:val="24"/>
                              </w:rPr>
                              <w:t>Inpatient</w:t>
                            </w:r>
                          </w:p>
                        </w:txbxContent>
                      </wps:txbx>
                      <wps:bodyPr lIns="91425" tIns="45700" rIns="91425" bIns="45700" anchor="t" anchorCtr="0"/>
                    </wps:wsp>
                  </a:graphicData>
                </a:graphic>
              </wp:anchor>
            </w:drawing>
          </mc:Choice>
          <mc:Fallback>
            <w:pict>
              <v:rect w14:anchorId="513EA76A" id="Rectangle 1" o:spid="_x0000_s1027" style="position:absolute;left:0;text-align:left;margin-left:22pt;margin-top:81pt;width:106pt;height:2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3cygEAAHYDAAAOAAAAZHJzL2Uyb0RvYy54bWysU01v2zAMvQ/YfxB0X2Q7jpMacXpo0WHA&#10;sBXr+gMUWYoF6AuSFjv/fpTsttl2G3qRSZF65Huk97eTVujMfZDWdLhcFRhxw2wvzanDzz8fPu0w&#10;CpGanipreIcvPODbw8cP+9G1vLKDVT33CEBMaEfX4SFG1xIS2MA1DSvruIGgsF7TCK4/kd7TEdC1&#10;IlVRNGS0vnfeMh4C3N7PQXzI+EJwFr8LEXhEqsPQW8ynz+cxneSwp+3JUzdItrRB/6MLTaWBoq9Q&#10;9zRS9MvLf6C0ZN4GK+KKWU2sEJLxzAHYlMVfbJ4G6njmAuIE9ypTeD9Y9u386JHsYXYYGaphRD9A&#10;NGpOiqMyyTO60ELWk3v0ixfATFwn4XX6Ags0dbhuttVmV2F06fC6qctNczPLy6eIGCSU67rZrWuM&#10;GGRU22bXZP3JG5LzIX7mVqNkdNhDJ1lVev4aIlSH1JeUVDhYJfsHqVR20srwO+XRmcKwKWPcxMwA&#10;Xv2RqUzKNza9nEHTDUlEZ2rJitNxWnRZaB9tfwGt1BcD+t+UdbWBfcpOvdkWsFz+OnK8jlDDBgtb&#10;FzGazbuYdzBVT8VguJncsohpe679nPX2uxx+AwAA//8DAFBLAwQUAAYACAAAACEAeNAmzNwAAAAK&#10;AQAADwAAAGRycy9kb3ducmV2LnhtbEyPQU/DMAyF70j8h8hI3FhKNQrqmk5oCCFxY4DGMU28tiJx&#10;qiTbun+POcHts/30/F6znr0TR4xpDKTgdlGAQDLBjtQr+Hh/vnkAkbImq10gVHDGBOv28qLRtQ0n&#10;esPjNveCTSjVWsGQ81RLmcyAXqdFmJD4tg/R68xj7KWN+sTm3smyKCrp9Uj8YdATbgY039uDV9A9&#10;3Xduet19+t2mr77QmHN8MUpdX82PKxAZ5/wnht/4HB1aztSFA9kknILlkqtk3lclAwvKu4qhYygY&#10;ZNvI/xXaHwAAAP//AwBQSwECLQAUAAYACAAAACEAtoM4kv4AAADhAQAAEwAAAAAAAAAAAAAAAAAA&#10;AAAAW0NvbnRlbnRfVHlwZXNdLnhtbFBLAQItABQABgAIAAAAIQA4/SH/1gAAAJQBAAALAAAAAAAA&#10;AAAAAAAAAC8BAABfcmVscy8ucmVsc1BLAQItABQABgAIAAAAIQBkds3cygEAAHYDAAAOAAAAAAAA&#10;AAAAAAAAAC4CAABkcnMvZTJvRG9jLnhtbFBLAQItABQABgAIAAAAIQB40CbM3AAAAAoBAAAPAAAA&#10;AAAAAAAAAAAAACQEAABkcnMvZG93bnJldi54bWxQSwUGAAAAAAQABADzAAAALQUAAAAA&#10;" o:allowincell="f" fillcolor="#5b9bd5 [3204]" stroked="f">
                <v:textbox inset="2.53958mm,1.2694mm,2.53958mm,1.2694mm">
                  <w:txbxContent>
                    <w:p w14:paraId="0DCC880B" w14:textId="77777777" w:rsidR="0003530B" w:rsidRDefault="00272F6D">
                      <w:pPr>
                        <w:spacing w:after="0" w:line="240" w:lineRule="auto"/>
                        <w:textDirection w:val="btLr"/>
                      </w:pPr>
                      <w:r>
                        <w:rPr>
                          <w:rFonts w:ascii="Calibri" w:eastAsia="Calibri" w:hAnsi="Calibri" w:cs="Calibri"/>
                          <w:sz w:val="24"/>
                        </w:rPr>
                        <w:t>Inpatient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0" hidden="0" allowOverlap="1" wp14:anchorId="5E364442" wp14:editId="62E58E49">
                <wp:simplePos x="0" y="0"/>
                <wp:positionH relativeFrom="margin">
                  <wp:posOffset>1612900</wp:posOffset>
                </wp:positionH>
                <wp:positionV relativeFrom="paragraph">
                  <wp:posOffset>139700</wp:posOffset>
                </wp:positionV>
                <wp:extent cx="1485900" cy="114300"/>
                <wp:effectExtent l="0" t="0" r="0" b="0"/>
                <wp:wrapNone/>
                <wp:docPr id="17" name="Connector: Elbow 17"/>
                <wp:cNvGraphicFramePr/>
                <a:graphic xmlns:a="http://schemas.openxmlformats.org/drawingml/2006/main">
                  <a:graphicData uri="http://schemas.microsoft.com/office/word/2010/wordprocessingShape">
                    <wps:wsp>
                      <wps:cNvCnPr/>
                      <wps:spPr>
                        <a:xfrm rot="10800000" flipH="1">
                          <a:off x="4614480" y="3734280"/>
                          <a:ext cx="1463039" cy="91439"/>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type w14:anchorId="3FB6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27pt;margin-top:11pt;width:117pt;height:9pt;rotation:180;flip:x;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uXFgIAAAQEAAAOAAAAZHJzL2Uyb0RvYy54bWysU02P0zAQvSPxHyzfaZI22+1GTffQ7sIB&#10;QSXgB0xtJzH4S7Zp2n/P2AldPm6IHKKx53nmzXv29vGiFTkLH6Q1La0WJSXCMMul6Vv65fPzmw0l&#10;IYLhoKwRLb2KQB93r19tR9eIpR2s4sITLGJCM7qWDjG6pigCG4SGsLBOGEx21muIuPR9wT2MWF2r&#10;YlmW62K0njtvmQgBdw9Tku5y/a4TLH7suiAiUS1FbjH/ff6f0r/YbaHpPbhBspkG/AMLDdJg01up&#10;A0Qg3738q5SWzNtgu7hgVhe26yQTeQacpir/mObTAE7kWVCc4G4yhf9Xln04Hz2RHL27p8SARo/2&#10;1hgUzvqGPKmTHQmmUKfRhQbhe3P08yq4o09DXzqvibcoblVuyvRR0inp3uFGVgXnJJeW1uuqrjeY&#10;vLZ0db+qlxhnA8QlEoaAql6vytUDJQwRD1WNIeaLqUPq5HyIb4XVJAUtPQkTb2xXuRWc34eYneDz&#10;OMC/VshHKzT2DIrcZYJT3RmNHX5WTkeNfZZKZWbKkBHJ1g/LO2QFeEM7BRFD7VCzYPrcNFgleTqT&#10;Tue7K/bKE+zWUv6tmof4DZX6HSAMEyinJi20jMLn3oMA/mQ4iVeHrhh8PzSR0YJTogQ+txRlZASp&#10;XpDRSzC9mtCqn8EYTDMrg5ImMyf7UnSy/Jpdzft41bLo87NId/nXdT798nh3PwAAAP//AwBQSwME&#10;FAAGAAgAAAAhABS9DlDbAAAACQEAAA8AAABkcnMvZG93bnJldi54bWxMj0FPhDAQhe8m/odmTLy5&#10;rYguQcrGGNejZtF4LnSkRDoltOziv3c86Wm+yby8ea/arX4UR5zjEEjD9UaBQOqCHajX8P62vypA&#10;xGTImjEQavjGCLv6/KwypQ0nOuCxSb1gE4ql0eBSmkopY+fQm7gJExLfPsPsTeJ17qWdzYnN/Sgz&#10;pe6kNwPxB2cmfHTYfTWL17DHbtq+vtzYpcjW1uXNc7t9+tD68mJ9uAeRcE1/YviNz9Gh5kxtWMhG&#10;MWrIbnPukhgynizIi4KhZVAKZF3J/w3qHwAAAP//AwBQSwECLQAUAAYACAAAACEAtoM4kv4AAADh&#10;AQAAEwAAAAAAAAAAAAAAAAAAAAAAW0NvbnRlbnRfVHlwZXNdLnhtbFBLAQItABQABgAIAAAAIQA4&#10;/SH/1gAAAJQBAAALAAAAAAAAAAAAAAAAAC8BAABfcmVscy8ucmVsc1BLAQItABQABgAIAAAAIQBz&#10;4QuXFgIAAAQEAAAOAAAAAAAAAAAAAAAAAC4CAABkcnMvZTJvRG9jLnhtbFBLAQItABQABgAIAAAA&#10;IQAUvQ5Q2wAAAAkBAAAPAAAAAAAAAAAAAAAAAHAEAABkcnMvZG93bnJldi54bWxQSwUGAAAAAAQA&#10;BADzAAAAeAUAAAAA&#10;" o:allowincell="f" strokecolor="black [3200]" strokeweight="2.75pt">
                <v:stroke endarrow="block" endarrowwidth="wide" endarrowlength="long"/>
                <w10:wrap anchorx="margin"/>
              </v:shape>
            </w:pict>
          </mc:Fallback>
        </mc:AlternateContent>
      </w:r>
      <w:r>
        <w:rPr>
          <w:noProof/>
        </w:rPr>
        <mc:AlternateContent>
          <mc:Choice Requires="wps">
            <w:drawing>
              <wp:anchor distT="0" distB="0" distL="114300" distR="114300" simplePos="0" relativeHeight="251661312" behindDoc="0" locked="0" layoutInCell="0" hidden="0" allowOverlap="1" wp14:anchorId="1B907F75" wp14:editId="1176656D">
                <wp:simplePos x="0" y="0"/>
                <wp:positionH relativeFrom="margin">
                  <wp:posOffset>1612900</wp:posOffset>
                </wp:positionH>
                <wp:positionV relativeFrom="paragraph">
                  <wp:posOffset>584200</wp:posOffset>
                </wp:positionV>
                <wp:extent cx="1485900" cy="114300"/>
                <wp:effectExtent l="0" t="0" r="0" b="0"/>
                <wp:wrapNone/>
                <wp:docPr id="15" name="Connector: Elbow 15"/>
                <wp:cNvGraphicFramePr/>
                <a:graphic xmlns:a="http://schemas.openxmlformats.org/drawingml/2006/main">
                  <a:graphicData uri="http://schemas.microsoft.com/office/word/2010/wordprocessingShape">
                    <wps:wsp>
                      <wps:cNvCnPr/>
                      <wps:spPr>
                        <a:xfrm rot="10800000" flipH="1">
                          <a:off x="4614480" y="3734280"/>
                          <a:ext cx="1463039" cy="91439"/>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 w14:anchorId="7A1F6945" id="Connector: Elbow 15" o:spid="_x0000_s1026" type="#_x0000_t34" style="position:absolute;margin-left:127pt;margin-top:46pt;width:117pt;height:9pt;rotation:18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WFgIAAAQEAAAOAAAAZHJzL2Uyb0RvYy54bWysU02P0zAQvSPxHyzfaZI2u7RR0z20u3BA&#10;UAn4AVPbSQz+km2a9t8zdrJdPm6IHKKx53nmvTf29uGiFTkLH6Q1La0WJSXCMMul6Vv69cvTmzUl&#10;IYLhoKwRLb2KQB92r19tR9eIpR2s4sITLGJCM7qWDjG6pigCG4SGsLBOGEx21muIuPR9wT2MWF2r&#10;YlmW98VoPXfeMhEC7h6mJN3l+l0nWPzUdUFEolqK3GL++/w/pX+x20LTe3CDZDMN+AcWGqTBprdS&#10;B4hAfnj5VyktmbfBdnHBrC5s10kmsgZUU5V/qPk8gBNZC5oT3M2m8P/Kso/noyeS4+zuKDGgcUZ7&#10;awwaZ31DHtXJjgRT6NPoQoPwvTn6eRXc0SfRl85r4i2aW5XrMn2UdEq697iRXUGd5NLS+r6q6zUm&#10;ry1dvV3VS4zzAMQlEoaAqr5flasNJQwRm6rGEPPF1CF1cj7Ed8JqkoKWnoSJN7ar3ArOH0LMk+Cz&#10;HODfKuSjFQ72DIrcZYJT3RmNHZ4rp6PGPkmlMjNlyIhk680S7WGAN7RTEDHUDj0Lps9Ng1WSpzPp&#10;dL67Yq88wW4t5d+rWcRvqNTvAGGYQDk1eaFlFD73HgTwR8NJvDqcisH3QxMZLTglSuBzS1FGRpDq&#10;BRm9BNOrCa36GYzBpFkZtDQNcxpfik6WX/NU8z5etWz6/CzSXf51nU+/PN7dTwAAAP//AwBQSwME&#10;FAAGAAgAAAAhAGwXxhzdAAAACgEAAA8AAABkcnMvZG93bnJldi54bWxMj0FPwzAMhe9I/IfISNxY&#10;slJYV5pOCDGOTBS0c9qYtqJxqibdyr/HnOBkW+/p+XvFbnGDOOEUek8a1isFAqnxtqdWw8f7/iYD&#10;EaIhawZPqOEbA+zKy4vC5Naf6Q1PVWwFh1DIjYYuxjGXMjQdOhNWfkRi7dNPzkQ+p1bayZw53A0y&#10;UepeOtMTf+jMiE8dNl/V7DTssRk3h9dbO2fJUndp9VJvno9aX18tjw8gIi7xzwy/+IwOJTPVfiYb&#10;xKAhuUu5S9SwTXiyIc0yXmp2rpUCWRbyf4XyBwAA//8DAFBLAQItABQABgAIAAAAIQC2gziS/gAA&#10;AOEBAAATAAAAAAAAAAAAAAAAAAAAAABbQ29udGVudF9UeXBlc10ueG1sUEsBAi0AFAAGAAgAAAAh&#10;ADj9If/WAAAAlAEAAAsAAAAAAAAAAAAAAAAALwEAAF9yZWxzLy5yZWxzUEsBAi0AFAAGAAgAAAAh&#10;ADKb4NYWAgAABAQAAA4AAAAAAAAAAAAAAAAALgIAAGRycy9lMm9Eb2MueG1sUEsBAi0AFAAGAAgA&#10;AAAhAGwXxhzdAAAACgEAAA8AAAAAAAAAAAAAAAAAcAQAAGRycy9kb3ducmV2LnhtbFBLBQYAAAAA&#10;BAAEAPMAAAB6BQAAAAA=&#10;" o:allowincell="f" strokecolor="black [3200]" strokeweight="2.75pt">
                <v:stroke endarrow="block" endarrowwidth="wide" endarrowlength="long"/>
                <w10:wrap anchorx="margin"/>
              </v:shape>
            </w:pict>
          </mc:Fallback>
        </mc:AlternateContent>
      </w:r>
      <w:r>
        <w:rPr>
          <w:noProof/>
        </w:rPr>
        <mc:AlternateContent>
          <mc:Choice Requires="wps">
            <w:drawing>
              <wp:anchor distT="0" distB="0" distL="114300" distR="114300" simplePos="0" relativeHeight="251662336" behindDoc="0" locked="0" layoutInCell="0" hidden="0" allowOverlap="1" wp14:anchorId="061DC9BD" wp14:editId="3FD1018C">
                <wp:simplePos x="0" y="0"/>
                <wp:positionH relativeFrom="margin">
                  <wp:posOffset>1600200</wp:posOffset>
                </wp:positionH>
                <wp:positionV relativeFrom="paragraph">
                  <wp:posOffset>2057400</wp:posOffset>
                </wp:positionV>
                <wp:extent cx="1498600" cy="254000"/>
                <wp:effectExtent l="0" t="0" r="0" b="0"/>
                <wp:wrapNone/>
                <wp:docPr id="16" name="Connector: Elbow 16"/>
                <wp:cNvGraphicFramePr/>
                <a:graphic xmlns:a="http://schemas.openxmlformats.org/drawingml/2006/main">
                  <a:graphicData uri="http://schemas.microsoft.com/office/word/2010/wordprocessingShape">
                    <wps:wsp>
                      <wps:cNvCnPr/>
                      <wps:spPr>
                        <a:xfrm>
                          <a:off x="4614162" y="3665064"/>
                          <a:ext cx="1463675" cy="229870"/>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 w14:anchorId="6CFCBAD9" id="Connector: Elbow 16" o:spid="_x0000_s1026" type="#_x0000_t34" style="position:absolute;margin-left:126pt;margin-top:162pt;width:118pt;height:20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4qCAIAAOwDAAAOAAAAZHJzL2Uyb0RvYy54bWysU8lu2zAQvRfoPxC811psK4lgOQc76aVo&#10;DbT9AJqLxJYbSNay/75DSrHb5hZUB2pIvnkz82a4eTxrhU7cB2lNh6tFiRE31DJp+g5///b84R6j&#10;EIlhRFnDO3zhAT9u37/bjK7ltR2sYtwjIDGhHV2HhxhdWxSBDlyTsLCOG7gU1msSYev7gnkyArtW&#10;RV2WTTFaz5y3lIcAp/vpEm8zvxCcxi9CBB6R6jDkFvPq83pMa7HdkLb3xA2SzmmQN2ShiTQQ9Eq1&#10;J5GgX16+otKSehusiAtqdWGFkJTnGqCaqvynmq8DcTzXAuIEd5Up/D9a+vl08Egy6F2DkSEaerSz&#10;xoBw1rfoSR3tiOAKdBpdaAG+Mwc/74I7+FT0WXid/lAOOnd41VSrqqkxunR42TTrsllNOvNzRBQA&#10;1apZNndrjCgg6vrh/i43orgxOR/iR241SkaHj9zEa1bLLDQ5fQoxK87mtAn7UWEktIIGnohC6xK+&#10;FBh4ZzRYL8zJ1dhnqVQeAWXQCNmuHuqUFoFJFIpEMLUDbYLpc9BglWTJJ3nnGeU75RFE6zD7Wc3B&#10;/kKleHsShgmUryYxtIzc59gDJ+zJMBQvDtQ38E5wSkZzhpHi8KySlZGRSHVDRi+J6dWEVv0MBmOq&#10;WRkoPTVtalOyjpZdcvfyOYxUFmce/zSzf+6z9+2Rbn8DAAD//wMAUEsDBBQABgAIAAAAIQD585PJ&#10;3AAAAAsBAAAPAAAAZHJzL2Rvd25yZXYueG1sTE/LTsMwELwj8Q/WInGjDqFUUYhTVUhIPSGl7Qf4&#10;sU0i4nWI3Sb9e5YT3GZnRrMz1Xbxg7jiFPtACp5XGQgkG1xPrYLT8eOpABGTJqeHQKjghhG29f1d&#10;pUsXZmrwekit4BCKpVbQpTSWUkbboddxFUYk1s5h8jrxObXSTXrmcD/IPMs20uue+EOnR3zv0H4d&#10;Ll5Bo2/74/ecdiZvxrM0e2s+0Sr1+LDs3kAkXNKfGX7rc3WouZMJF3JRDAry15y3JAUv+ZoBO9ZF&#10;wcAws2FG1pX8v6H+AQAA//8DAFBLAQItABQABgAIAAAAIQC2gziS/gAAAOEBAAATAAAAAAAAAAAA&#10;AAAAAAAAAABbQ29udGVudF9UeXBlc10ueG1sUEsBAi0AFAAGAAgAAAAhADj9If/WAAAAlAEAAAsA&#10;AAAAAAAAAAAAAAAALwEAAF9yZWxzLy5yZWxzUEsBAi0AFAAGAAgAAAAhAPTEfioIAgAA7AMAAA4A&#10;AAAAAAAAAAAAAAAALgIAAGRycy9lMm9Eb2MueG1sUEsBAi0AFAAGAAgAAAAhAPnzk8ncAAAACwEA&#10;AA8AAAAAAAAAAAAAAAAAYgQAAGRycy9kb3ducmV2LnhtbFBLBQYAAAAABAAEAPMAAABrBQAAAAA=&#10;" o:allowincell="f" strokecolor="black [3200]" strokeweight="2.75pt">
                <v:stroke endarrow="block" endarrowwidth="wide" endarrowlength="long"/>
                <w10:wrap anchorx="margin"/>
              </v:shape>
            </w:pict>
          </mc:Fallback>
        </mc:AlternateContent>
      </w:r>
      <w:r>
        <w:rPr>
          <w:noProof/>
        </w:rPr>
        <mc:AlternateContent>
          <mc:Choice Requires="wps">
            <w:drawing>
              <wp:anchor distT="0" distB="0" distL="114300" distR="114300" simplePos="0" relativeHeight="251663360" behindDoc="0" locked="0" layoutInCell="0" hidden="0" allowOverlap="1" wp14:anchorId="50351FF1" wp14:editId="2117305A">
                <wp:simplePos x="0" y="0"/>
                <wp:positionH relativeFrom="margin">
                  <wp:posOffset>279400</wp:posOffset>
                </wp:positionH>
                <wp:positionV relativeFrom="paragraph">
                  <wp:posOffset>1854200</wp:posOffset>
                </wp:positionV>
                <wp:extent cx="1346200" cy="279400"/>
                <wp:effectExtent l="0" t="0" r="0" b="0"/>
                <wp:wrapNone/>
                <wp:docPr id="4" name="Rectangle 4"/>
                <wp:cNvGraphicFramePr/>
                <a:graphic xmlns:a="http://schemas.openxmlformats.org/drawingml/2006/main">
                  <a:graphicData uri="http://schemas.microsoft.com/office/word/2010/wordprocessingShape">
                    <wps:wsp>
                      <wps:cNvSpPr/>
                      <wps:spPr>
                        <a:xfrm>
                          <a:off x="4672582" y="3641569"/>
                          <a:ext cx="1346834" cy="276860"/>
                        </a:xfrm>
                        <a:prstGeom prst="rect">
                          <a:avLst/>
                        </a:prstGeom>
                        <a:solidFill>
                          <a:schemeClr val="accent1"/>
                        </a:solidFill>
                        <a:ln>
                          <a:noFill/>
                        </a:ln>
                      </wps:spPr>
                      <wps:txbx>
                        <w:txbxContent>
                          <w:p w14:paraId="621C2780" w14:textId="77777777" w:rsidR="0003530B" w:rsidRDefault="00272F6D">
                            <w:pPr>
                              <w:spacing w:after="0" w:line="240" w:lineRule="auto"/>
                              <w:textDirection w:val="btLr"/>
                            </w:pPr>
                            <w:r>
                              <w:rPr>
                                <w:rFonts w:ascii="Calibri" w:eastAsia="Calibri" w:hAnsi="Calibri" w:cs="Calibri"/>
                                <w:sz w:val="24"/>
                              </w:rPr>
                              <w:t>Outpatient</w:t>
                            </w:r>
                          </w:p>
                        </w:txbxContent>
                      </wps:txbx>
                      <wps:bodyPr lIns="91425" tIns="45700" rIns="91425" bIns="45700" anchor="t" anchorCtr="0"/>
                    </wps:wsp>
                  </a:graphicData>
                </a:graphic>
              </wp:anchor>
            </w:drawing>
          </mc:Choice>
          <mc:Fallback>
            <w:pict>
              <v:rect w14:anchorId="50351FF1" id="Rectangle 4" o:spid="_x0000_s1028" style="position:absolute;left:0;text-align:left;margin-left:22pt;margin-top:146pt;width:106pt;height:22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XywEAAHYDAAAOAAAAZHJzL2Uyb0RvYy54bWysU8tu2zAQvBfoPxC815RkWXYEyzkkSBEg&#10;aIOm+QCaIi0CfIFkLfnvu6ScxG1uQS4Ulzuc3RmutteTVujIfZDWdLhcFBhxw2wvzaHDz7/vvm0w&#10;CpGanipreIdPPODr3dcv29G1vLKDVT33CEhMaEfX4SFG1xIS2MA1DQvruIGksF7TCKE/kN7TEdi1&#10;IlVRNGS0vnfeMh4CnN7OSbzL/EJwFn8KEXhEqsPQW8yrz+s+rWS3pe3BUzdIdm6DfqALTaWBoq9U&#10;tzRS9MfLd1RaMm+DFXHBrCZWCMl41gBqyuI/NU8DdTxrAXOCe7UpfB4t+3F89Ej2Ha4xMlTDE/0C&#10;06g5KI7qZM/oQguoJ/foz1GAbdI6Ca/TF1SgCQiadbXaVBidOrxs6nLVXM328ikiBoByWTebJdRh&#10;gKjWzabJ/pM3JudD/M6tRmnTYQ+dZFfp8SFEqA7QF0gqHKyS/Z1UKgdpZPiN8uhI4bEpY9zEMnUA&#10;t/5BKpPwxqabczqdkCR0lpZ2cdpP2ZfqxYS97U/glbo34P9VWVcrmKcc1Kt1AcPlLzP7yww1bLAw&#10;dRGjeXsT8wym6qkYPG5u8zyIaXou44x6+112fwEAAP//AwBQSwMEFAAGAAgAAAAhAEbluaHeAAAA&#10;CgEAAA8AAABkcnMvZG93bnJldi54bWxMj8FOwzAQRO9I/IO1SNyoQ1pCCXEqVISQuLVQlaNjL0lE&#10;vI5st03/nuUEtzfa0exMtZrcII4YYu9Jwe0sA4FkvO2pVfDx/nKzBBGTJqsHT6jgjBFW9eVFpUvr&#10;T7TB4za1gkMollpBl9JYShlNh07HmR+R+Pblg9OJZWilDfrE4W6QeZYV0ume+EOnR1x3aL63B6eg&#10;eb5vhvFtv3P7dVt8ojHn8GqUur6anh5BJJzSnxl+63N1qLlT4w9koxgULBY8JSnIH3IGNuR3BUOj&#10;YD5nkHUl/0+ofwAAAP//AwBQSwECLQAUAAYACAAAACEAtoM4kv4AAADhAQAAEwAAAAAAAAAAAAAA&#10;AAAAAAAAW0NvbnRlbnRfVHlwZXNdLnhtbFBLAQItABQABgAIAAAAIQA4/SH/1gAAAJQBAAALAAAA&#10;AAAAAAAAAAAAAC8BAABfcmVscy8ucmVsc1BLAQItABQABgAIAAAAIQC5Hn+XywEAAHYDAAAOAAAA&#10;AAAAAAAAAAAAAC4CAABkcnMvZTJvRG9jLnhtbFBLAQItABQABgAIAAAAIQBG5bmh3gAAAAoBAAAP&#10;AAAAAAAAAAAAAAAAACUEAABkcnMvZG93bnJldi54bWxQSwUGAAAAAAQABADzAAAAMAUAAAAA&#10;" o:allowincell="f" fillcolor="#5b9bd5 [3204]" stroked="f">
                <v:textbox inset="2.53958mm,1.2694mm,2.53958mm,1.2694mm">
                  <w:txbxContent>
                    <w:p w14:paraId="621C2780" w14:textId="77777777" w:rsidR="0003530B" w:rsidRDefault="00272F6D">
                      <w:pPr>
                        <w:spacing w:after="0" w:line="240" w:lineRule="auto"/>
                        <w:textDirection w:val="btLr"/>
                      </w:pPr>
                      <w:r>
                        <w:rPr>
                          <w:rFonts w:ascii="Calibri" w:eastAsia="Calibri" w:hAnsi="Calibri" w:cs="Calibri"/>
                          <w:sz w:val="24"/>
                        </w:rPr>
                        <w:t>Outpatient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0" hidden="0" allowOverlap="1" wp14:anchorId="11A6B155" wp14:editId="42EDCC0A">
                <wp:simplePos x="0" y="0"/>
                <wp:positionH relativeFrom="margin">
                  <wp:posOffset>279400</wp:posOffset>
                </wp:positionH>
                <wp:positionV relativeFrom="paragraph">
                  <wp:posOffset>12700</wp:posOffset>
                </wp:positionV>
                <wp:extent cx="1346200" cy="279400"/>
                <wp:effectExtent l="0" t="0" r="0" b="0"/>
                <wp:wrapNone/>
                <wp:docPr id="3" name="Rectangle 3"/>
                <wp:cNvGraphicFramePr/>
                <a:graphic xmlns:a="http://schemas.openxmlformats.org/drawingml/2006/main">
                  <a:graphicData uri="http://schemas.microsoft.com/office/word/2010/wordprocessingShape">
                    <wps:wsp>
                      <wps:cNvSpPr/>
                      <wps:spPr>
                        <a:xfrm>
                          <a:off x="4672582" y="3641569"/>
                          <a:ext cx="1346834" cy="276860"/>
                        </a:xfrm>
                        <a:prstGeom prst="rect">
                          <a:avLst/>
                        </a:prstGeom>
                        <a:solidFill>
                          <a:schemeClr val="accent1"/>
                        </a:solidFill>
                        <a:ln>
                          <a:noFill/>
                        </a:ln>
                      </wps:spPr>
                      <wps:txbx>
                        <w:txbxContent>
                          <w:p w14:paraId="25952B72" w14:textId="77777777" w:rsidR="0003530B" w:rsidRDefault="00272F6D">
                            <w:pPr>
                              <w:spacing w:after="0" w:line="240" w:lineRule="auto"/>
                              <w:textDirection w:val="btLr"/>
                            </w:pPr>
                            <w:r>
                              <w:rPr>
                                <w:rFonts w:ascii="Calibri" w:eastAsia="Calibri" w:hAnsi="Calibri" w:cs="Calibri"/>
                                <w:sz w:val="24"/>
                              </w:rPr>
                              <w:t>Emergency Room</w:t>
                            </w:r>
                          </w:p>
                        </w:txbxContent>
                      </wps:txbx>
                      <wps:bodyPr lIns="91425" tIns="45700" rIns="91425" bIns="45700" anchor="t" anchorCtr="0"/>
                    </wps:wsp>
                  </a:graphicData>
                </a:graphic>
              </wp:anchor>
            </w:drawing>
          </mc:Choice>
          <mc:Fallback>
            <w:pict>
              <v:rect w14:anchorId="11A6B155" id="Rectangle 3" o:spid="_x0000_s1029" style="position:absolute;left:0;text-align:left;margin-left:22pt;margin-top:1pt;width:106pt;height:22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WzBywEAAHYDAAAOAAAAZHJzL2Uyb0RvYy54bWysU8tu2zAQvBfoPxC815RkWXYEyzkkSFGg&#10;aIOm+QCaIi0CfIFkLfnvu6SUxG1vRS4Ulzuc3Rmu9reTVujMfZDWdLhcFRhxw2wvzanDzz8fPu0w&#10;CpGanipreIcvPODbw8cP+9G1vLKDVT33CEhMaEfX4SFG1xIS2MA1DSvruIGksF7TCKE/kd7TEdi1&#10;IlVRNGS0vnfeMh4CnN7PSXzI/EJwFr8LEXhEqsPQW8yrz+sxreSwp+3JUzdItrRB/6MLTaWBoq9U&#10;9zRS9MvLf6i0ZN4GK+KKWU2sEJLxrAHUlMVfap4G6njWAuYE92pTeD9a9u386JHsO7zGyFANT/QD&#10;TKPmpDhaJ3tGF1pAPblHv0QBtknrJLxOX1CBpg7Xzbba7CqMLkDW1OWmuZnt5VNEDADlum526xoj&#10;Bohq2+ya7D95Y3I+xM/capQ2HfbQSXaVnr+GCNUB+gJJhYNVsn+QSuUgjQy/Ux6dKTw2ZYybWKYO&#10;4NYfSGUS3th0c06nE5KEztLSLk7HafFlkX20/QW8Ul8M+H9T1tUG5ikH9WZbwHD568zxOkMNGyxM&#10;XcRo3t7FPIOpeioGj5vbXAYxTc91nFFvv8vhNwAAAP//AwBQSwMEFAAGAAgAAAAhAEAGPE/aAAAA&#10;BwEAAA8AAABkcnMvZG93bnJldi54bWxMj0FPwzAMhe9I/IfISNxYSjUK6ppOaAghcWOAxjFNvLYi&#10;caok27p/jznB6dl+1vPnZj17J44Y0xhIwe2iAIFkgh2pV/Dx/nzzACJlTVa7QKjgjAnW7eVFo2sb&#10;TvSGx23uBYdQqrWCIeepljKZAb1OizAhsbcP0evMbeyljfrE4d7Jsigq6fVIfGHQE24GNN/bg1fQ&#10;Pd13bnrdffrdpq++0JhzfDFKXV/NjysQGef8twy/+IwOLTN14UA2CadgueRXsoKShe3yruKi4zmr&#10;bBv5n7/9AQAA//8DAFBLAQItABQABgAIAAAAIQC2gziS/gAAAOEBAAATAAAAAAAAAAAAAAAAAAAA&#10;AABbQ29udGVudF9UeXBlc10ueG1sUEsBAi0AFAAGAAgAAAAhADj9If/WAAAAlAEAAAsAAAAAAAAA&#10;AAAAAAAALwEAAF9yZWxzLy5yZWxzUEsBAi0AFAAGAAgAAAAhAHXJbMHLAQAAdgMAAA4AAAAAAAAA&#10;AAAAAAAALgIAAGRycy9lMm9Eb2MueG1sUEsBAi0AFAAGAAgAAAAhAEAGPE/aAAAABwEAAA8AAAAA&#10;AAAAAAAAAAAAJQQAAGRycy9kb3ducmV2LnhtbFBLBQYAAAAABAAEAPMAAAAsBQAAAAA=&#10;" o:allowincell="f" fillcolor="#5b9bd5 [3204]" stroked="f">
                <v:textbox inset="2.53958mm,1.2694mm,2.53958mm,1.2694mm">
                  <w:txbxContent>
                    <w:p w14:paraId="25952B72" w14:textId="77777777" w:rsidR="0003530B" w:rsidRDefault="00272F6D">
                      <w:pPr>
                        <w:spacing w:after="0" w:line="240" w:lineRule="auto"/>
                        <w:textDirection w:val="btLr"/>
                      </w:pPr>
                      <w:r>
                        <w:rPr>
                          <w:rFonts w:ascii="Calibri" w:eastAsia="Calibri" w:hAnsi="Calibri" w:cs="Calibri"/>
                          <w:sz w:val="24"/>
                        </w:rPr>
                        <w:t>Emergency Room</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0" hidden="0" allowOverlap="1" wp14:anchorId="37B98462" wp14:editId="63187AE4">
                <wp:simplePos x="0" y="0"/>
                <wp:positionH relativeFrom="margin">
                  <wp:posOffset>3086100</wp:posOffset>
                </wp:positionH>
                <wp:positionV relativeFrom="paragraph">
                  <wp:posOffset>965200</wp:posOffset>
                </wp:positionV>
                <wp:extent cx="1676400" cy="279400"/>
                <wp:effectExtent l="0" t="0" r="0" b="0"/>
                <wp:wrapNone/>
                <wp:docPr id="6" name="Rectangle 6"/>
                <wp:cNvGraphicFramePr/>
                <a:graphic xmlns:a="http://schemas.openxmlformats.org/drawingml/2006/main">
                  <a:graphicData uri="http://schemas.microsoft.com/office/word/2010/wordprocessingShape">
                    <wps:wsp>
                      <wps:cNvSpPr/>
                      <wps:spPr>
                        <a:xfrm>
                          <a:off x="4507800" y="3641569"/>
                          <a:ext cx="1676399" cy="276860"/>
                        </a:xfrm>
                        <a:prstGeom prst="rect">
                          <a:avLst/>
                        </a:prstGeom>
                        <a:solidFill>
                          <a:srgbClr val="A8D08C"/>
                        </a:solidFill>
                        <a:ln>
                          <a:noFill/>
                        </a:ln>
                      </wps:spPr>
                      <wps:txbx>
                        <w:txbxContent>
                          <w:p w14:paraId="1B1DCA04" w14:textId="77777777" w:rsidR="0003530B" w:rsidRDefault="00272F6D">
                            <w:pPr>
                              <w:spacing w:after="0" w:line="240" w:lineRule="auto"/>
                              <w:textDirection w:val="btLr"/>
                            </w:pPr>
                            <w:r>
                              <w:rPr>
                                <w:rFonts w:ascii="Calibri" w:eastAsia="Calibri" w:hAnsi="Calibri" w:cs="Calibri"/>
                                <w:sz w:val="24"/>
                              </w:rPr>
                              <w:t>Inpatient</w:t>
                            </w:r>
                          </w:p>
                        </w:txbxContent>
                      </wps:txbx>
                      <wps:bodyPr lIns="91425" tIns="45700" rIns="91425" bIns="45700" anchor="t" anchorCtr="0"/>
                    </wps:wsp>
                  </a:graphicData>
                </a:graphic>
              </wp:anchor>
            </w:drawing>
          </mc:Choice>
          <mc:Fallback>
            <w:pict>
              <v:rect w14:anchorId="37B98462" id="Rectangle 6" o:spid="_x0000_s1030" style="position:absolute;left:0;text-align:left;margin-left:243pt;margin-top:76pt;width:132pt;height:22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tywEAAHMDAAAOAAAAZHJzL2Uyb0RvYy54bWysU9tu2zAMfR+wfxD0vthOHccx4hRDgg4D&#10;hq1otw+QZckWoBskLXb+fpScttn2NuyFJsUjkueI3t/PSqIzc14Y3eJilWPENDW90EOLf3x/+FBj&#10;5APRPZFGsxZfmMf3h/fv9pNt2NqMRvbMISiifTPZFo8h2CbLPB2ZIn5lLNOQ5MYpEiB0Q9Y7MkF1&#10;JbN1nlfZZFxvnaHMezg9LUl8SPU5ZzR849yzgGSLYbaQrEu2izY77EkzOGJHQa9jkH+YQhGhoelr&#10;qRMJBP104q9SSlBnvOFhRY3KDOeCssQB2BT5H2yeR2JZ4gLiePsqk/9/ZenX86NDom9xhZEmCp7o&#10;CUQjepAMVVGeyfoGUM/20V0jD27kOnOn4hdYoLnF5Sbf1jmIfGnxXVUWm2q3yMvmgCgAimpb3e12&#10;GFFArLdVXSX9s7dK1vnwiRmFotNiB5MkVcn5iw/QHaAvkNjYGyn6ByFlCtzQHaVDZwJP/bE+5fUx&#10;tocrv8GkjmBt4rUlHU+yyHLhFb0wd3MSpXxRoDP9BYSSnzWIvyvK9QaWKQXlZhtJu9tMd5shmo4G&#10;Vi5gtLjHkBYwdo/N4GXTmNctjKtzGyfU279y+AUAAP//AwBQSwMEFAAGAAgAAAAhAJL/E6rcAAAA&#10;CwEAAA8AAABkcnMvZG93bnJldi54bWxMT0FOwzAQvCPxB2uRuFGHqikhxKkQEhc4VBQkrk682BHx&#10;OsROmv6e5URvMzuj2Zlqt/hezDjGLpCC21UGAqkNpiOr4OP9+aYAEZMmo/tAqOCEEXb15UWlSxOO&#10;9IbzIVnBIRRLrcClNJRSxtah13EVBiTWvsLodWI6WmlGfeRw38t1lm2l1x3xB6cHfHLYfh8mr8BO&#10;+/kz+GI4/bg237zYfYOvUqnrq+XxAUTCJf2b4a8+V4eaOzVhIhNFr2BTbHlLYiFfM2DHXZ4xaPhy&#10;z5KsK3m+of4FAAD//wMAUEsBAi0AFAAGAAgAAAAhALaDOJL+AAAA4QEAABMAAAAAAAAAAAAAAAAA&#10;AAAAAFtDb250ZW50X1R5cGVzXS54bWxQSwECLQAUAAYACAAAACEAOP0h/9YAAACUAQAACwAAAAAA&#10;AAAAAAAAAAAvAQAAX3JlbHMvLnJlbHNQSwECLQAUAAYACAAAACEA9y/37csBAABzAwAADgAAAAAA&#10;AAAAAAAAAAAuAgAAZHJzL2Uyb0RvYy54bWxQSwECLQAUAAYACAAAACEAkv8TqtwAAAALAQAADwAA&#10;AAAAAAAAAAAAAAAlBAAAZHJzL2Rvd25yZXYueG1sUEsFBgAAAAAEAAQA8wAAAC4FAAAAAA==&#10;" o:allowincell="f" fillcolor="#a8d08c" stroked="f">
                <v:textbox inset="2.53958mm,1.2694mm,2.53958mm,1.2694mm">
                  <w:txbxContent>
                    <w:p w14:paraId="1B1DCA04" w14:textId="77777777" w:rsidR="0003530B" w:rsidRDefault="00272F6D">
                      <w:pPr>
                        <w:spacing w:after="0" w:line="240" w:lineRule="auto"/>
                        <w:textDirection w:val="btLr"/>
                      </w:pPr>
                      <w:r>
                        <w:rPr>
                          <w:rFonts w:ascii="Calibri" w:eastAsia="Calibri" w:hAnsi="Calibri" w:cs="Calibri"/>
                          <w:sz w:val="24"/>
                        </w:rPr>
                        <w:t>Inpatient</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0" hidden="0" allowOverlap="1" wp14:anchorId="3D2F6E1F" wp14:editId="5FA06750">
                <wp:simplePos x="0" y="0"/>
                <wp:positionH relativeFrom="margin">
                  <wp:posOffset>3086100</wp:posOffset>
                </wp:positionH>
                <wp:positionV relativeFrom="paragraph">
                  <wp:posOffset>444500</wp:posOffset>
                </wp:positionV>
                <wp:extent cx="1676400" cy="469900"/>
                <wp:effectExtent l="0" t="0" r="0" b="0"/>
                <wp:wrapNone/>
                <wp:docPr id="5" name="Rectangle 5"/>
                <wp:cNvGraphicFramePr/>
                <a:graphic xmlns:a="http://schemas.openxmlformats.org/drawingml/2006/main">
                  <a:graphicData uri="http://schemas.microsoft.com/office/word/2010/wordprocessingShape">
                    <wps:wsp>
                      <wps:cNvSpPr/>
                      <wps:spPr>
                        <a:xfrm>
                          <a:off x="4507800" y="3549178"/>
                          <a:ext cx="1676399" cy="461645"/>
                        </a:xfrm>
                        <a:prstGeom prst="rect">
                          <a:avLst/>
                        </a:prstGeom>
                        <a:solidFill>
                          <a:srgbClr val="A8D08C"/>
                        </a:solidFill>
                        <a:ln>
                          <a:noFill/>
                        </a:ln>
                      </wps:spPr>
                      <wps:txbx>
                        <w:txbxContent>
                          <w:p w14:paraId="69ACD148" w14:textId="77777777" w:rsidR="0003530B" w:rsidRDefault="00272F6D">
                            <w:pPr>
                              <w:spacing w:after="0" w:line="240" w:lineRule="auto"/>
                              <w:textDirection w:val="btLr"/>
                            </w:pPr>
                            <w:r>
                              <w:rPr>
                                <w:rFonts w:ascii="Calibri" w:eastAsia="Calibri" w:hAnsi="Calibri" w:cs="Calibri"/>
                                <w:sz w:val="24"/>
                              </w:rPr>
                              <w:t>Emergency Department Admit to Hospital</w:t>
                            </w:r>
                          </w:p>
                        </w:txbxContent>
                      </wps:txbx>
                      <wps:bodyPr lIns="91425" tIns="45700" rIns="91425" bIns="45700" anchor="t" anchorCtr="0"/>
                    </wps:wsp>
                  </a:graphicData>
                </a:graphic>
              </wp:anchor>
            </w:drawing>
          </mc:Choice>
          <mc:Fallback>
            <w:pict>
              <v:rect w14:anchorId="3D2F6E1F" id="Rectangle 5" o:spid="_x0000_s1031" style="position:absolute;left:0;text-align:left;margin-left:243pt;margin-top:35pt;width:132pt;height:37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YCygEAAHMDAAAOAAAAZHJzL2Uyb0RvYy54bWysU9uOmzAQfa/Uf7D83gBZIASFrKpEW1Wq&#10;2lW3/QBjDFjyTbYbyN93bOhudvtW9WWY8RzPzDkeDvezFOjCrONaNTjbpBgxRXXH1dDgnz8ePlQY&#10;OU9UR4RWrMFX5vD98f27w2RqttWjFh2zCIooV0+mwaP3pk4SR0cmidtowxQke20l8RDaIeksmaC6&#10;FMk2Tctk0rYzVlPmHJyelyQ+xvp9z6j/1veOeSQaDLP5aG20bbDJ8UDqwRIzcrqOQf5hCkm4gqbP&#10;pc7EE/TL8r9KSU6tdrr3G6plovueUxY5AJssfcPmaSSGRS4gjjPPMrn/V5Z+vTxaxLsGFxgpIuGJ&#10;voNoRA2CoSLIMxlXA+rJPNo1cuAGrnNvZfgCCzQ3OC/SXZWCyNcG3xX5PttVi7xs9ogCICt35d1+&#10;jxEFRF5mZR4bJC+VjHX+E9MSBafBFiaJqpLLF+ehO0D/QEJjpwXvHrgQMbBDexIWXQg89cfqnFan&#10;0B6uvIIJFcBKh2tLOpwkgeXCK3h+budVlJVzq7srCCU+KxB/n+VbkMvHIC92gbS9zbS3GaLoqGHl&#10;PEaLe/JxAUP30AxeNo65bmFYnds4ol7+leNvAAAA//8DAFBLAwQUAAYACAAAACEAfEEChd4AAAAK&#10;AQAADwAAAGRycy9kb3ducmV2LnhtbEyPQU/DMAyF70j8h8hI3FgC6raqNJ0QEhc4TGxIXNPGNBWN&#10;U5q06/493glOtvWenr9X7hbfixnH2AXScL9SIJCaYDtqNXwcX+5yEDEZsqYPhBrOGGFXXV+VprDh&#10;RO84H1IrOIRiYTS4lIZCytg49CauwoDE2lcYvUl8jq20ozlxuO/lg1Ib6U1H/MGZAZ8dNt+HyWto&#10;p/38GXw+nH9cs85e232Nb1Lr25vl6RFEwiX9meGCz+hQMVMdJrJR9BqyfMNdkoat4smG7fqy1OzM&#10;MgWyKuX/CtUvAAAA//8DAFBLAQItABQABgAIAAAAIQC2gziS/gAAAOEBAAATAAAAAAAAAAAAAAAA&#10;AAAAAABbQ29udGVudF9UeXBlc10ueG1sUEsBAi0AFAAGAAgAAAAhADj9If/WAAAAlAEAAAsAAAAA&#10;AAAAAAAAAAAALwEAAF9yZWxzLy5yZWxzUEsBAi0AFAAGAAgAAAAhANzbFgLKAQAAcwMAAA4AAAAA&#10;AAAAAAAAAAAALgIAAGRycy9lMm9Eb2MueG1sUEsBAi0AFAAGAAgAAAAhAHxBAoXeAAAACgEAAA8A&#10;AAAAAAAAAAAAAAAAJAQAAGRycy9kb3ducmV2LnhtbFBLBQYAAAAABAAEAPMAAAAvBQAAAAA=&#10;" o:allowincell="f" fillcolor="#a8d08c" stroked="f">
                <v:textbox inset="2.53958mm,1.2694mm,2.53958mm,1.2694mm">
                  <w:txbxContent>
                    <w:p w14:paraId="69ACD148" w14:textId="77777777" w:rsidR="0003530B" w:rsidRDefault="00272F6D">
                      <w:pPr>
                        <w:spacing w:after="0" w:line="240" w:lineRule="auto"/>
                        <w:textDirection w:val="btLr"/>
                      </w:pPr>
                      <w:r>
                        <w:rPr>
                          <w:rFonts w:ascii="Calibri" w:eastAsia="Calibri" w:hAnsi="Calibri" w:cs="Calibri"/>
                          <w:sz w:val="24"/>
                        </w:rPr>
                        <w:t>Emergency Department Admit to Hospital</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0" hidden="0" allowOverlap="1" wp14:anchorId="27A84FEA" wp14:editId="7F0E9467">
                <wp:simplePos x="0" y="0"/>
                <wp:positionH relativeFrom="margin">
                  <wp:posOffset>3086100</wp:posOffset>
                </wp:positionH>
                <wp:positionV relativeFrom="paragraph">
                  <wp:posOffset>2146300</wp:posOffset>
                </wp:positionV>
                <wp:extent cx="1689100" cy="279400"/>
                <wp:effectExtent l="0" t="0" r="0" b="0"/>
                <wp:wrapNone/>
                <wp:docPr id="8" name="Rectangle 8"/>
                <wp:cNvGraphicFramePr/>
                <a:graphic xmlns:a="http://schemas.openxmlformats.org/drawingml/2006/main">
                  <a:graphicData uri="http://schemas.microsoft.com/office/word/2010/wordprocessingShape">
                    <wps:wsp>
                      <wps:cNvSpPr/>
                      <wps:spPr>
                        <a:xfrm>
                          <a:off x="4503673" y="3641569"/>
                          <a:ext cx="1684655" cy="276860"/>
                        </a:xfrm>
                        <a:prstGeom prst="rect">
                          <a:avLst/>
                        </a:prstGeom>
                        <a:solidFill>
                          <a:srgbClr val="A8D08C"/>
                        </a:solidFill>
                        <a:ln>
                          <a:noFill/>
                        </a:ln>
                      </wps:spPr>
                      <wps:txbx>
                        <w:txbxContent>
                          <w:p w14:paraId="770329C0" w14:textId="77777777" w:rsidR="0003530B" w:rsidRDefault="00272F6D">
                            <w:pPr>
                              <w:spacing w:after="0" w:line="240" w:lineRule="auto"/>
                              <w:textDirection w:val="btLr"/>
                            </w:pPr>
                            <w:r>
                              <w:rPr>
                                <w:rFonts w:ascii="Calibri" w:eastAsia="Calibri" w:hAnsi="Calibri" w:cs="Calibri"/>
                                <w:sz w:val="24"/>
                              </w:rPr>
                              <w:t>Other Ambulatory</w:t>
                            </w:r>
                          </w:p>
                        </w:txbxContent>
                      </wps:txbx>
                      <wps:bodyPr lIns="91425" tIns="45700" rIns="91425" bIns="45700" anchor="t" anchorCtr="0"/>
                    </wps:wsp>
                  </a:graphicData>
                </a:graphic>
              </wp:anchor>
            </w:drawing>
          </mc:Choice>
          <mc:Fallback>
            <w:pict>
              <v:rect w14:anchorId="27A84FEA" id="Rectangle 8" o:spid="_x0000_s1032" style="position:absolute;left:0;text-align:left;margin-left:243pt;margin-top:169pt;width:133pt;height:22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uBzAEAAHMDAAAOAAAAZHJzL2Uyb0RvYy54bWysU9tu2zAMfR+wfxD0vthObMc14hRDghYD&#10;hq1otw+QZdkWoBskNXb+fpSctmn3NuxFJsUjkueQ3t3OUqATs45r1eBslWLEFNUdV0ODf/+6+1Jh&#10;5DxRHRFasQafmcO3+8+fdpOp2VqPWnTMIkiiXD2ZBo/emzpJHB2ZJG6lDVMQ7LWVxINrh6SzZILs&#10;UiTrNC2TSdvOWE2Zc3B7XIJ4H/P3PaP+Z9875pFoMPTm42nj2YYz2e9IPVhiRk4vbZB/6EISrqDo&#10;a6oj8QQ9W/5XKsmp1U73fkW1THTfc8oiB2CTpR/YPI3EsMgFxHHmVSb3/9LSH6cHi3jXYBiUIhJG&#10;9AiiETUIhqogz2RcDagn82AvngMzcJ17K8MXWKC5wXmRbsrtBqNzgzdlnhXlzSIvmz2iAMjKKi+L&#10;AiMKiPW2rMqof/KWyVjn75mWKBgNttBJVJWcvjsP1QH6AgmFnRa8u+NCRMcO7UFYdCIw6q/VMa0O&#10;oTw8eQcTKoCVDs+WcLhJAsuFV7D83M5RlPJFgVZ3ZxBKfFMg/k2Wr4GGj05ebFPYLHsdaa8jRNFR&#10;w8p5jBbz4OMChuqhGEw2tnnZwrA6135Evf0r+z8AAAD//wMAUEsDBBQABgAIAAAAIQD29sUd3QAA&#10;AAsBAAAPAAAAZHJzL2Rvd25yZXYueG1sTI/NTsQwDITvSLxDZCRubMr+RqXpCiFxgcOKBYlr2nqT&#10;isYpTdrtvj3mBLexPRp/U+xn34kJh9gG0nC/yEAg1aFpyWr4eH++UyBiMtSYLhBquGCEfXl9VZi8&#10;CWd6w+mYrOAQirnR4FLqcylj7dCbuAg9Et9OYfAm8ThY2QzmzOG+k8ss20pvWuIPzvT45LD+Oo5e&#10;gx0P02fwqr98u3qzfrGHCl+l1rc38+MDiIRz+jPDLz6jQ8lMVRipiaLTsFZb7pI0rFaKBTt2myWL&#10;ijeKhSwL+b9D+QMAAP//AwBQSwECLQAUAAYACAAAACEAtoM4kv4AAADhAQAAEwAAAAAAAAAAAAAA&#10;AAAAAAAAW0NvbnRlbnRfVHlwZXNdLnhtbFBLAQItABQABgAIAAAAIQA4/SH/1gAAAJQBAAALAAAA&#10;AAAAAAAAAAAAAC8BAABfcmVscy8ucmVsc1BLAQItABQABgAIAAAAIQAWnsuBzAEAAHMDAAAOAAAA&#10;AAAAAAAAAAAAAC4CAABkcnMvZTJvRG9jLnhtbFBLAQItABQABgAIAAAAIQD29sUd3QAAAAsBAAAP&#10;AAAAAAAAAAAAAAAAACYEAABkcnMvZG93bnJldi54bWxQSwUGAAAAAAQABADzAAAAMAUAAAAA&#10;" o:allowincell="f" fillcolor="#a8d08c" stroked="f">
                <v:textbox inset="2.53958mm,1.2694mm,2.53958mm,1.2694mm">
                  <w:txbxContent>
                    <w:p w14:paraId="770329C0" w14:textId="77777777" w:rsidR="0003530B" w:rsidRDefault="00272F6D">
                      <w:pPr>
                        <w:spacing w:after="0" w:line="240" w:lineRule="auto"/>
                        <w:textDirection w:val="btLr"/>
                      </w:pPr>
                      <w:r>
                        <w:rPr>
                          <w:rFonts w:ascii="Calibri" w:eastAsia="Calibri" w:hAnsi="Calibri" w:cs="Calibri"/>
                          <w:sz w:val="24"/>
                        </w:rPr>
                        <w:t>Other Ambulatory</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0" hidden="0" allowOverlap="1" wp14:anchorId="6D602FCC" wp14:editId="1E169308">
                <wp:simplePos x="0" y="0"/>
                <wp:positionH relativeFrom="margin">
                  <wp:posOffset>3086100</wp:posOffset>
                </wp:positionH>
                <wp:positionV relativeFrom="paragraph">
                  <wp:posOffset>0</wp:posOffset>
                </wp:positionV>
                <wp:extent cx="1676400" cy="279400"/>
                <wp:effectExtent l="0" t="0" r="0" b="0"/>
                <wp:wrapNone/>
                <wp:docPr id="7" name="Rectangle 7"/>
                <wp:cNvGraphicFramePr/>
                <a:graphic xmlns:a="http://schemas.openxmlformats.org/drawingml/2006/main">
                  <a:graphicData uri="http://schemas.microsoft.com/office/word/2010/wordprocessingShape">
                    <wps:wsp>
                      <wps:cNvSpPr/>
                      <wps:spPr>
                        <a:xfrm>
                          <a:off x="4507800" y="3641569"/>
                          <a:ext cx="1676399" cy="276860"/>
                        </a:xfrm>
                        <a:prstGeom prst="rect">
                          <a:avLst/>
                        </a:prstGeom>
                        <a:solidFill>
                          <a:srgbClr val="A8D08C"/>
                        </a:solidFill>
                        <a:ln>
                          <a:noFill/>
                        </a:ln>
                      </wps:spPr>
                      <wps:txbx>
                        <w:txbxContent>
                          <w:p w14:paraId="066E11A8" w14:textId="77777777" w:rsidR="0003530B" w:rsidRDefault="00272F6D">
                            <w:pPr>
                              <w:spacing w:after="0" w:line="240" w:lineRule="auto"/>
                              <w:textDirection w:val="btLr"/>
                            </w:pPr>
                            <w:r>
                              <w:rPr>
                                <w:rFonts w:ascii="Calibri" w:eastAsia="Calibri" w:hAnsi="Calibri" w:cs="Calibri"/>
                                <w:sz w:val="24"/>
                              </w:rPr>
                              <w:t>Emergency Department</w:t>
                            </w:r>
                          </w:p>
                        </w:txbxContent>
                      </wps:txbx>
                      <wps:bodyPr lIns="91425" tIns="45700" rIns="91425" bIns="45700" anchor="t" anchorCtr="0"/>
                    </wps:wsp>
                  </a:graphicData>
                </a:graphic>
              </wp:anchor>
            </w:drawing>
          </mc:Choice>
          <mc:Fallback>
            <w:pict>
              <v:rect w14:anchorId="6D602FCC" id="Rectangle 7" o:spid="_x0000_s1033" style="position:absolute;left:0;text-align:left;margin-left:243pt;margin-top:0;width:132pt;height:22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HZywEAAHMDAAAOAAAAZHJzL2Uyb0RvYy54bWysU9tu2zAMfR+wfxD0vthOE9sx4hRDghYF&#10;hq1Ytw+QZdkWoBskNXb+vpTstWn3NuyFJsUjkueI3t9OUqAzs45rVeNslWLEFNUtV32Nf/+6+1Ji&#10;5DxRLRFasRpfmMO3h8+f9qOp2FoPWrTMIiiiXDWaGg/emypJHB2YJG6lDVOQ7LSVxENo+6S1ZITq&#10;UiTrNM2TUdvWWE2Zc3B6mpP4EOt3HaP+R9c55pGoMczmo7XRNsEmhz2pekvMwOkyBvmHKSThCpq+&#10;ljoRT9Cz5X+Vkpxa7XTnV1TLRHcdpyxyADZZ+oHN00AMi1xAHGdeZXL/ryz9fn60iLc1LjBSRMIT&#10;/QTRiOoFQ0WQZzSuAtSTebRL5MANXKfOyvAFFmiq8WabFmUKIl9qfJNvsm2+m+Vlk0cUAFle5De7&#10;HUYUEOsiL/Oof/JWyVjn75mWKDg1tjBJVJWcvzkP3QH6BxIaOy14e8eFiIHtm6Ow6Ezgqb+Wp7Q8&#10;hvZw5R1MqABWOlyb0+EkCSxnXsHzUzMtoiycG91eQCjxoED8XbZZb2GZYrDZFoG0vc401xmi6KBh&#10;5TxGs3v0cQFD99AMXjaOuWxhWJ3rOKLe/pXDCwAAAP//AwBQSwMEFAAGAAgAAAAhACdmmcHcAAAA&#10;BwEAAA8AAABkcnMvZG93bnJldi54bWxMj0FPwzAMhe9I/IfISNxYAupGVZpOCIkLHCY2JK5p4zXV&#10;Gqc0adf9e8wJLpbtZ733udwuvhczjrELpOF+pUAgNcF21Gr4PLze5SBiMmRNHwg1XDDCtrq+Kk1h&#10;w5k+cN6nVrAJxcJocCkNhZSxcehNXIUBibVjGL1JPI6ttKM5s7nv5YNSG+lNR5zgzIAvDpvTfvIa&#10;2mk3fwWfD5dv16yzt3ZX47vU+vZmeX4CkXBJf8fwi8/oUDFTHSayUfQasnzDvyQNXFl+XCtuat5n&#10;CmRVyv/81Q8AAAD//wMAUEsBAi0AFAAGAAgAAAAhALaDOJL+AAAA4QEAABMAAAAAAAAAAAAAAAAA&#10;AAAAAFtDb250ZW50X1R5cGVzXS54bWxQSwECLQAUAAYACAAAACEAOP0h/9YAAACUAQAACwAAAAAA&#10;AAAAAAAAAAAvAQAAX3JlbHMvLnJlbHNQSwECLQAUAAYACAAAACEAnznh2csBAABzAwAADgAAAAAA&#10;AAAAAAAAAAAuAgAAZHJzL2Uyb0RvYy54bWxQSwECLQAUAAYACAAAACEAJ2aZwdwAAAAHAQAADwAA&#10;AAAAAAAAAAAAAAAlBAAAZHJzL2Rvd25yZXYueG1sUEsFBgAAAAAEAAQA8wAAAC4FAAAAAA==&#10;" o:allowincell="f" fillcolor="#a8d08c" stroked="f">
                <v:textbox inset="2.53958mm,1.2694mm,2.53958mm,1.2694mm">
                  <w:txbxContent>
                    <w:p w14:paraId="066E11A8" w14:textId="77777777" w:rsidR="0003530B" w:rsidRDefault="00272F6D">
                      <w:pPr>
                        <w:spacing w:after="0" w:line="240" w:lineRule="auto"/>
                        <w:textDirection w:val="btLr"/>
                      </w:pPr>
                      <w:r>
                        <w:rPr>
                          <w:rFonts w:ascii="Calibri" w:eastAsia="Calibri" w:hAnsi="Calibri" w:cs="Calibri"/>
                          <w:sz w:val="24"/>
                        </w:rPr>
                        <w:t>Emergency Department</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0" hidden="0" allowOverlap="1" wp14:anchorId="63135F5D" wp14:editId="793E5B3B">
                <wp:simplePos x="0" y="0"/>
                <wp:positionH relativeFrom="margin">
                  <wp:posOffset>3086100</wp:posOffset>
                </wp:positionH>
                <wp:positionV relativeFrom="paragraph">
                  <wp:posOffset>1752600</wp:posOffset>
                </wp:positionV>
                <wp:extent cx="1689100" cy="279400"/>
                <wp:effectExtent l="0" t="0" r="0" b="0"/>
                <wp:wrapNone/>
                <wp:docPr id="10" name="Rectangle 10"/>
                <wp:cNvGraphicFramePr/>
                <a:graphic xmlns:a="http://schemas.openxmlformats.org/drawingml/2006/main">
                  <a:graphicData uri="http://schemas.microsoft.com/office/word/2010/wordprocessingShape">
                    <wps:wsp>
                      <wps:cNvSpPr/>
                      <wps:spPr>
                        <a:xfrm>
                          <a:off x="4503355" y="3641569"/>
                          <a:ext cx="1685290" cy="276860"/>
                        </a:xfrm>
                        <a:prstGeom prst="rect">
                          <a:avLst/>
                        </a:prstGeom>
                        <a:solidFill>
                          <a:srgbClr val="A8D08C"/>
                        </a:solidFill>
                        <a:ln>
                          <a:noFill/>
                        </a:ln>
                      </wps:spPr>
                      <wps:txbx>
                        <w:txbxContent>
                          <w:p w14:paraId="13C4F54B" w14:textId="77777777" w:rsidR="0003530B" w:rsidRDefault="00272F6D">
                            <w:pPr>
                              <w:spacing w:after="0" w:line="240" w:lineRule="auto"/>
                              <w:textDirection w:val="btLr"/>
                            </w:pPr>
                            <w:r>
                              <w:rPr>
                                <w:rFonts w:ascii="Calibri" w:eastAsia="Calibri" w:hAnsi="Calibri" w:cs="Calibri"/>
                                <w:sz w:val="24"/>
                              </w:rPr>
                              <w:t>Ambulatory</w:t>
                            </w:r>
                          </w:p>
                        </w:txbxContent>
                      </wps:txbx>
                      <wps:bodyPr lIns="91425" tIns="45700" rIns="91425" bIns="45700" anchor="t" anchorCtr="0"/>
                    </wps:wsp>
                  </a:graphicData>
                </a:graphic>
              </wp:anchor>
            </w:drawing>
          </mc:Choice>
          <mc:Fallback>
            <w:pict>
              <v:rect w14:anchorId="63135F5D" id="Rectangle 10" o:spid="_x0000_s1034" style="position:absolute;left:0;text-align:left;margin-left:243pt;margin-top:138pt;width:133pt;height:22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D/zAEAAHUDAAAOAAAAZHJzL2Uyb0RvYy54bWysU9tu2zAMfR+wfxD0vviS2HWMOMWQoMWA&#10;YSva7QNkWbYF6AZJjZ2/HyWnbdq9DXuRSfGI5Dmkd7ezFOjErONaNThbpRgxRXXH1dDg37/uvlQY&#10;OU9UR4RWrMFn5vDt/vOn3WRqlutRi45ZBEmUqyfT4NF7UyeJoyOTxK20YQqCvbaSeHDtkHSWTJBd&#10;iiRP0zKZtO2M1ZQ5B7fHJYj3MX/fM+p/9r1jHokGQ28+njaebTiT/Y7UgyVm5PTSBvmHLiThCoq+&#10;pjoST9Cz5X+lkpxa7XTvV1TLRPc9pyxyADZZ+oHN00gMi1xAHGdeZXL/Ly39cXqwiHcwO5BHEQkz&#10;egTViBoEQ3AHAk3G1YB7Mg/24jkwA9u5tzJ8gQeaG7wp0vW6KDA6N3hdbrKi3C4Cs9kjCoCsrIp8&#10;C4UoIPKbsipjgeQtk7HO3zMtUTAabKGVqCs5fXceqgP0BRIKOy14d8eFiI4d2oOw6ERg2F+rY1od&#10;Qnl48g4mVAArHZ4t4XCTBJYLr2D5uZ2jLNWLAq3uziCV+KZA/m22yYGnj86muEmBk72OtNcRouio&#10;Yek8Rot58HEFQ/VQDGYb27zsYVieaz+i3v6W/R8AAAD//wMAUEsDBBQABgAIAAAAIQCLyJ103gAA&#10;AAsBAAAPAAAAZHJzL2Rvd25yZXYueG1sTI/NTsMwEITvSLyDtUjcqEPoT5TGqRASFzhUFCSuTrzE&#10;UeN1iJ00fXu2J3qb1Y5mvil2s+vEhENoPSl4XCQgkGpvWmoUfH2+PmQgQtRkdOcJFZwxwK68vSl0&#10;bvyJPnA6xEZwCIVcK7Ax9rmUobbodFj4Hol/P35wOvI5NNIM+sThrpNpkqyl0y1xg9U9vlisj4fR&#10;KWjG/fTtXdaff229Wr41+wrfpVL3d/PzFkTEOf6b4YLP6FAyU+VHMkF0CpbZmrdEBenmItixWaUs&#10;KgVP3AyyLOT1hvIPAAD//wMAUEsBAi0AFAAGAAgAAAAhALaDOJL+AAAA4QEAABMAAAAAAAAAAAAA&#10;AAAAAAAAAFtDb250ZW50X1R5cGVzXS54bWxQSwECLQAUAAYACAAAACEAOP0h/9YAAACUAQAACwAA&#10;AAAAAAAAAAAAAAAvAQAAX3JlbHMvLnJlbHNQSwECLQAUAAYACAAAACEA4vag/8wBAAB1AwAADgAA&#10;AAAAAAAAAAAAAAAuAgAAZHJzL2Uyb0RvYy54bWxQSwECLQAUAAYACAAAACEAi8iddN4AAAALAQAA&#10;DwAAAAAAAAAAAAAAAAAmBAAAZHJzL2Rvd25yZXYueG1sUEsFBgAAAAAEAAQA8wAAADEFAAAAAA==&#10;" o:allowincell="f" fillcolor="#a8d08c" stroked="f">
                <v:textbox inset="2.53958mm,1.2694mm,2.53958mm,1.2694mm">
                  <w:txbxContent>
                    <w:p w14:paraId="13C4F54B" w14:textId="77777777" w:rsidR="0003530B" w:rsidRDefault="00272F6D">
                      <w:pPr>
                        <w:spacing w:after="0" w:line="240" w:lineRule="auto"/>
                        <w:textDirection w:val="btLr"/>
                      </w:pPr>
                      <w:r>
                        <w:rPr>
                          <w:rFonts w:ascii="Calibri" w:eastAsia="Calibri" w:hAnsi="Calibri" w:cs="Calibri"/>
                          <w:sz w:val="24"/>
                        </w:rPr>
                        <w:t>Ambulatory</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0" hidden="0" allowOverlap="1" wp14:anchorId="683EEE94" wp14:editId="51537F41">
                <wp:simplePos x="0" y="0"/>
                <wp:positionH relativeFrom="margin">
                  <wp:posOffset>279400</wp:posOffset>
                </wp:positionH>
                <wp:positionV relativeFrom="paragraph">
                  <wp:posOffset>431800</wp:posOffset>
                </wp:positionV>
                <wp:extent cx="1346200" cy="469900"/>
                <wp:effectExtent l="0" t="0" r="0" b="0"/>
                <wp:wrapNone/>
                <wp:docPr id="9" name="Rectangle 9"/>
                <wp:cNvGraphicFramePr/>
                <a:graphic xmlns:a="http://schemas.openxmlformats.org/drawingml/2006/main">
                  <a:graphicData uri="http://schemas.microsoft.com/office/word/2010/wordprocessingShape">
                    <wps:wsp>
                      <wps:cNvSpPr/>
                      <wps:spPr>
                        <a:xfrm>
                          <a:off x="4672582" y="3549178"/>
                          <a:ext cx="1346834" cy="461645"/>
                        </a:xfrm>
                        <a:prstGeom prst="rect">
                          <a:avLst/>
                        </a:prstGeom>
                        <a:solidFill>
                          <a:schemeClr val="accent1"/>
                        </a:solidFill>
                        <a:ln>
                          <a:noFill/>
                        </a:ln>
                      </wps:spPr>
                      <wps:txbx>
                        <w:txbxContent>
                          <w:p w14:paraId="38AFC703" w14:textId="77777777" w:rsidR="0003530B" w:rsidRDefault="00272F6D">
                            <w:pPr>
                              <w:spacing w:after="0" w:line="240" w:lineRule="auto"/>
                              <w:textDirection w:val="btLr"/>
                            </w:pPr>
                            <w:r>
                              <w:rPr>
                                <w:rFonts w:ascii="Calibri" w:eastAsia="Calibri" w:hAnsi="Calibri" w:cs="Calibri"/>
                                <w:sz w:val="24"/>
                              </w:rPr>
                              <w:t>Emergency Room Admit to Hospital</w:t>
                            </w:r>
                          </w:p>
                        </w:txbxContent>
                      </wps:txbx>
                      <wps:bodyPr lIns="91425" tIns="45700" rIns="91425" bIns="45700" anchor="t" anchorCtr="0"/>
                    </wps:wsp>
                  </a:graphicData>
                </a:graphic>
              </wp:anchor>
            </w:drawing>
          </mc:Choice>
          <mc:Fallback>
            <w:pict>
              <v:rect w14:anchorId="683EEE94" id="Rectangle 9" o:spid="_x0000_s1035" style="position:absolute;left:0;text-align:left;margin-left:22pt;margin-top:34pt;width:106pt;height:3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KiyQEAAHYDAAAOAAAAZHJzL2Uyb0RvYy54bWysU8tu2zAQvBfoPxC813pYkm3BdA4JUgQI&#10;2iBJP4CmKIsAXyBZS/77Liklcdtb0Qu1qx3N7gxX+5tJSXTmzgujCS5WOUZcM9MJfSL4x+v9ly1G&#10;PlDdUWk0J/jCPb45fP60H23LSzMY2XGHgET7drQEDyHYNss8G7iifmUs11DsjVM0QOpOWefoCOxK&#10;ZmWeN9loXGedYdx7eHs3F/Eh8fc9Z+F733sekCQYZgvpdOk8xjM77Gl7ctQOgi1j0H+YQlGhoek7&#10;1R0NFP104i8qJZgz3vRhxYzKTN8LxpMGUFPkf6h5GajlSQuY4+27Tf7/0bJv5yeHREfwDiNNFVzR&#10;M5hG9UlytIv2jNa3gHqxT27JPIRR69Q7FZ+gAk0EV82mrLclRheC13W1Kzbb2V4+BcQAUKyrZruu&#10;MGKAqJqiqeoIyD6YrPPhKzcKxYBgB5MkV+n50YcZ+gaJjb2RorsXUqYkrgy/lQ6dKVw2ZYzrUCwN&#10;fkNKHfHaxC9n0vgmi0JnaTEK03FafFlkH013Aa/kgwb/d0VV1rBPKanqTQ7L5a4rx+sK1WwwsHUB&#10;ozm8DWkHY/fYDC43+bAsYtye6zyhPn6Xwy8AAAD//wMAUEsDBBQABgAIAAAAIQBWmNFp3QAAAAkB&#10;AAAPAAAAZHJzL2Rvd25yZXYueG1sTI9BT8MwDIXvSPyHyEjcWEpVytQ1ndAQQuLGBhrHNPHaisap&#10;kmzr/j3mBCfbek/P36vXsxvFCUMcPCm4X2QgkIy3A3UKPnYvd0sQMWmyevSECi4YYd1cX9W6sv5M&#10;73japk5wCMVKK+hTmiopo+nR6bjwExJrBx+cTnyGTtqgzxzuRplnWSmdHog/9HrCTY/me3t0Ctrn&#10;x3ac3vafbr/pyi805hJejVK3N/PTCkTCOf2Z4Ref0aFhptYfyUYxKigKrpIUlEuerOcPJS8tG4s8&#10;A9nU8n+D5gcAAP//AwBQSwECLQAUAAYACAAAACEAtoM4kv4AAADhAQAAEwAAAAAAAAAAAAAAAAAA&#10;AAAAW0NvbnRlbnRfVHlwZXNdLnhtbFBLAQItABQABgAIAAAAIQA4/SH/1gAAAJQBAAALAAAAAAAA&#10;AAAAAAAAAC8BAABfcmVscy8ucmVsc1BLAQItABQABgAIAAAAIQAopUKiyQEAAHYDAAAOAAAAAAAA&#10;AAAAAAAAAC4CAABkcnMvZTJvRG9jLnhtbFBLAQItABQABgAIAAAAIQBWmNFp3QAAAAkBAAAPAAAA&#10;AAAAAAAAAAAAACMEAABkcnMvZG93bnJldi54bWxQSwUGAAAAAAQABADzAAAALQUAAAAA&#10;" o:allowincell="f" fillcolor="#5b9bd5 [3204]" stroked="f">
                <v:textbox inset="2.53958mm,1.2694mm,2.53958mm,1.2694mm">
                  <w:txbxContent>
                    <w:p w14:paraId="38AFC703" w14:textId="77777777" w:rsidR="0003530B" w:rsidRDefault="00272F6D">
                      <w:pPr>
                        <w:spacing w:after="0" w:line="240" w:lineRule="auto"/>
                        <w:textDirection w:val="btLr"/>
                      </w:pPr>
                      <w:r>
                        <w:rPr>
                          <w:rFonts w:ascii="Calibri" w:eastAsia="Calibri" w:hAnsi="Calibri" w:cs="Calibri"/>
                          <w:sz w:val="24"/>
                        </w:rPr>
                        <w:t>Emergency Room Admit to Hospital</w:t>
                      </w:r>
                    </w:p>
                  </w:txbxContent>
                </v:textbox>
                <w10:wrap anchorx="margin"/>
              </v:rect>
            </w:pict>
          </mc:Fallback>
        </mc:AlternateContent>
      </w:r>
    </w:p>
    <w:p w14:paraId="3A8B697B" w14:textId="77777777" w:rsidR="0003530B" w:rsidRDefault="0003530B"/>
    <w:p w14:paraId="115A6668" w14:textId="77777777" w:rsidR="0003530B" w:rsidRDefault="0003530B"/>
    <w:p w14:paraId="54176BA3" w14:textId="77777777" w:rsidR="0003530B" w:rsidRDefault="00272F6D">
      <w:r>
        <w:rPr>
          <w:noProof/>
        </w:rPr>
        <mc:AlternateContent>
          <mc:Choice Requires="wps">
            <w:drawing>
              <wp:anchor distT="0" distB="0" distL="114300" distR="114300" simplePos="0" relativeHeight="251671552" behindDoc="0" locked="0" layoutInCell="0" hidden="0" allowOverlap="1" wp14:anchorId="0B45B224" wp14:editId="0BCFB42C">
                <wp:simplePos x="0" y="0"/>
                <wp:positionH relativeFrom="margin">
                  <wp:posOffset>1612900</wp:posOffset>
                </wp:positionH>
                <wp:positionV relativeFrom="paragraph">
                  <wp:posOffset>215900</wp:posOffset>
                </wp:positionV>
                <wp:extent cx="1485900" cy="114300"/>
                <wp:effectExtent l="0" t="0" r="0" b="0"/>
                <wp:wrapNone/>
                <wp:docPr id="13" name="Connector: Elbow 13"/>
                <wp:cNvGraphicFramePr/>
                <a:graphic xmlns:a="http://schemas.openxmlformats.org/drawingml/2006/main">
                  <a:graphicData uri="http://schemas.microsoft.com/office/word/2010/wordprocessingShape">
                    <wps:wsp>
                      <wps:cNvCnPr/>
                      <wps:spPr>
                        <a:xfrm rot="10800000" flipH="1">
                          <a:off x="4614480" y="3734280"/>
                          <a:ext cx="1463039" cy="91439"/>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 w14:anchorId="038DC82C" id="Connector: Elbow 13" o:spid="_x0000_s1026" type="#_x0000_t34" style="position:absolute;margin-left:127pt;margin-top:17pt;width:117pt;height:9pt;rotation:180;flip:x;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0UFgIAAAQEAAAOAAAAZHJzL2Uyb0RvYy54bWysU02P0zAQvSPxHyzfaZImW9qo6R7aXTgg&#10;qAT7A1x/JAZ/yTZN++8ZO9kusDdEDtHY8zzz5j17e3/RCp25D9KaDleLEiNuqGXS9B1++vb4bo1R&#10;iMQwoqzhHb7ygO93b99sR9fypR2sYtwjKGJCO7oODzG6tigCHbgmYWEdN5AU1msSYen7gnkyQnWt&#10;imVZrorReua8pTwE2D1MSbzL9YXgNH4RIvCIVIeBW8x/n/+n9C92W9L2nrhB0pkG+QcWmkgDTW+l&#10;DiQS9NPLV6W0pN4GK+KCWl1YISTleQaYpir/mubrQBzPs4A4wd1kCv+vLP18PnokGXhXY2SIBo/2&#10;1hgQzvoWPaiTHRGkQKfRhRbge3P08yq4o09DX4TXyFsQtyrXZfowEkq6j7CRVYE50aXDzapqmjUk&#10;rx2u39fNEuJsAL9ERAFQNau6rDcYUUBsqgZCyBdTh9TJ+RA/cKtRCjp84ibe2Na5FTl/CjE7weZx&#10;CPteAR+twNgzUeguE5zqzmjo8Fw5HTX2USqVmSmDRiDbbJZ3wIrADRWKRAi1A82C6XPTYJVk6Uw6&#10;ne8u3yuPoFuH2Y9qHuIPVOp3IGGYQDk1aaFl5D73HjhhD4aheHXgioH3gxMZzRlGisNzS1FGRiLV&#10;CzJ6SUyvJrTqZzAE08zKgKTJzMm+FJ0su2ZX8z5ctSz6/CzSXf59nU+/PN7dLwAAAP//AwBQSwME&#10;FAAGAAgAAAAhACTLUDzdAAAACQEAAA8AAABkcnMvZG93bnJldi54bWxMj0FPwzAMhe9I/IfISNxY&#10;Stexqqs7IcQ4giho57QxTUXjVE26lX9PdoKTbb2n5++V+8UO4kST7x0j3K8SEMSt0z13CJ8fh7sc&#10;hA+KtRocE8IPedhX11elKrQ78zud6tCJGMK+UAgmhLGQ0reGrPIrNxJH7ctNVoV4Tp3UkzrHcDvI&#10;NEkepFU9xw9GjfRkqP2uZ4twoHbcvr2u9ZynS2Oy+qXZPh8Rb2+Wxx2IQEv4M8MFP6JDFZkaN7P2&#10;YkBIN1nsEhDWlxkNWZ7HpUHYpAnIqpT/G1S/AAAA//8DAFBLAQItABQABgAIAAAAIQC2gziS/gAA&#10;AOEBAAATAAAAAAAAAAAAAAAAAAAAAABbQ29udGVudF9UeXBlc10ueG1sUEsBAi0AFAAGAAgAAAAh&#10;ADj9If/WAAAAlAEAAAsAAAAAAAAAAAAAAAAALwEAAF9yZWxzLy5yZWxzUEsBAi0AFAAGAAgAAAAh&#10;APEV3RQWAgAABAQAAA4AAAAAAAAAAAAAAAAALgIAAGRycy9lMm9Eb2MueG1sUEsBAi0AFAAGAAgA&#10;AAAhACTLUDzdAAAACQEAAA8AAAAAAAAAAAAAAAAAcAQAAGRycy9kb3ducmV2LnhtbFBLBQYAAAAA&#10;BAAEAPMAAAB6BQAAAAA=&#10;" o:allowincell="f" strokecolor="black [3200]" strokeweight="2.75pt">
                <v:stroke endarrow="block" endarrowwidth="wide" endarrowlength="long"/>
                <w10:wrap anchorx="margin"/>
              </v:shape>
            </w:pict>
          </mc:Fallback>
        </mc:AlternateContent>
      </w:r>
    </w:p>
    <w:p w14:paraId="21892D79" w14:textId="77777777" w:rsidR="0003530B" w:rsidRDefault="00272F6D">
      <w:r>
        <w:rPr>
          <w:noProof/>
        </w:rPr>
        <mc:AlternateContent>
          <mc:Choice Requires="wps">
            <w:drawing>
              <wp:anchor distT="0" distB="0" distL="114300" distR="114300" simplePos="0" relativeHeight="251672576" behindDoc="0" locked="0" layoutInCell="0" hidden="0" allowOverlap="1" wp14:anchorId="3A3FAC17" wp14:editId="37B9B95C">
                <wp:simplePos x="0" y="0"/>
                <wp:positionH relativeFrom="margin">
                  <wp:posOffset>1600200</wp:posOffset>
                </wp:positionH>
                <wp:positionV relativeFrom="paragraph">
                  <wp:posOffset>139700</wp:posOffset>
                </wp:positionV>
                <wp:extent cx="1498600" cy="203200"/>
                <wp:effectExtent l="0" t="0" r="0" b="0"/>
                <wp:wrapNone/>
                <wp:docPr id="14" name="Connector: Elbow 14"/>
                <wp:cNvGraphicFramePr/>
                <a:graphic xmlns:a="http://schemas.openxmlformats.org/drawingml/2006/main">
                  <a:graphicData uri="http://schemas.microsoft.com/office/word/2010/wordprocessingShape">
                    <wps:wsp>
                      <wps:cNvCnPr/>
                      <wps:spPr>
                        <a:xfrm>
                          <a:off x="4612575" y="3694275"/>
                          <a:ext cx="1466850" cy="171449"/>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 w14:anchorId="31437169" id="Connector: Elbow 14" o:spid="_x0000_s1026" type="#_x0000_t34" style="position:absolute;margin-left:126pt;margin-top:11pt;width:118pt;height:16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r4BwIAAOwDAAAOAAAAZHJzL2Uyb0RvYy54bWysU02P2jAQvVfqf7B8LyFsYJeIsAfY7aVq&#10;kdr+gMF2Erf+ku0S+PcdO1lou7dVOZhx/PzmzZvx5vGsFTkJH6Q1DS1nc0qEYZZL0zX0+7fnDw+U&#10;hAiGg7JGNPQiAn3cvn+3GVwtFra3igtPkMSEenAN7WN0dVEE1gsNYWadMHjYWq8h4tZ3BfcwILtW&#10;xWI+XxWD9dx5y0QI+HU/HtJt5m9bweKXtg0iEtVQ1Bbz6vN6TGux3UDdeXC9ZJMMeIMKDdJg0ivV&#10;HiKQX16+otKSeRtsG2fM6sK2rWQi14DVlPN/qvnagxO5FjQnuKtN4f/Rss+ngyeSY+8qSgxo7NHO&#10;GoPGWV+TJ3W0A8Ej9GlwoUb4zhz8tAvu4FPR59br9I/lkHNDq1W5WN4vKbk09G61rhYYZ5/FORKG&#10;gLJarR6W2A6GiPK+rKp1AhQ3JudD/CisJilo6FGYeFV1l42G06cQs+N8kg38R0lJqxU28ASKLOf4&#10;m3gnNGZ4YU5XjX2WSmVpypAB1VbrBepmgJPYKogYaofeBNPlpMEqydOddDvPqNgpTzBbQ/nPckr2&#10;Fyrl20PoR1A+Gs3QMgqfc/cC+JPhJF4cum/wndAkRgtOiRL4rFKUkRGkuiGjl2A6NaJVN4ExGL1U&#10;Bi1NTRvblKKj5ZfcvfwdRyqbPo1/mtk/9/n27ZFufwMAAP//AwBQSwMEFAAGAAgAAAAhAH2+d8Tc&#10;AAAACQEAAA8AAABkcnMvZG93bnJldi54bWxMj8FqwzAQRO+F/oPYQm+NXJMU41gOoVDIqeCkH7CS&#10;NrapJbmWEjt/382pPe0sO8y+qXaLG8SVptgHr+B1lYEgb4Ltfavg6/TxUoCICb3FIXhScKMIu/rx&#10;ocLShtk3dD2mVnCIjyUq6FIaSymj6chhXIWRPN/OYXKYeJ1aaSecOdwNMs+yN+mw9/yhw5HeOzLf&#10;x4tT0ODtcPqZ017nzXiW+mD0Jxmlnp+W/RZEoiX9meGOz+hQM5MOF2+jGBTkm5y7JBb3yYZ1UbDQ&#10;CjbrDGRdyf8N6l8AAAD//wMAUEsBAi0AFAAGAAgAAAAhALaDOJL+AAAA4QEAABMAAAAAAAAAAAAA&#10;AAAAAAAAAFtDb250ZW50X1R5cGVzXS54bWxQSwECLQAUAAYACAAAACEAOP0h/9YAAACUAQAACwAA&#10;AAAAAAAAAAAAAAAvAQAAX3JlbHMvLnJlbHNQSwECLQAUAAYACAAAACEA6ioK+AcCAADsAwAADgAA&#10;AAAAAAAAAAAAAAAuAgAAZHJzL2Uyb0RvYy54bWxQSwECLQAUAAYACAAAACEAfb53xNwAAAAJAQAA&#10;DwAAAAAAAAAAAAAAAABhBAAAZHJzL2Rvd25yZXYueG1sUEsFBgAAAAAEAAQA8wAAAGoFAAAAAA==&#10;" o:allowincell="f" strokecolor="black [3200]" strokeweight="2.75pt">
                <v:stroke endarrow="block" endarrowwidth="wide" endarrowlength="long"/>
                <w10:wrap anchorx="margin"/>
              </v:shape>
            </w:pict>
          </mc:Fallback>
        </mc:AlternateContent>
      </w:r>
    </w:p>
    <w:p w14:paraId="26A24BF5" w14:textId="77777777" w:rsidR="0003530B" w:rsidRDefault="00272F6D">
      <w:r>
        <w:rPr>
          <w:noProof/>
        </w:rPr>
        <mc:AlternateContent>
          <mc:Choice Requires="wps">
            <w:drawing>
              <wp:anchor distT="0" distB="0" distL="114300" distR="114300" simplePos="0" relativeHeight="251673600" behindDoc="0" locked="0" layoutInCell="0" hidden="0" allowOverlap="1" wp14:anchorId="6B08D171" wp14:editId="4C57BFC8">
                <wp:simplePos x="0" y="0"/>
                <wp:positionH relativeFrom="margin">
                  <wp:posOffset>1612900</wp:posOffset>
                </wp:positionH>
                <wp:positionV relativeFrom="paragraph">
                  <wp:posOffset>165100</wp:posOffset>
                </wp:positionV>
                <wp:extent cx="1473200" cy="76200"/>
                <wp:effectExtent l="0" t="0" r="0" b="0"/>
                <wp:wrapNone/>
                <wp:docPr id="11" name="Connector: Elbow 11"/>
                <wp:cNvGraphicFramePr/>
                <a:graphic xmlns:a="http://schemas.openxmlformats.org/drawingml/2006/main">
                  <a:graphicData uri="http://schemas.microsoft.com/office/word/2010/wordprocessingShape">
                    <wps:wsp>
                      <wps:cNvCnPr/>
                      <wps:spPr>
                        <a:xfrm rot="10800000" flipH="1">
                          <a:off x="4626862" y="3757141"/>
                          <a:ext cx="1438275" cy="45718"/>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 w14:anchorId="69A4A3F3" id="Connector: Elbow 11" o:spid="_x0000_s1026" type="#_x0000_t34" style="position:absolute;margin-left:127pt;margin-top:13pt;width:116pt;height:6pt;rotation:180;flip:x;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l+FwIAAAQEAAAOAAAAZHJzL2Uyb0RvYy54bWysU8uu0zAQ3SPxD5b3NE36JGp6F+29sEBQ&#10;CfiAaWwnBr9km6b9e8ZObi+PHSKLaGwfz5lzZrx7uGpFLtwHaU1Dy9mcEm5ay6TpGvr1y9ObLSUh&#10;gmGgrOENvfFAH/avX+0GV/PK9lYx7gkmMaEeXEP7GF1dFKHtuYYws44bPBTWa4i49F3BPAyYXaui&#10;ms/XxWA9c962PATcPY6HdJ/zC8Hb+EmIwCNRDcXaYv77/D+nf7HfQd15cL1spzLgH6rQIA2S3lMd&#10;IQL54eVfqbRsvQ1WxFlrdWGFkC3PGlBNOf9DzeceHM9a0Jzg7jaF/5e2/Xg5eSIZ9q6kxIDGHh2s&#10;MWic9TV5VGc7EDxCnwYXaoQfzMlPq+BOPom+Cq+Jt2huOd/O00eJUNK9x43sCuok14Yu19V6u64o&#10;uTV0sVltymVODDW/RtIioFwuttVmRUmLiCUCtom4GBkSk/MhvuNWkxQ09MxNvFe7yFRw+RBi7gSb&#10;5AD7htKEVtjYCyiyygWOeSc0MjxnTleNfZJKIQJqZciAxS7fVqkqwAkVCiKG2qFnwXSZNFglWbqT&#10;ruTZ5QflCbI1lH3PIpHiN1TiO0LoR1A+GodRy8iTwVD3HNijYSTeHHbF4PuhqRjNGSWK43NLUUZG&#10;kOoFGb0E06kRrboJjMGoWRm0NDVzbF+KzpbdclfzPo5aNn16FmmWf13n2y+Pd/8TAAD//wMAUEsD&#10;BBQABgAIAAAAIQDnXXLC3AAAAAkBAAAPAAAAZHJzL2Rvd25yZXYueG1sTI9BT8MwDIXvSPyHyEjc&#10;WEpXtqprOiHEOIIoaOe0MU1F41RNupV/j3eCk5/lp+fvlfvFDeKEU+g9KbhfJSCQWm966hR8fhzu&#10;chAhajJ68IQKfjDAvrq+KnVh/Jne8VTHTnAIhUIrsDGOhZShteh0WPkRiW9ffnI68jp10kz6zOFu&#10;kGmSbKTTPfEHq0d8sth+17NTcMB23L69rs2cp0tjs/ql2T4flbq9WR53ICIu8c8MF3xGh4qZGj+T&#10;CWJQkD5k3CWy2PBkQ5ZfRKNgnScgq1L+b1D9AgAA//8DAFBLAQItABQABgAIAAAAIQC2gziS/gAA&#10;AOEBAAATAAAAAAAAAAAAAAAAAAAAAABbQ29udGVudF9UeXBlc10ueG1sUEsBAi0AFAAGAAgAAAAh&#10;ADj9If/WAAAAlAEAAAsAAAAAAAAAAAAAAAAALwEAAF9yZWxzLy5yZWxzUEsBAi0AFAAGAAgAAAAh&#10;ABVYmX4XAgAABAQAAA4AAAAAAAAAAAAAAAAALgIAAGRycy9lMm9Eb2MueG1sUEsBAi0AFAAGAAgA&#10;AAAhAOddcsLcAAAACQEAAA8AAAAAAAAAAAAAAAAAcQQAAGRycy9kb3ducmV2LnhtbFBLBQYAAAAA&#10;BAAEAPMAAAB6BQAAAAA=&#10;" o:allowincell="f" strokecolor="black [3200]" strokeweight="2.75pt">
                <v:stroke endarrow="block" endarrowwidth="wide" endarrowlength="long"/>
                <w10:wrap anchorx="margin"/>
              </v:shape>
            </w:pict>
          </mc:Fallback>
        </mc:AlternateContent>
      </w:r>
      <w:r>
        <w:rPr>
          <w:noProof/>
        </w:rPr>
        <mc:AlternateContent>
          <mc:Choice Requires="wps">
            <w:drawing>
              <wp:anchor distT="0" distB="0" distL="114300" distR="114300" simplePos="0" relativeHeight="251674624" behindDoc="0" locked="0" layoutInCell="0" hidden="0" allowOverlap="1" wp14:anchorId="5D652C81" wp14:editId="0D692A55">
                <wp:simplePos x="0" y="0"/>
                <wp:positionH relativeFrom="margin">
                  <wp:posOffset>304800</wp:posOffset>
                </wp:positionH>
                <wp:positionV relativeFrom="paragraph">
                  <wp:posOffset>38100</wp:posOffset>
                </wp:positionV>
                <wp:extent cx="1346200" cy="292100"/>
                <wp:effectExtent l="0" t="0" r="0" b="0"/>
                <wp:wrapNone/>
                <wp:docPr id="12" name="Rectangle 12"/>
                <wp:cNvGraphicFramePr/>
                <a:graphic xmlns:a="http://schemas.openxmlformats.org/drawingml/2006/main">
                  <a:graphicData uri="http://schemas.microsoft.com/office/word/2010/wordprocessingShape">
                    <wps:wsp>
                      <wps:cNvSpPr/>
                      <wps:spPr>
                        <a:xfrm>
                          <a:off x="4672582" y="3636489"/>
                          <a:ext cx="1346834" cy="287019"/>
                        </a:xfrm>
                        <a:prstGeom prst="rect">
                          <a:avLst/>
                        </a:prstGeom>
                        <a:solidFill>
                          <a:schemeClr val="accent1"/>
                        </a:solidFill>
                        <a:ln>
                          <a:noFill/>
                        </a:ln>
                      </wps:spPr>
                      <wps:txbx>
                        <w:txbxContent>
                          <w:p w14:paraId="26AED47E" w14:textId="77777777" w:rsidR="0003530B" w:rsidRDefault="00272F6D">
                            <w:pPr>
                              <w:spacing w:after="0" w:line="240" w:lineRule="auto"/>
                              <w:textDirection w:val="btLr"/>
                            </w:pPr>
                            <w:r>
                              <w:rPr>
                                <w:rFonts w:ascii="Calibri" w:eastAsia="Calibri" w:hAnsi="Calibri" w:cs="Calibri"/>
                                <w:sz w:val="24"/>
                              </w:rPr>
                              <w:t>Long Term Care</w:t>
                            </w:r>
                          </w:p>
                        </w:txbxContent>
                      </wps:txbx>
                      <wps:bodyPr lIns="91425" tIns="45700" rIns="91425" bIns="45700" anchor="t" anchorCtr="0"/>
                    </wps:wsp>
                  </a:graphicData>
                </a:graphic>
              </wp:anchor>
            </w:drawing>
          </mc:Choice>
          <mc:Fallback>
            <w:pict>
              <v:rect w14:anchorId="5D652C81" id="Rectangle 12" o:spid="_x0000_s1036" style="position:absolute;margin-left:24pt;margin-top:3pt;width:106pt;height:23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4zAEAAHkDAAAOAAAAZHJzL2Uyb0RvYy54bWysU8tu2zAQvBfoPxC815RkWVYEyzkkSFGg&#10;aIOm+QCaIi0CfIFkLfnvu6ScxG1vRS4Ud3c4+xrtbmet0In7IK3pcbkqMOKG2UGaY4+ffz58ajEK&#10;kZqBKmt4j8884Nv9xw+7yXW8sqNVA/cISEzoJtfjMUbXERLYyDUNK+u4gaCwXtMIpj+SwdMJ2LUi&#10;VVE0ZLJ+cN4yHgJ475cg3md+ITiL34UIPCLVY6gt5tPn85BOst/R7uipGyW7lEH/owpNpYGkr1T3&#10;NFL0y8t/qLRk3gYr4opZTawQkvHcA3RTFn918zRSx3MvMJzgXscU3o+WfTs9eiQH2F2FkaEadvQD&#10;pkbNUXEEPhjQ5EIHuCf36C9WgGvqdhZepy/0geYe18222rTAc+7xulk3dXuzDJjPETEAlOu6adc1&#10;RgwQVbstygwgb0zOh/iZW43SpcceSslzpaevIUJ2gL5AUuJglRwepFLZSKLhd8qjE4V1U8a4iWWq&#10;AF79gVQm4Y1NL5dw8pDU6NJausX5MC+TyTJJroMdzjAu9cXACm7KutqApLJRb7YF6MtfRw7XEWrY&#10;aEF4EaPlehezDFP6RA37zXVetJgEdG1n1Nsfs/8NAAD//wMAUEsDBBQABgAIAAAAIQDDeXxy3AAA&#10;AAcBAAAPAAAAZHJzL2Rvd25yZXYueG1sTI9PS8NAEMXvgt9hGcGb3TVoLDGTIhURvFmVetxspkno&#10;/gm72zb99o4nPc0b3vDeb+rV7Kw4Ukxj8Ai3CwWCvAnd6HuEz4+XmyWIlLXvtA2eEM6UYNVcXtS6&#10;6sLJv9Nxk3vBIT5VGmHIeaqkTGYgp9MiTOTZ24XodOY19rKL+sThzspCqVI6PXpuGPRE64HMfnNw&#10;CO3zQ2unt+2X26778puMOcdXg3h9NT89gsg0579j+MVndGiYqQ0H3yVhEe6W/EpGKHmwXZSKRYtw&#10;XyiQTS3/8zc/AAAA//8DAFBLAQItABQABgAIAAAAIQC2gziS/gAAAOEBAAATAAAAAAAAAAAAAAAA&#10;AAAAAABbQ29udGVudF9UeXBlc10ueG1sUEsBAi0AFAAGAAgAAAAhADj9If/WAAAAlAEAAAsAAAAA&#10;AAAAAAAAAAAALwEAAF9yZWxzLy5yZWxzUEsBAi0AFAAGAAgAAAAhAEr9JjjMAQAAeQMAAA4AAAAA&#10;AAAAAAAAAAAALgIAAGRycy9lMm9Eb2MueG1sUEsBAi0AFAAGAAgAAAAhAMN5fHLcAAAABwEAAA8A&#10;AAAAAAAAAAAAAAAAJgQAAGRycy9kb3ducmV2LnhtbFBLBQYAAAAABAAEAPMAAAAvBQAAAAA=&#10;" o:allowincell="f" fillcolor="#5b9bd5 [3204]" stroked="f">
                <v:textbox inset="2.53958mm,1.2694mm,2.53958mm,1.2694mm">
                  <w:txbxContent>
                    <w:p w14:paraId="26AED47E" w14:textId="77777777" w:rsidR="0003530B" w:rsidRDefault="00272F6D">
                      <w:pPr>
                        <w:spacing w:after="0" w:line="240" w:lineRule="auto"/>
                        <w:textDirection w:val="btLr"/>
                      </w:pPr>
                      <w:r>
                        <w:rPr>
                          <w:rFonts w:ascii="Calibri" w:eastAsia="Calibri" w:hAnsi="Calibri" w:cs="Calibri"/>
                          <w:sz w:val="24"/>
                        </w:rPr>
                        <w:t>Long Term Care</w:t>
                      </w:r>
                    </w:p>
                  </w:txbxContent>
                </v:textbox>
                <w10:wrap anchorx="margin"/>
              </v:rect>
            </w:pict>
          </mc:Fallback>
        </mc:AlternateContent>
      </w:r>
    </w:p>
    <w:p w14:paraId="3B48B70B" w14:textId="77777777" w:rsidR="0003530B" w:rsidRDefault="00272F6D">
      <w:r>
        <w:rPr>
          <w:noProof/>
        </w:rPr>
        <mc:AlternateContent>
          <mc:Choice Requires="wps">
            <w:drawing>
              <wp:anchor distT="0" distB="0" distL="114300" distR="114300" simplePos="0" relativeHeight="251675648" behindDoc="0" locked="0" layoutInCell="0" hidden="0" allowOverlap="1" wp14:anchorId="1689ADB6" wp14:editId="3AD9E6C0">
                <wp:simplePos x="0" y="0"/>
                <wp:positionH relativeFrom="margin">
                  <wp:posOffset>1612900</wp:posOffset>
                </wp:positionH>
                <wp:positionV relativeFrom="paragraph">
                  <wp:posOffset>241300</wp:posOffset>
                </wp:positionV>
                <wp:extent cx="1485900" cy="76200"/>
                <wp:effectExtent l="0" t="0" r="0" b="0"/>
                <wp:wrapNone/>
                <wp:docPr id="18" name="Connector: Elbow 18"/>
                <wp:cNvGraphicFramePr/>
                <a:graphic xmlns:a="http://schemas.openxmlformats.org/drawingml/2006/main">
                  <a:graphicData uri="http://schemas.microsoft.com/office/word/2010/wordprocessingShape">
                    <wps:wsp>
                      <wps:cNvCnPr/>
                      <wps:spPr>
                        <a:xfrm>
                          <a:off x="4619242" y="3757141"/>
                          <a:ext cx="1453514" cy="45718"/>
                        </a:xfrm>
                        <a:prstGeom prst="bentConnector3">
                          <a:avLst>
                            <a:gd name="adj1" fmla="val 50000"/>
                          </a:avLst>
                        </a:prstGeom>
                        <a:noFill/>
                        <a:ln w="34925" cap="flat" cmpd="sng">
                          <a:solidFill>
                            <a:schemeClr val="dk1"/>
                          </a:solidFill>
                          <a:prstDash val="solid"/>
                          <a:miter/>
                          <a:headEnd type="none" w="med" len="med"/>
                          <a:tailEnd type="triangle" w="lg" len="lg"/>
                        </a:ln>
                      </wps:spPr>
                      <wps:bodyPr/>
                    </wps:wsp>
                  </a:graphicData>
                </a:graphic>
              </wp:anchor>
            </w:drawing>
          </mc:Choice>
          <mc:Fallback>
            <w:pict>
              <v:shape w14:anchorId="0EAA9B5D" id="Connector: Elbow 18" o:spid="_x0000_s1026" type="#_x0000_t34" style="position:absolute;margin-left:127pt;margin-top:19pt;width:117pt;height:6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Q4BwIAAOsDAAAOAAAAZHJzL2Uyb0RvYy54bWysU8uS0zAQvFPFP6h0J44TZ5d1xdlDssuF&#10;gq0CPmCihy3QqyQRJ3/PSDYJjxtFDsrIavVM94y2j2ejyUmEqJztaL1YUiIsc1zZvqNfPj+/eUtJ&#10;TGA5aGdFRy8i0sfd61fb0bdi5QanuQgESWxsR9/RISXfVlVkgzAQF84Li4fSBQMJt6GveIAR2Y2u&#10;VsvlXTW6wH1wTMSIXw/TId0VfikFSx+ljCIR3VGsLZU1lPWY12q3hbYP4AfF5jLgH6owoCwmvVId&#10;IAH5HtRfVEax4KKTacGcqZyUiomiAdXUyz/UfBrAi6IFzYn+alP8f7Tsw+klEMWxd9gpCwZ7tHfW&#10;onEutORJH91I8Ah9Gn1sEb63L2HeRf8SsuizDCb/oxxy7mhzVz+smhUll46u7zf3dVNPPotzIgwB&#10;dbNZb+qGEoaIBgGFv7oR+RDTO+EMyUFHj8Kma1Hr4jOc3sdUDOdz1cC/1pRIo7F/J9Bks8Rfzou8&#10;Mxqjn8z5qnXPSusyAdqSEYttHlYbrApwEKWGhKHxaE20fUkanVY838m3y4iKvQ4Es3WUfysiMcVv&#10;qJzvAHGYQOVo8sKoJLKP0A4C+JPlJF08mm/xmdBcjBGcEi3wVeWoIBMofUOmoMD2ekLrfgZjMGnW&#10;FqXnnk1dytHR8UtpXvmOE1XMmac/j+yv+3L79kZ3PwAAAP//AwBQSwMEFAAGAAgAAAAhAO3Qs37d&#10;AAAACQEAAA8AAABkcnMvZG93bnJldi54bWxMj8FOwzAQRO9I/IO1SNyoTWhRFOJUFRJST0hp+YCN&#10;vU0iYjvEbpP+PdsTnHZXM5p9U24XN4gLTbEPXsPzSoEgb4Ltfavh6/jxlIOICb3FIXjScKUI2+r+&#10;rsTChtnXdDmkVnCIjwVq6FIaCymj6chhXIWRPGunMDlMfE6ttBPOHO4GmSn1Kh32nj90ONJ7R+b7&#10;cHYaarzujz9z2jVZPZ5kszfNJxmtHx+W3RuIREv6M8MNn9GhYqYmnL2NYtCQbdbcJWl4yXmyYZ3f&#10;lkbDRimQVSn/N6h+AQAA//8DAFBLAQItABQABgAIAAAAIQC2gziS/gAAAOEBAAATAAAAAAAAAAAA&#10;AAAAAAAAAABbQ29udGVudF9UeXBlc10ueG1sUEsBAi0AFAAGAAgAAAAhADj9If/WAAAAlAEAAAsA&#10;AAAAAAAAAAAAAAAALwEAAF9yZWxzLy5yZWxzUEsBAi0AFAAGAAgAAAAhAKmCRDgHAgAA6wMAAA4A&#10;AAAAAAAAAAAAAAAALgIAAGRycy9lMm9Eb2MueG1sUEsBAi0AFAAGAAgAAAAhAO3Qs37dAAAACQEA&#10;AA8AAAAAAAAAAAAAAAAAYQQAAGRycy9kb3ducmV2LnhtbFBLBQYAAAAABAAEAPMAAABrBQAAAAA=&#10;" o:allowincell="f" strokecolor="black [3200]" strokeweight="2.75pt">
                <v:stroke endarrow="block" endarrowwidth="wide" endarrowlength="long"/>
                <w10:wrap anchorx="margin"/>
              </v:shape>
            </w:pict>
          </mc:Fallback>
        </mc:AlternateContent>
      </w:r>
    </w:p>
    <w:p w14:paraId="6FA2EDF2" w14:textId="77777777" w:rsidR="0003530B" w:rsidRDefault="0003530B"/>
    <w:p w14:paraId="588F4BA8" w14:textId="77777777" w:rsidR="0003530B" w:rsidRDefault="0003530B">
      <w:pPr>
        <w:pStyle w:val="Heading3"/>
      </w:pPr>
    </w:p>
    <w:p w14:paraId="0C5657DB" w14:textId="77777777" w:rsidR="0003530B" w:rsidRDefault="00272F6D">
      <w:pPr>
        <w:pStyle w:val="Heading3"/>
      </w:pPr>
      <w:bookmarkStart w:id="12" w:name="_3dy6vkm" w:colFirst="0" w:colLast="0"/>
      <w:bookmarkEnd w:id="12"/>
      <w:r>
        <w:t xml:space="preserve">Emergency room and Inpatient </w:t>
      </w:r>
    </w:p>
    <w:p w14:paraId="67752EA5" w14:textId="77777777" w:rsidR="0003530B" w:rsidRDefault="00272F6D">
      <w:r>
        <w:t>The OMOP and PCORnet definitions for emergency room, inpatient and emergency room visits that result in a hospital admission are similar and no special consideration is necessary when determining the visit concept id for these visits.</w:t>
      </w:r>
    </w:p>
    <w:p w14:paraId="158B51BA" w14:textId="77777777" w:rsidR="0003530B" w:rsidRDefault="00272F6D">
      <w:r>
        <w:t>However, it is not so</w:t>
      </w:r>
      <w:r>
        <w:t xml:space="preserve"> obvious how to classify Non-Acute Institutional stays.  The PCORnet definition for a Non-Acute Institutional Stay includes hospice, skilled nursing facility, rehab center, nursing home, residential, overnight non-hospital dialysis, and other non-hospital </w:t>
      </w:r>
      <w:r>
        <w:t>stays.  OMOP lacks this classification.  These types of encounters would either be classified as Inpatient or Long Term care visits.</w:t>
      </w:r>
    </w:p>
    <w:p w14:paraId="1CCB019F" w14:textId="77777777" w:rsidR="0003530B" w:rsidRDefault="00272F6D">
      <w:pPr>
        <w:pStyle w:val="Heading3"/>
      </w:pPr>
      <w:bookmarkStart w:id="13" w:name="_1t3h5sf" w:colFirst="0" w:colLast="0"/>
      <w:bookmarkEnd w:id="13"/>
      <w:r>
        <w:t>Outpatient visit</w:t>
      </w:r>
    </w:p>
    <w:p w14:paraId="3309FB51" w14:textId="77777777" w:rsidR="0003530B" w:rsidRDefault="00272F6D">
      <w:r>
        <w:t>The OMOP Outpatient visit definition overlaps two PCORnet encounter types, Ambulatory and Other Ambulatory</w:t>
      </w:r>
      <w:r>
        <w:t>. PCORnet defines an Ambulatory Visit as visits at outpatient clinics, physician offices, same day/ambulatory surgery centers, urgent care facilities, and other same-day ambulatory hospital encounters, but excludes emergency department encounters. And Othe</w:t>
      </w:r>
      <w:r>
        <w:t>r Ambulatory Visit as other non-overnight encounters such as hospice visits, home health visits, skilled nursing visits, other non-hospital visits, as well as telemedicine, telephone and email consultations. May also include "lab only" visits (when a lab i</w:t>
      </w:r>
      <w:r>
        <w:t>s ordered outside of a patient visit), "pharmacy only" (e.g., when a patient has a refill ordered without a face-to-face visit), "imaging only", etc.</w:t>
      </w:r>
    </w:p>
    <w:p w14:paraId="20FB2200" w14:textId="77777777" w:rsidR="0003530B" w:rsidRDefault="00272F6D">
      <w:r>
        <w:t xml:space="preserve">Here the ETL into OMOP needs to make a few decisions.  Is it important to distinguish between the PCORNet </w:t>
      </w:r>
      <w:r>
        <w:t xml:space="preserve">Ambulatory and Other Ambulatory visits?  If not, then it should be sufficient to classify all these visits as Outpatient.  If the distinction is important enough to maintain both Ambulatory and Other Ambulatory, then use the OMOP concept for Outpatient to </w:t>
      </w:r>
      <w:r>
        <w:t>correspond to the Ambulatory visits and  the OMOP concept  for 44814711(Other Ambulatory) for those visits that meet the Other Ambulatory definition.</w:t>
      </w:r>
    </w:p>
    <w:p w14:paraId="5D543017" w14:textId="77777777" w:rsidR="0003530B" w:rsidRDefault="00272F6D">
      <w:r>
        <w:t>Also to be decided is if the OMOP CDM should include visit information for PCORnet that otherwise might no</w:t>
      </w:r>
      <w:r>
        <w:t xml:space="preserve">t be included.  For example, an ETL into the OMOP CDM may not be expected to include a </w:t>
      </w:r>
      <w:r>
        <w:lastRenderedPageBreak/>
        <w:t>telephone or email consultation, but PCORnet does make allowances for these encounters.  These decisions will be site specific, but if these types of visits are included</w:t>
      </w:r>
      <w:r>
        <w:t>, the visit concept id should be Other Ambulatory visit.</w:t>
      </w:r>
    </w:p>
    <w:p w14:paraId="01C5D73F" w14:textId="77777777" w:rsidR="0003530B" w:rsidRDefault="00272F6D">
      <w:pPr>
        <w:pStyle w:val="Heading2"/>
      </w:pPr>
      <w:bookmarkStart w:id="14" w:name="_4d34og8" w:colFirst="0" w:colLast="0"/>
      <w:bookmarkEnd w:id="14"/>
      <w:r>
        <w:t>Visit Occurrence Table</w:t>
      </w:r>
    </w:p>
    <w:p w14:paraId="1DDF4D27" w14:textId="77777777" w:rsidR="0003530B" w:rsidRDefault="00272F6D">
      <w:r>
        <w:t>The following columns have been accepted by the OHDSI community as additions to the version 5 Visit Occurrence table.  They are listed here as “added” because the OMOP CDM v5 d</w:t>
      </w:r>
      <w:r>
        <w:t>ocumentation does not include them.</w:t>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170"/>
        <w:gridCol w:w="1080"/>
        <w:gridCol w:w="2610"/>
        <w:gridCol w:w="2695"/>
      </w:tblGrid>
      <w:tr w:rsidR="0003530B" w14:paraId="597F94EB" w14:textId="77777777">
        <w:tc>
          <w:tcPr>
            <w:tcW w:w="1795" w:type="dxa"/>
            <w:shd w:val="clear" w:color="auto" w:fill="D9D9D9"/>
          </w:tcPr>
          <w:p w14:paraId="1A9F8CAA" w14:textId="77777777" w:rsidR="0003530B" w:rsidRDefault="00272F6D">
            <w:r>
              <w:rPr>
                <w:b/>
                <w:sz w:val="20"/>
                <w:szCs w:val="20"/>
              </w:rPr>
              <w:t>Field</w:t>
            </w:r>
          </w:p>
        </w:tc>
        <w:tc>
          <w:tcPr>
            <w:tcW w:w="1170" w:type="dxa"/>
            <w:shd w:val="clear" w:color="auto" w:fill="D9D9D9"/>
          </w:tcPr>
          <w:p w14:paraId="75E428C7" w14:textId="77777777" w:rsidR="0003530B" w:rsidRDefault="00272F6D">
            <w:r>
              <w:rPr>
                <w:b/>
                <w:sz w:val="20"/>
                <w:szCs w:val="20"/>
              </w:rPr>
              <w:t>Type</w:t>
            </w:r>
          </w:p>
        </w:tc>
        <w:tc>
          <w:tcPr>
            <w:tcW w:w="1080" w:type="dxa"/>
            <w:shd w:val="clear" w:color="auto" w:fill="D9D9D9"/>
          </w:tcPr>
          <w:p w14:paraId="4CFD3E06" w14:textId="77777777" w:rsidR="0003530B" w:rsidRDefault="00272F6D">
            <w:r>
              <w:rPr>
                <w:b/>
                <w:sz w:val="20"/>
                <w:szCs w:val="20"/>
              </w:rPr>
              <w:t>Required</w:t>
            </w:r>
          </w:p>
        </w:tc>
        <w:tc>
          <w:tcPr>
            <w:tcW w:w="2610" w:type="dxa"/>
            <w:shd w:val="clear" w:color="auto" w:fill="D9D9D9"/>
          </w:tcPr>
          <w:p w14:paraId="2A413D07" w14:textId="77777777" w:rsidR="0003530B" w:rsidRDefault="00272F6D">
            <w:r>
              <w:rPr>
                <w:b/>
                <w:sz w:val="20"/>
                <w:szCs w:val="20"/>
              </w:rPr>
              <w:t xml:space="preserve">Description </w:t>
            </w:r>
          </w:p>
        </w:tc>
        <w:tc>
          <w:tcPr>
            <w:tcW w:w="2695" w:type="dxa"/>
            <w:shd w:val="clear" w:color="auto" w:fill="D9D9D9"/>
          </w:tcPr>
          <w:p w14:paraId="23CF0F02" w14:textId="77777777" w:rsidR="0003530B" w:rsidRDefault="00272F6D">
            <w:r>
              <w:rPr>
                <w:b/>
                <w:sz w:val="20"/>
                <w:szCs w:val="20"/>
              </w:rPr>
              <w:t>PCORnet Convention</w:t>
            </w:r>
          </w:p>
        </w:tc>
      </w:tr>
      <w:tr w:rsidR="0003530B" w14:paraId="1ECFC634" w14:textId="77777777">
        <w:tc>
          <w:tcPr>
            <w:tcW w:w="1795" w:type="dxa"/>
          </w:tcPr>
          <w:p w14:paraId="0E80E95F" w14:textId="77777777" w:rsidR="0003530B" w:rsidRDefault="00272F6D">
            <w:r>
              <w:rPr>
                <w:sz w:val="20"/>
                <w:szCs w:val="20"/>
              </w:rPr>
              <w:t>Admitting</w:t>
            </w:r>
            <w:r>
              <w:rPr>
                <w:sz w:val="20"/>
                <w:szCs w:val="20"/>
              </w:rPr>
              <w:t>_</w:t>
            </w:r>
            <w:r>
              <w:rPr>
                <w:sz w:val="20"/>
                <w:szCs w:val="20"/>
              </w:rPr>
              <w:t>source_value</w:t>
            </w:r>
          </w:p>
        </w:tc>
        <w:tc>
          <w:tcPr>
            <w:tcW w:w="1170" w:type="dxa"/>
          </w:tcPr>
          <w:p w14:paraId="02858781" w14:textId="77777777" w:rsidR="0003530B" w:rsidRDefault="00272F6D">
            <w:r>
              <w:rPr>
                <w:sz w:val="20"/>
                <w:szCs w:val="20"/>
              </w:rPr>
              <w:t>Text( 50)</w:t>
            </w:r>
          </w:p>
        </w:tc>
        <w:tc>
          <w:tcPr>
            <w:tcW w:w="1080" w:type="dxa"/>
          </w:tcPr>
          <w:p w14:paraId="57AC16DC" w14:textId="77777777" w:rsidR="0003530B" w:rsidRDefault="00272F6D">
            <w:r>
              <w:rPr>
                <w:sz w:val="20"/>
                <w:szCs w:val="20"/>
              </w:rPr>
              <w:t>No</w:t>
            </w:r>
          </w:p>
        </w:tc>
        <w:tc>
          <w:tcPr>
            <w:tcW w:w="2610" w:type="dxa"/>
          </w:tcPr>
          <w:p w14:paraId="7FF5DC33" w14:textId="77777777" w:rsidR="0003530B" w:rsidRDefault="00272F6D">
            <w:r>
              <w:rPr>
                <w:sz w:val="20"/>
                <w:szCs w:val="20"/>
              </w:rPr>
              <w:t>Code or identifier as it appears in the source data</w:t>
            </w:r>
          </w:p>
        </w:tc>
        <w:tc>
          <w:tcPr>
            <w:tcW w:w="2695" w:type="dxa"/>
          </w:tcPr>
          <w:p w14:paraId="160D7F0D" w14:textId="77777777" w:rsidR="0003530B" w:rsidRDefault="00272F6D">
            <w:r>
              <w:rPr>
                <w:sz w:val="20"/>
                <w:szCs w:val="20"/>
              </w:rPr>
              <w:t>Define, when available in the source data, for ER, Inpatient and Long term care visits</w:t>
            </w:r>
          </w:p>
        </w:tc>
      </w:tr>
      <w:tr w:rsidR="0003530B" w14:paraId="74FEBDDC" w14:textId="77777777">
        <w:tc>
          <w:tcPr>
            <w:tcW w:w="1795" w:type="dxa"/>
          </w:tcPr>
          <w:p w14:paraId="23F38060" w14:textId="77777777" w:rsidR="0003530B" w:rsidRDefault="00272F6D">
            <w:r>
              <w:rPr>
                <w:sz w:val="20"/>
                <w:szCs w:val="20"/>
              </w:rPr>
              <w:t>Admitting</w:t>
            </w:r>
            <w:r>
              <w:rPr>
                <w:sz w:val="20"/>
                <w:szCs w:val="20"/>
              </w:rPr>
              <w:t>_</w:t>
            </w:r>
            <w:r>
              <w:rPr>
                <w:sz w:val="20"/>
                <w:szCs w:val="20"/>
              </w:rPr>
              <w:t>source</w:t>
            </w:r>
            <w:r>
              <w:rPr>
                <w:sz w:val="20"/>
                <w:szCs w:val="20"/>
              </w:rPr>
              <w:t>_</w:t>
            </w:r>
            <w:r>
              <w:rPr>
                <w:sz w:val="20"/>
                <w:szCs w:val="20"/>
              </w:rPr>
              <w:t>concept</w:t>
            </w:r>
            <w:r>
              <w:rPr>
                <w:sz w:val="20"/>
                <w:szCs w:val="20"/>
              </w:rPr>
              <w:t>_</w:t>
            </w:r>
            <w:r>
              <w:rPr>
                <w:sz w:val="20"/>
                <w:szCs w:val="20"/>
              </w:rPr>
              <w:t>id</w:t>
            </w:r>
          </w:p>
        </w:tc>
        <w:tc>
          <w:tcPr>
            <w:tcW w:w="1170" w:type="dxa"/>
          </w:tcPr>
          <w:p w14:paraId="4F90A14A" w14:textId="77777777" w:rsidR="0003530B" w:rsidRDefault="00272F6D">
            <w:r>
              <w:rPr>
                <w:sz w:val="20"/>
                <w:szCs w:val="20"/>
              </w:rPr>
              <w:t>Integer</w:t>
            </w:r>
          </w:p>
        </w:tc>
        <w:tc>
          <w:tcPr>
            <w:tcW w:w="1080" w:type="dxa"/>
          </w:tcPr>
          <w:p w14:paraId="7A88797B" w14:textId="77777777" w:rsidR="0003530B" w:rsidRDefault="00272F6D">
            <w:r>
              <w:rPr>
                <w:sz w:val="20"/>
                <w:szCs w:val="20"/>
              </w:rPr>
              <w:t>Yes</w:t>
            </w:r>
          </w:p>
        </w:tc>
        <w:tc>
          <w:tcPr>
            <w:tcW w:w="2610" w:type="dxa"/>
          </w:tcPr>
          <w:p w14:paraId="60A96F93" w14:textId="77777777" w:rsidR="0003530B" w:rsidRDefault="00272F6D">
            <w:r>
              <w:rPr>
                <w:sz w:val="20"/>
                <w:szCs w:val="20"/>
              </w:rPr>
              <w:t>Concept from the Place of Service vocabulary and Unknown flavors</w:t>
            </w:r>
          </w:p>
          <w:p w14:paraId="5F2A3909" w14:textId="77777777" w:rsidR="0003530B" w:rsidRDefault="0003530B"/>
          <w:p w14:paraId="71DAF7EA" w14:textId="77777777" w:rsidR="0003530B" w:rsidRDefault="00272F6D">
            <w:r>
              <w:rPr>
                <w:sz w:val="20"/>
                <w:szCs w:val="20"/>
              </w:rPr>
              <w:t>Set to zero when not applicable.</w:t>
            </w:r>
          </w:p>
        </w:tc>
        <w:tc>
          <w:tcPr>
            <w:tcW w:w="2695" w:type="dxa"/>
          </w:tcPr>
          <w:p w14:paraId="7865D08E" w14:textId="77777777" w:rsidR="0003530B" w:rsidRDefault="00272F6D">
            <w:r>
              <w:rPr>
                <w:sz w:val="20"/>
                <w:szCs w:val="20"/>
              </w:rPr>
              <w:t>Same rule as above.</w:t>
            </w:r>
          </w:p>
        </w:tc>
      </w:tr>
      <w:tr w:rsidR="0003530B" w14:paraId="2D5E39E2" w14:textId="77777777">
        <w:tc>
          <w:tcPr>
            <w:tcW w:w="1795" w:type="dxa"/>
          </w:tcPr>
          <w:p w14:paraId="6BC69EE0" w14:textId="77777777" w:rsidR="0003530B" w:rsidRDefault="00272F6D">
            <w:r>
              <w:rPr>
                <w:sz w:val="20"/>
                <w:szCs w:val="20"/>
              </w:rPr>
              <w:t>Discharge</w:t>
            </w:r>
            <w:r>
              <w:rPr>
                <w:sz w:val="20"/>
                <w:szCs w:val="20"/>
              </w:rPr>
              <w:t>_</w:t>
            </w:r>
            <w:r>
              <w:rPr>
                <w:sz w:val="20"/>
                <w:szCs w:val="20"/>
              </w:rPr>
              <w:t>to</w:t>
            </w:r>
            <w:r>
              <w:rPr>
                <w:sz w:val="20"/>
                <w:szCs w:val="20"/>
              </w:rPr>
              <w:t>_</w:t>
            </w:r>
            <w:r>
              <w:rPr>
                <w:sz w:val="20"/>
                <w:szCs w:val="20"/>
              </w:rPr>
              <w:t>source</w:t>
            </w:r>
            <w:r>
              <w:rPr>
                <w:sz w:val="20"/>
                <w:szCs w:val="20"/>
              </w:rPr>
              <w:t>_</w:t>
            </w:r>
            <w:r>
              <w:rPr>
                <w:sz w:val="20"/>
                <w:szCs w:val="20"/>
              </w:rPr>
              <w:t>value</w:t>
            </w:r>
          </w:p>
        </w:tc>
        <w:tc>
          <w:tcPr>
            <w:tcW w:w="1170" w:type="dxa"/>
          </w:tcPr>
          <w:p w14:paraId="3DC9DE41" w14:textId="77777777" w:rsidR="0003530B" w:rsidRDefault="00272F6D">
            <w:r>
              <w:rPr>
                <w:sz w:val="20"/>
                <w:szCs w:val="20"/>
              </w:rPr>
              <w:t>Text(50)</w:t>
            </w:r>
          </w:p>
        </w:tc>
        <w:tc>
          <w:tcPr>
            <w:tcW w:w="1080" w:type="dxa"/>
          </w:tcPr>
          <w:p w14:paraId="0460263A" w14:textId="77777777" w:rsidR="0003530B" w:rsidRDefault="00272F6D">
            <w:r>
              <w:rPr>
                <w:sz w:val="20"/>
                <w:szCs w:val="20"/>
              </w:rPr>
              <w:t>No</w:t>
            </w:r>
          </w:p>
        </w:tc>
        <w:tc>
          <w:tcPr>
            <w:tcW w:w="2610" w:type="dxa"/>
          </w:tcPr>
          <w:p w14:paraId="77A744E7" w14:textId="77777777" w:rsidR="0003530B" w:rsidRDefault="00272F6D">
            <w:r>
              <w:rPr>
                <w:sz w:val="20"/>
                <w:szCs w:val="20"/>
              </w:rPr>
              <w:t>Place of service values, unless it is known that the person died in which case enter ‘Patient Died’</w:t>
            </w:r>
          </w:p>
          <w:p w14:paraId="670B36D8" w14:textId="77777777" w:rsidR="0003530B" w:rsidRDefault="00272F6D">
            <w:r>
              <w:rPr>
                <w:sz w:val="20"/>
                <w:szCs w:val="20"/>
              </w:rPr>
              <w:t>or Patient absent without leave, enter ‘AWOL’ or Patient self discharged against medical advice, enter ‘Self discharge</w:t>
            </w:r>
            <w:r>
              <w:rPr>
                <w:sz w:val="20"/>
                <w:szCs w:val="20"/>
              </w:rPr>
              <w:t>’</w:t>
            </w:r>
          </w:p>
        </w:tc>
        <w:tc>
          <w:tcPr>
            <w:tcW w:w="2695" w:type="dxa"/>
          </w:tcPr>
          <w:p w14:paraId="3443F016" w14:textId="77777777" w:rsidR="0003530B" w:rsidRDefault="00272F6D">
            <w:r>
              <w:rPr>
                <w:sz w:val="20"/>
                <w:szCs w:val="20"/>
              </w:rPr>
              <w:t>Define, when available in the source data, for ER, Inpatient and Long term care visits</w:t>
            </w:r>
          </w:p>
        </w:tc>
      </w:tr>
      <w:tr w:rsidR="0003530B" w14:paraId="1BB5845F" w14:textId="77777777">
        <w:tc>
          <w:tcPr>
            <w:tcW w:w="1795" w:type="dxa"/>
          </w:tcPr>
          <w:p w14:paraId="12DF6E4B" w14:textId="77777777" w:rsidR="0003530B" w:rsidRDefault="00272F6D">
            <w:r>
              <w:rPr>
                <w:sz w:val="20"/>
                <w:szCs w:val="20"/>
              </w:rPr>
              <w:t>Discharge</w:t>
            </w:r>
            <w:r>
              <w:rPr>
                <w:sz w:val="20"/>
                <w:szCs w:val="20"/>
              </w:rPr>
              <w:t>_</w:t>
            </w:r>
            <w:r>
              <w:rPr>
                <w:sz w:val="20"/>
                <w:szCs w:val="20"/>
              </w:rPr>
              <w:t>to</w:t>
            </w:r>
            <w:r>
              <w:rPr>
                <w:sz w:val="20"/>
                <w:szCs w:val="20"/>
              </w:rPr>
              <w:t>_</w:t>
            </w:r>
          </w:p>
          <w:p w14:paraId="2096E8E6" w14:textId="77777777" w:rsidR="0003530B" w:rsidRDefault="00272F6D">
            <w:r>
              <w:rPr>
                <w:sz w:val="20"/>
                <w:szCs w:val="20"/>
              </w:rPr>
              <w:t>concept</w:t>
            </w:r>
            <w:r>
              <w:rPr>
                <w:sz w:val="20"/>
                <w:szCs w:val="20"/>
              </w:rPr>
              <w:t>_</w:t>
            </w:r>
            <w:r>
              <w:rPr>
                <w:sz w:val="20"/>
                <w:szCs w:val="20"/>
              </w:rPr>
              <w:t>id</w:t>
            </w:r>
          </w:p>
        </w:tc>
        <w:tc>
          <w:tcPr>
            <w:tcW w:w="1170" w:type="dxa"/>
          </w:tcPr>
          <w:p w14:paraId="58717521" w14:textId="77777777" w:rsidR="0003530B" w:rsidRDefault="00272F6D">
            <w:r>
              <w:rPr>
                <w:sz w:val="20"/>
                <w:szCs w:val="20"/>
              </w:rPr>
              <w:t>Integer</w:t>
            </w:r>
          </w:p>
        </w:tc>
        <w:tc>
          <w:tcPr>
            <w:tcW w:w="1080" w:type="dxa"/>
          </w:tcPr>
          <w:p w14:paraId="13A747F6" w14:textId="77777777" w:rsidR="0003530B" w:rsidRDefault="00272F6D">
            <w:r>
              <w:rPr>
                <w:sz w:val="20"/>
                <w:szCs w:val="20"/>
              </w:rPr>
              <w:t>Yes</w:t>
            </w:r>
          </w:p>
        </w:tc>
        <w:tc>
          <w:tcPr>
            <w:tcW w:w="2610" w:type="dxa"/>
          </w:tcPr>
          <w:p w14:paraId="13805B19" w14:textId="77777777" w:rsidR="0003530B" w:rsidRDefault="00272F6D">
            <w:r>
              <w:rPr>
                <w:sz w:val="20"/>
                <w:szCs w:val="20"/>
              </w:rPr>
              <w:t>Concept from the Place of Service vocabulary.</w:t>
            </w:r>
          </w:p>
          <w:p w14:paraId="3E33806F" w14:textId="77777777" w:rsidR="0003530B" w:rsidRDefault="00272F6D">
            <w:pPr>
              <w:spacing w:before="45" w:after="108"/>
            </w:pPr>
            <w:r>
              <w:rPr>
                <w:sz w:val="20"/>
                <w:szCs w:val="20"/>
              </w:rPr>
              <w:t>In addition to the “Place of Service” vocabulary, the following SNOMED concepts for discharge disposition can be used:</w:t>
            </w:r>
          </w:p>
          <w:p w14:paraId="58D2FE8F" w14:textId="77777777" w:rsidR="0003530B" w:rsidRDefault="00272F6D">
            <w:pPr>
              <w:spacing w:before="45" w:after="108"/>
            </w:pPr>
            <w:r>
              <w:rPr>
                <w:sz w:val="20"/>
                <w:szCs w:val="20"/>
              </w:rPr>
              <w:t>Patient died: 4216643</w:t>
            </w:r>
          </w:p>
          <w:p w14:paraId="317CA4CB" w14:textId="77777777" w:rsidR="0003530B" w:rsidRDefault="00272F6D">
            <w:pPr>
              <w:spacing w:before="45" w:after="108"/>
            </w:pPr>
            <w:r>
              <w:rPr>
                <w:sz w:val="20"/>
                <w:szCs w:val="20"/>
              </w:rPr>
              <w:t>Absent without leave: 44814693</w:t>
            </w:r>
          </w:p>
          <w:p w14:paraId="15CAC85B" w14:textId="77777777" w:rsidR="0003530B" w:rsidRDefault="00272F6D">
            <w:pPr>
              <w:spacing w:before="45"/>
            </w:pPr>
            <w:r>
              <w:rPr>
                <w:sz w:val="20"/>
                <w:szCs w:val="20"/>
              </w:rPr>
              <w:t>Patient self-discharge against medical advice: 4021968</w:t>
            </w:r>
          </w:p>
          <w:p w14:paraId="1F74FEE9" w14:textId="77777777" w:rsidR="0003530B" w:rsidRDefault="00272F6D">
            <w:pPr>
              <w:spacing w:before="45" w:after="108"/>
            </w:pPr>
            <w:r>
              <w:rPr>
                <w:sz w:val="20"/>
                <w:szCs w:val="20"/>
              </w:rPr>
              <w:t>and Unknown flavors</w:t>
            </w:r>
          </w:p>
          <w:p w14:paraId="6663FECB" w14:textId="77777777" w:rsidR="0003530B" w:rsidRDefault="0003530B">
            <w:pPr>
              <w:spacing w:before="45" w:after="108"/>
            </w:pPr>
          </w:p>
          <w:p w14:paraId="25329CE5" w14:textId="77777777" w:rsidR="0003530B" w:rsidRDefault="00272F6D">
            <w:r>
              <w:rPr>
                <w:sz w:val="20"/>
                <w:szCs w:val="20"/>
              </w:rPr>
              <w:t>Set to z</w:t>
            </w:r>
            <w:r>
              <w:rPr>
                <w:sz w:val="20"/>
                <w:szCs w:val="20"/>
              </w:rPr>
              <w:t>ero when not applicable.</w:t>
            </w:r>
          </w:p>
          <w:p w14:paraId="21B9CD4B" w14:textId="77777777" w:rsidR="0003530B" w:rsidRDefault="0003530B"/>
        </w:tc>
        <w:tc>
          <w:tcPr>
            <w:tcW w:w="2695" w:type="dxa"/>
          </w:tcPr>
          <w:p w14:paraId="70057063" w14:textId="77777777" w:rsidR="0003530B" w:rsidRDefault="00272F6D">
            <w:r>
              <w:rPr>
                <w:sz w:val="20"/>
                <w:szCs w:val="20"/>
              </w:rPr>
              <w:t>Same rule as above.</w:t>
            </w:r>
          </w:p>
        </w:tc>
      </w:tr>
    </w:tbl>
    <w:p w14:paraId="1DA3F479" w14:textId="77777777" w:rsidR="0003530B" w:rsidRDefault="00272F6D">
      <w:r>
        <w:br w:type="page"/>
      </w:r>
    </w:p>
    <w:p w14:paraId="35E69622" w14:textId="77777777" w:rsidR="0003530B" w:rsidRDefault="0003530B">
      <w:pPr>
        <w:pStyle w:val="Heading2"/>
      </w:pPr>
      <w:bookmarkStart w:id="15" w:name="_v2x3ley93a8" w:colFirst="0" w:colLast="0"/>
      <w:bookmarkEnd w:id="15"/>
    </w:p>
    <w:p w14:paraId="6A1A5776" w14:textId="77777777" w:rsidR="0003530B" w:rsidRDefault="00272F6D">
      <w:pPr>
        <w:pStyle w:val="Heading1"/>
        <w:numPr>
          <w:ilvl w:val="0"/>
          <w:numId w:val="1"/>
        </w:numPr>
        <w:ind w:hanging="360"/>
        <w:contextualSpacing/>
      </w:pPr>
      <w:bookmarkStart w:id="16" w:name="_1eg8eom2oeo1" w:colFirst="0" w:colLast="0"/>
      <w:bookmarkEnd w:id="16"/>
      <w:r>
        <w:t>Condition Occurrence</w:t>
      </w:r>
    </w:p>
    <w:p w14:paraId="0F9A4427" w14:textId="77777777" w:rsidR="0003530B" w:rsidRDefault="00272F6D">
      <w:pPr>
        <w:spacing w:before="60" w:after="120" w:line="240" w:lineRule="auto"/>
      </w:pPr>
      <w:r>
        <w:t>The CONDITION_OCCURRENCE table captures records of a disease or a medical condition based on evaluation by a provider or reported by a patient. The corresponding table in PCORnet is the</w:t>
      </w:r>
      <w:r>
        <w:t xml:space="preserve"> Diagnosis table. </w:t>
      </w:r>
    </w:p>
    <w:p w14:paraId="2C35506E" w14:textId="77777777" w:rsidR="0003530B" w:rsidRDefault="00272F6D">
      <w:pPr>
        <w:pStyle w:val="Heading3"/>
        <w:spacing w:before="60" w:after="120" w:line="240" w:lineRule="auto"/>
      </w:pPr>
      <w:bookmarkStart w:id="17" w:name="_rl1tpdvxlw0n" w:colFirst="0" w:colLast="0"/>
      <w:bookmarkEnd w:id="17"/>
      <w:r>
        <w:t>Conventions</w:t>
      </w:r>
    </w:p>
    <w:p w14:paraId="145B51A6" w14:textId="77777777" w:rsidR="0003530B" w:rsidRDefault="00272F6D">
      <w:r>
        <w:t xml:space="preserve">The </w:t>
      </w:r>
      <w:r>
        <w:rPr>
          <w:i/>
        </w:rPr>
        <w:t>condition_status_source_value</w:t>
      </w:r>
      <w:r>
        <w:t xml:space="preserve"> and </w:t>
      </w:r>
      <w:r>
        <w:rPr>
          <w:i/>
        </w:rPr>
        <w:t>condition_status_concept_id</w:t>
      </w:r>
      <w:r>
        <w:t xml:space="preserve"> columns have been adopted by OHDSI after CDMv5 was released.  They are included here because they may not exist in your schema. The </w:t>
      </w:r>
      <w:r>
        <w:rPr>
          <w:i/>
        </w:rPr>
        <w:t>condition_origin</w:t>
      </w:r>
      <w:r>
        <w:t xml:space="preserve"> column is added to record the the condition origin for a column with the same name added in PCORnet CDMv3.1.</w:t>
      </w:r>
    </w:p>
    <w:tbl>
      <w:tblPr>
        <w:tblStyle w:val="a4"/>
        <w:tblW w:w="93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245"/>
        <w:gridCol w:w="1110"/>
        <w:gridCol w:w="2610"/>
        <w:gridCol w:w="2695"/>
      </w:tblGrid>
      <w:tr w:rsidR="0003530B" w14:paraId="56299FB7" w14:textId="77777777">
        <w:tc>
          <w:tcPr>
            <w:tcW w:w="1695" w:type="dxa"/>
            <w:shd w:val="clear" w:color="auto" w:fill="D9D9D9"/>
          </w:tcPr>
          <w:p w14:paraId="0E57FDF0" w14:textId="77777777" w:rsidR="0003530B" w:rsidRDefault="00272F6D">
            <w:r>
              <w:rPr>
                <w:b/>
                <w:sz w:val="20"/>
                <w:szCs w:val="20"/>
              </w:rPr>
              <w:t>Field</w:t>
            </w:r>
          </w:p>
        </w:tc>
        <w:tc>
          <w:tcPr>
            <w:tcW w:w="1245" w:type="dxa"/>
            <w:shd w:val="clear" w:color="auto" w:fill="D9D9D9"/>
          </w:tcPr>
          <w:p w14:paraId="60B58F3E" w14:textId="77777777" w:rsidR="0003530B" w:rsidRDefault="00272F6D">
            <w:r>
              <w:rPr>
                <w:b/>
                <w:sz w:val="20"/>
                <w:szCs w:val="20"/>
              </w:rPr>
              <w:t>Type</w:t>
            </w:r>
          </w:p>
        </w:tc>
        <w:tc>
          <w:tcPr>
            <w:tcW w:w="1110" w:type="dxa"/>
            <w:shd w:val="clear" w:color="auto" w:fill="D9D9D9"/>
          </w:tcPr>
          <w:p w14:paraId="30451A10" w14:textId="77777777" w:rsidR="0003530B" w:rsidRDefault="00272F6D">
            <w:r>
              <w:rPr>
                <w:b/>
                <w:sz w:val="20"/>
                <w:szCs w:val="20"/>
              </w:rPr>
              <w:t>Required</w:t>
            </w:r>
          </w:p>
        </w:tc>
        <w:tc>
          <w:tcPr>
            <w:tcW w:w="2610" w:type="dxa"/>
            <w:shd w:val="clear" w:color="auto" w:fill="D9D9D9"/>
          </w:tcPr>
          <w:p w14:paraId="660597CD" w14:textId="77777777" w:rsidR="0003530B" w:rsidRDefault="00272F6D">
            <w:r>
              <w:rPr>
                <w:b/>
                <w:sz w:val="20"/>
                <w:szCs w:val="20"/>
              </w:rPr>
              <w:t xml:space="preserve">Description </w:t>
            </w:r>
          </w:p>
        </w:tc>
        <w:tc>
          <w:tcPr>
            <w:tcW w:w="2695" w:type="dxa"/>
            <w:shd w:val="clear" w:color="auto" w:fill="D9D9D9"/>
          </w:tcPr>
          <w:p w14:paraId="7F9D71F4" w14:textId="77777777" w:rsidR="0003530B" w:rsidRDefault="00272F6D">
            <w:r>
              <w:rPr>
                <w:b/>
                <w:sz w:val="20"/>
                <w:szCs w:val="20"/>
              </w:rPr>
              <w:t>PCORnet Convention</w:t>
            </w:r>
          </w:p>
        </w:tc>
      </w:tr>
      <w:tr w:rsidR="0003530B" w14:paraId="23D3A9D5" w14:textId="77777777">
        <w:tc>
          <w:tcPr>
            <w:tcW w:w="1695" w:type="dxa"/>
            <w:vAlign w:val="center"/>
          </w:tcPr>
          <w:p w14:paraId="15E115E9" w14:textId="77777777" w:rsidR="0003530B" w:rsidRDefault="00272F6D">
            <w:pPr>
              <w:jc w:val="center"/>
            </w:pPr>
            <w:r>
              <w:rPr>
                <w:sz w:val="20"/>
                <w:szCs w:val="20"/>
              </w:rPr>
              <w:t>condition_type_</w:t>
            </w:r>
          </w:p>
          <w:p w14:paraId="77124ABB" w14:textId="77777777" w:rsidR="0003530B" w:rsidRDefault="00272F6D">
            <w:pPr>
              <w:jc w:val="center"/>
            </w:pPr>
            <w:r>
              <w:rPr>
                <w:sz w:val="20"/>
                <w:szCs w:val="20"/>
              </w:rPr>
              <w:t>concept_id</w:t>
            </w:r>
          </w:p>
        </w:tc>
        <w:tc>
          <w:tcPr>
            <w:tcW w:w="1245" w:type="dxa"/>
            <w:vAlign w:val="center"/>
          </w:tcPr>
          <w:p w14:paraId="13C9E5E4" w14:textId="77777777" w:rsidR="0003530B" w:rsidRDefault="00272F6D">
            <w:pPr>
              <w:spacing w:before="45" w:after="108"/>
              <w:jc w:val="center"/>
            </w:pPr>
            <w:r>
              <w:rPr>
                <w:sz w:val="20"/>
                <w:szCs w:val="20"/>
              </w:rPr>
              <w:t>integer</w:t>
            </w:r>
          </w:p>
        </w:tc>
        <w:tc>
          <w:tcPr>
            <w:tcW w:w="1110" w:type="dxa"/>
            <w:vAlign w:val="center"/>
          </w:tcPr>
          <w:p w14:paraId="43851C57" w14:textId="77777777" w:rsidR="0003530B" w:rsidRDefault="00272F6D">
            <w:pPr>
              <w:spacing w:before="45" w:after="108"/>
              <w:jc w:val="center"/>
            </w:pPr>
            <w:r>
              <w:rPr>
                <w:sz w:val="20"/>
                <w:szCs w:val="20"/>
              </w:rPr>
              <w:t>Yes</w:t>
            </w:r>
          </w:p>
        </w:tc>
        <w:tc>
          <w:tcPr>
            <w:tcW w:w="2610" w:type="dxa"/>
          </w:tcPr>
          <w:p w14:paraId="649D1E81" w14:textId="77777777" w:rsidR="0003530B" w:rsidRDefault="00272F6D">
            <w:pPr>
              <w:spacing w:before="45" w:after="108"/>
            </w:pPr>
            <w:r>
              <w:rPr>
                <w:sz w:val="20"/>
                <w:szCs w:val="20"/>
              </w:rPr>
              <w:t>Concept reflecting the source data from which the condition was recorded. For example, conditions may be defined as primary or secondary diagnoses, problem lists and person statuses.</w:t>
            </w:r>
          </w:p>
        </w:tc>
        <w:tc>
          <w:tcPr>
            <w:tcW w:w="2695" w:type="dxa"/>
          </w:tcPr>
          <w:p w14:paraId="7AA82017" w14:textId="77777777" w:rsidR="0003530B" w:rsidRDefault="00272F6D">
            <w:pPr>
              <w:spacing w:before="45" w:after="108"/>
            </w:pPr>
            <w:r>
              <w:rPr>
                <w:color w:val="333333"/>
                <w:sz w:val="20"/>
                <w:szCs w:val="20"/>
                <w:highlight w:val="white"/>
              </w:rPr>
              <w:t xml:space="preserve">Only the following two types are relevant to PCORnet Principal discharge </w:t>
            </w:r>
            <w:r>
              <w:rPr>
                <w:color w:val="333333"/>
                <w:sz w:val="20"/>
                <w:szCs w:val="20"/>
                <w:highlight w:val="white"/>
              </w:rPr>
              <w:t>diagnosis flag:</w:t>
            </w:r>
          </w:p>
          <w:p w14:paraId="1EE3FB68" w14:textId="77777777" w:rsidR="0003530B" w:rsidRDefault="00272F6D">
            <w:pPr>
              <w:numPr>
                <w:ilvl w:val="0"/>
                <w:numId w:val="7"/>
              </w:numPr>
              <w:spacing w:before="45"/>
              <w:contextualSpacing/>
              <w:rPr>
                <w:color w:val="333333"/>
                <w:sz w:val="20"/>
                <w:szCs w:val="20"/>
                <w:highlight w:val="white"/>
              </w:rPr>
            </w:pPr>
            <w:r>
              <w:rPr>
                <w:color w:val="333333"/>
                <w:sz w:val="20"/>
                <w:szCs w:val="20"/>
                <w:highlight w:val="white"/>
              </w:rPr>
              <w:t>Primary Condition: 44786627</w:t>
            </w:r>
          </w:p>
          <w:p w14:paraId="2B3091BC" w14:textId="77777777" w:rsidR="0003530B" w:rsidRDefault="00272F6D">
            <w:pPr>
              <w:numPr>
                <w:ilvl w:val="0"/>
                <w:numId w:val="7"/>
              </w:numPr>
              <w:spacing w:after="108"/>
              <w:contextualSpacing/>
              <w:rPr>
                <w:color w:val="333333"/>
                <w:sz w:val="20"/>
                <w:szCs w:val="20"/>
                <w:highlight w:val="white"/>
              </w:rPr>
            </w:pPr>
            <w:r>
              <w:rPr>
                <w:color w:val="333333"/>
                <w:sz w:val="20"/>
                <w:szCs w:val="20"/>
                <w:highlight w:val="white"/>
              </w:rPr>
              <w:t>Secondary Condition: 44786629</w:t>
            </w:r>
          </w:p>
          <w:p w14:paraId="0153A1AF" w14:textId="77777777" w:rsidR="0003530B" w:rsidRDefault="00272F6D">
            <w:pPr>
              <w:numPr>
                <w:ilvl w:val="0"/>
                <w:numId w:val="9"/>
              </w:numPr>
              <w:contextualSpacing/>
              <w:rPr>
                <w:sz w:val="20"/>
                <w:szCs w:val="20"/>
                <w:highlight w:val="white"/>
              </w:rPr>
            </w:pPr>
            <w:r>
              <w:rPr>
                <w:sz w:val="20"/>
                <w:szCs w:val="20"/>
              </w:rPr>
              <w:t>PCORnet ‘Unknown’ flavors</w:t>
            </w:r>
          </w:p>
          <w:p w14:paraId="006E5586" w14:textId="77777777" w:rsidR="0003530B" w:rsidRDefault="0003530B">
            <w:pPr>
              <w:spacing w:before="45" w:after="108"/>
            </w:pPr>
          </w:p>
        </w:tc>
      </w:tr>
      <w:tr w:rsidR="0003530B" w14:paraId="42876220" w14:textId="77777777">
        <w:tc>
          <w:tcPr>
            <w:tcW w:w="1695" w:type="dxa"/>
          </w:tcPr>
          <w:p w14:paraId="0A271F8B" w14:textId="77777777" w:rsidR="0003530B" w:rsidRDefault="00272F6D">
            <w:r>
              <w:rPr>
                <w:sz w:val="20"/>
                <w:szCs w:val="20"/>
              </w:rPr>
              <w:t>Condition_status_concept_id</w:t>
            </w:r>
          </w:p>
        </w:tc>
        <w:tc>
          <w:tcPr>
            <w:tcW w:w="1245" w:type="dxa"/>
          </w:tcPr>
          <w:p w14:paraId="19F1C372" w14:textId="77777777" w:rsidR="0003530B" w:rsidRDefault="00272F6D">
            <w:r>
              <w:rPr>
                <w:sz w:val="20"/>
                <w:szCs w:val="20"/>
              </w:rPr>
              <w:t>Integer</w:t>
            </w:r>
          </w:p>
        </w:tc>
        <w:tc>
          <w:tcPr>
            <w:tcW w:w="1110" w:type="dxa"/>
          </w:tcPr>
          <w:p w14:paraId="6AE3A120" w14:textId="77777777" w:rsidR="0003530B" w:rsidRDefault="00272F6D">
            <w:r>
              <w:rPr>
                <w:sz w:val="20"/>
                <w:szCs w:val="20"/>
              </w:rPr>
              <w:t>Yes</w:t>
            </w:r>
          </w:p>
        </w:tc>
        <w:tc>
          <w:tcPr>
            <w:tcW w:w="2610" w:type="dxa"/>
          </w:tcPr>
          <w:p w14:paraId="39A92D5E" w14:textId="77777777" w:rsidR="0003530B" w:rsidRDefault="00272F6D">
            <w:r>
              <w:rPr>
                <w:sz w:val="20"/>
                <w:szCs w:val="20"/>
              </w:rPr>
              <w:t>Possible standard value_as_concept_id:</w:t>
            </w:r>
          </w:p>
          <w:p w14:paraId="2A3E3E33" w14:textId="77777777" w:rsidR="0003530B" w:rsidRDefault="00272F6D">
            <w:r>
              <w:rPr>
                <w:sz w:val="20"/>
                <w:szCs w:val="20"/>
              </w:rPr>
              <w:t>Admitting diagnosis: 4203942</w:t>
            </w:r>
          </w:p>
          <w:p w14:paraId="30E4F635" w14:textId="77777777" w:rsidR="0003530B" w:rsidRDefault="00272F6D">
            <w:r>
              <w:rPr>
                <w:sz w:val="20"/>
                <w:szCs w:val="20"/>
              </w:rPr>
              <w:t>Final diagnosis: 4230359</w:t>
            </w:r>
          </w:p>
          <w:p w14:paraId="5AC61443" w14:textId="77777777" w:rsidR="0003530B" w:rsidRDefault="00272F6D">
            <w:r>
              <w:rPr>
                <w:sz w:val="20"/>
                <w:szCs w:val="20"/>
              </w:rPr>
              <w:t>Preliminary diagnosis: 4033240</w:t>
            </w:r>
          </w:p>
          <w:p w14:paraId="7C043357" w14:textId="77777777" w:rsidR="0003530B" w:rsidRDefault="00272F6D">
            <w:r>
              <w:rPr>
                <w:sz w:val="20"/>
                <w:szCs w:val="20"/>
              </w:rPr>
              <w:t>Interim: 45880831</w:t>
            </w:r>
          </w:p>
          <w:p w14:paraId="48328B1D" w14:textId="77777777" w:rsidR="0003530B" w:rsidRDefault="0003530B"/>
          <w:p w14:paraId="560FB0C6" w14:textId="77777777" w:rsidR="0003530B" w:rsidRDefault="00272F6D">
            <w:r>
              <w:rPr>
                <w:sz w:val="20"/>
                <w:szCs w:val="20"/>
              </w:rPr>
              <w:t>Set to zero when not applicable.</w:t>
            </w:r>
          </w:p>
        </w:tc>
        <w:tc>
          <w:tcPr>
            <w:tcW w:w="2695" w:type="dxa"/>
          </w:tcPr>
          <w:p w14:paraId="32FD8295" w14:textId="77777777" w:rsidR="0003530B" w:rsidRDefault="00272F6D">
            <w:r>
              <w:rPr>
                <w:sz w:val="20"/>
                <w:szCs w:val="20"/>
              </w:rPr>
              <w:t>Also allowed are the PCORnet ‘Unknown’ flavors</w:t>
            </w:r>
          </w:p>
        </w:tc>
      </w:tr>
      <w:tr w:rsidR="0003530B" w14:paraId="45D94308" w14:textId="77777777">
        <w:tc>
          <w:tcPr>
            <w:tcW w:w="1695" w:type="dxa"/>
          </w:tcPr>
          <w:p w14:paraId="5ECC30DA" w14:textId="77777777" w:rsidR="0003530B" w:rsidRDefault="00272F6D">
            <w:r>
              <w:rPr>
                <w:sz w:val="20"/>
                <w:szCs w:val="20"/>
              </w:rPr>
              <w:t>Condition</w:t>
            </w:r>
            <w:r>
              <w:rPr>
                <w:sz w:val="20"/>
                <w:szCs w:val="20"/>
              </w:rPr>
              <w:t>_</w:t>
            </w:r>
            <w:r>
              <w:rPr>
                <w:sz w:val="20"/>
                <w:szCs w:val="20"/>
              </w:rPr>
              <w:t>status</w:t>
            </w:r>
            <w:r>
              <w:rPr>
                <w:sz w:val="20"/>
                <w:szCs w:val="20"/>
              </w:rPr>
              <w:t>_</w:t>
            </w:r>
            <w:r>
              <w:rPr>
                <w:sz w:val="20"/>
                <w:szCs w:val="20"/>
              </w:rPr>
              <w:t>source</w:t>
            </w:r>
            <w:r>
              <w:rPr>
                <w:sz w:val="20"/>
                <w:szCs w:val="20"/>
              </w:rPr>
              <w:t>_</w:t>
            </w:r>
            <w:r>
              <w:rPr>
                <w:sz w:val="20"/>
                <w:szCs w:val="20"/>
              </w:rPr>
              <w:t>value</w:t>
            </w:r>
          </w:p>
        </w:tc>
        <w:tc>
          <w:tcPr>
            <w:tcW w:w="1245" w:type="dxa"/>
          </w:tcPr>
          <w:p w14:paraId="5A7B031F" w14:textId="77777777" w:rsidR="0003530B" w:rsidRDefault="00272F6D">
            <w:r>
              <w:rPr>
                <w:sz w:val="20"/>
                <w:szCs w:val="20"/>
              </w:rPr>
              <w:t>Text(50)</w:t>
            </w:r>
          </w:p>
        </w:tc>
        <w:tc>
          <w:tcPr>
            <w:tcW w:w="1110" w:type="dxa"/>
          </w:tcPr>
          <w:p w14:paraId="3C3393A1" w14:textId="77777777" w:rsidR="0003530B" w:rsidRDefault="00272F6D">
            <w:r>
              <w:rPr>
                <w:sz w:val="20"/>
                <w:szCs w:val="20"/>
              </w:rPr>
              <w:t>No</w:t>
            </w:r>
          </w:p>
        </w:tc>
        <w:tc>
          <w:tcPr>
            <w:tcW w:w="2610" w:type="dxa"/>
          </w:tcPr>
          <w:p w14:paraId="21B35963" w14:textId="77777777" w:rsidR="0003530B" w:rsidRDefault="00272F6D">
            <w:r>
              <w:rPr>
                <w:sz w:val="20"/>
                <w:szCs w:val="20"/>
              </w:rPr>
              <w:t>Classification of diagnosis status.  Potential values are ‘Admitting’, ‘Final’ (int</w:t>
            </w:r>
            <w:r>
              <w:rPr>
                <w:sz w:val="20"/>
                <w:szCs w:val="20"/>
              </w:rPr>
              <w:t>erchangeable with ‘Discharge’), or ‘Interim’.</w:t>
            </w:r>
          </w:p>
          <w:p w14:paraId="7878F2E5" w14:textId="77777777" w:rsidR="0003530B" w:rsidRDefault="00272F6D">
            <w:r>
              <w:rPr>
                <w:sz w:val="20"/>
                <w:szCs w:val="20"/>
              </w:rPr>
              <w:t xml:space="preserve">Outpatient Visits would generally be expected to have a source of “Final.”  </w:t>
            </w:r>
          </w:p>
        </w:tc>
        <w:tc>
          <w:tcPr>
            <w:tcW w:w="2695" w:type="dxa"/>
          </w:tcPr>
          <w:p w14:paraId="530B236A" w14:textId="77777777" w:rsidR="0003530B" w:rsidRDefault="00272F6D">
            <w:r>
              <w:rPr>
                <w:sz w:val="20"/>
                <w:szCs w:val="20"/>
              </w:rPr>
              <w:t>The context is to capture available diagnoses recorded during a specific encounter. It is not necessary to populate interim diagnoses</w:t>
            </w:r>
            <w:r>
              <w:rPr>
                <w:sz w:val="20"/>
                <w:szCs w:val="20"/>
              </w:rPr>
              <w:t xml:space="preserve"> unless readily available. </w:t>
            </w:r>
          </w:p>
          <w:p w14:paraId="6D5A8CD2" w14:textId="77777777" w:rsidR="0003530B" w:rsidRDefault="00272F6D">
            <w:r>
              <w:rPr>
                <w:sz w:val="20"/>
                <w:szCs w:val="20"/>
              </w:rPr>
              <w:t>Ambulatory encounters would generally be expected to have a source of “Final.”</w:t>
            </w:r>
            <w:r>
              <w:t xml:space="preserve"> </w:t>
            </w:r>
          </w:p>
        </w:tc>
      </w:tr>
      <w:tr w:rsidR="0003530B" w14:paraId="638742ED" w14:textId="77777777">
        <w:tc>
          <w:tcPr>
            <w:tcW w:w="1695" w:type="dxa"/>
          </w:tcPr>
          <w:p w14:paraId="3AED75BB" w14:textId="77777777" w:rsidR="0003530B" w:rsidRDefault="00272F6D">
            <w:r>
              <w:rPr>
                <w:sz w:val="20"/>
                <w:szCs w:val="20"/>
              </w:rPr>
              <w:t>Condition_Origin</w:t>
            </w:r>
          </w:p>
          <w:p w14:paraId="42CA4905" w14:textId="77777777" w:rsidR="0003530B" w:rsidRDefault="00272F6D">
            <w:r>
              <w:rPr>
                <w:sz w:val="20"/>
                <w:szCs w:val="20"/>
              </w:rPr>
              <w:t>(V3.1)</w:t>
            </w:r>
          </w:p>
        </w:tc>
        <w:tc>
          <w:tcPr>
            <w:tcW w:w="1245" w:type="dxa"/>
          </w:tcPr>
          <w:p w14:paraId="65602699" w14:textId="77777777" w:rsidR="0003530B" w:rsidRDefault="00272F6D">
            <w:r>
              <w:rPr>
                <w:sz w:val="20"/>
                <w:szCs w:val="20"/>
              </w:rPr>
              <w:t>Text(2)</w:t>
            </w:r>
          </w:p>
        </w:tc>
        <w:tc>
          <w:tcPr>
            <w:tcW w:w="1110" w:type="dxa"/>
          </w:tcPr>
          <w:p w14:paraId="34B596FF" w14:textId="77777777" w:rsidR="0003530B" w:rsidRDefault="00272F6D">
            <w:r>
              <w:rPr>
                <w:sz w:val="20"/>
                <w:szCs w:val="20"/>
              </w:rPr>
              <w:t>Yes</w:t>
            </w:r>
          </w:p>
        </w:tc>
        <w:tc>
          <w:tcPr>
            <w:tcW w:w="2610" w:type="dxa"/>
          </w:tcPr>
          <w:p w14:paraId="356E7F31" w14:textId="77777777" w:rsidR="0003530B" w:rsidRDefault="00272F6D">
            <w:r>
              <w:rPr>
                <w:sz w:val="20"/>
                <w:szCs w:val="20"/>
              </w:rPr>
              <w:t xml:space="preserve">Billing pertains to internal healthcare processes and data sources. Claim pertains to data from the bill fulfillment, generally data </w:t>
            </w:r>
            <w:r>
              <w:t xml:space="preserve">sources held by insurers and other </w:t>
            </w:r>
            <w:r>
              <w:lastRenderedPageBreak/>
              <w:t>health plans.</w:t>
            </w:r>
          </w:p>
        </w:tc>
        <w:tc>
          <w:tcPr>
            <w:tcW w:w="2695" w:type="dxa"/>
          </w:tcPr>
          <w:p w14:paraId="6B124A5F" w14:textId="77777777" w:rsidR="0003530B" w:rsidRDefault="00272F6D">
            <w:commentRangeStart w:id="18"/>
            <w:r>
              <w:rPr>
                <w:sz w:val="20"/>
                <w:szCs w:val="20"/>
              </w:rPr>
              <w:lastRenderedPageBreak/>
              <w:t>BI=Billing</w:t>
            </w:r>
          </w:p>
          <w:p w14:paraId="37BC1AF8" w14:textId="77777777" w:rsidR="0003530B" w:rsidRDefault="00272F6D">
            <w:r>
              <w:rPr>
                <w:sz w:val="20"/>
                <w:szCs w:val="20"/>
              </w:rPr>
              <w:t xml:space="preserve">CL=Claim </w:t>
            </w:r>
            <w:commentRangeEnd w:id="18"/>
            <w:r>
              <w:commentReference w:id="18"/>
            </w:r>
          </w:p>
          <w:p w14:paraId="46636AB2" w14:textId="77777777" w:rsidR="0003530B" w:rsidRDefault="00272F6D">
            <w:r>
              <w:rPr>
                <w:sz w:val="20"/>
                <w:szCs w:val="20"/>
              </w:rPr>
              <w:t>PCORnet ‘Unknown’ flavors</w:t>
            </w:r>
          </w:p>
          <w:p w14:paraId="6F00F6E4" w14:textId="77777777" w:rsidR="0003530B" w:rsidRDefault="0003530B"/>
          <w:p w14:paraId="130C8CEE" w14:textId="77777777" w:rsidR="0003530B" w:rsidRDefault="00272F6D">
            <w:r>
              <w:rPr>
                <w:sz w:val="20"/>
                <w:szCs w:val="20"/>
              </w:rPr>
              <w:t>Use OT=Other is the origin is electronic health records</w:t>
            </w:r>
          </w:p>
        </w:tc>
      </w:tr>
    </w:tbl>
    <w:p w14:paraId="571F6E57" w14:textId="77777777" w:rsidR="0003530B" w:rsidRDefault="00272F6D">
      <w:r>
        <w:br w:type="page"/>
      </w:r>
    </w:p>
    <w:p w14:paraId="6BD8DD30" w14:textId="77777777" w:rsidR="0003530B" w:rsidRDefault="0003530B">
      <w:pPr>
        <w:pStyle w:val="Heading2"/>
      </w:pPr>
      <w:bookmarkStart w:id="19" w:name="_7i1cjgk7pkwv" w:colFirst="0" w:colLast="0"/>
      <w:bookmarkEnd w:id="19"/>
    </w:p>
    <w:p w14:paraId="79AA759E" w14:textId="77777777" w:rsidR="0003530B" w:rsidRDefault="0003530B">
      <w:pPr>
        <w:pStyle w:val="Heading2"/>
      </w:pPr>
      <w:bookmarkStart w:id="20" w:name="_qpoznmvj8741" w:colFirst="0" w:colLast="0"/>
      <w:bookmarkEnd w:id="20"/>
    </w:p>
    <w:p w14:paraId="1B6F1FEB" w14:textId="77777777" w:rsidR="0003530B" w:rsidRDefault="00272F6D">
      <w:pPr>
        <w:pStyle w:val="Heading1"/>
        <w:numPr>
          <w:ilvl w:val="0"/>
          <w:numId w:val="1"/>
        </w:numPr>
        <w:ind w:hanging="360"/>
        <w:contextualSpacing/>
      </w:pPr>
      <w:bookmarkStart w:id="21" w:name="_17dp8vu" w:colFirst="0" w:colLast="0"/>
      <w:bookmarkEnd w:id="21"/>
      <w:r>
        <w:t>Measurement</w:t>
      </w:r>
    </w:p>
    <w:p w14:paraId="1128350B" w14:textId="77777777" w:rsidR="0003530B" w:rsidRDefault="00272F6D">
      <w:pPr>
        <w:spacing w:before="60" w:after="240" w:line="240" w:lineRule="auto"/>
      </w:pPr>
      <w:r>
        <w:t xml:space="preserve">Values from the Measurement table are used to populate both the Vital and the Lab Result CM tables in PCORnet. No additional columns are added to the Measurement table, but there are </w:t>
      </w:r>
      <w:r>
        <w:t>a number of conventions that need to be followed to enable the OMOP to PCORnet ETL to find the correct values.</w:t>
      </w:r>
    </w:p>
    <w:p w14:paraId="4E87A317" w14:textId="77777777" w:rsidR="0003530B" w:rsidRDefault="00272F6D">
      <w:pPr>
        <w:pStyle w:val="Heading2"/>
        <w:spacing w:before="60" w:after="240" w:line="240" w:lineRule="auto"/>
      </w:pPr>
      <w:bookmarkStart w:id="22" w:name="_ev7tzkvkswky" w:colFirst="0" w:colLast="0"/>
      <w:bookmarkEnd w:id="22"/>
      <w:r>
        <w:t>Measurement Type Concept id</w:t>
      </w:r>
    </w:p>
    <w:p w14:paraId="448876C2" w14:textId="77777777" w:rsidR="0003530B" w:rsidRDefault="00272F6D">
      <w:r>
        <w:t xml:space="preserve">The PCORnet ‘Unknown’ flavors added addee as possible values for </w:t>
      </w:r>
      <w:r>
        <w:rPr>
          <w:i/>
        </w:rPr>
        <w:t>measurement_type_concept_id</w:t>
      </w:r>
      <w:r>
        <w:t>.</w:t>
      </w:r>
    </w:p>
    <w:tbl>
      <w:tblPr>
        <w:tblStyle w:val="a5"/>
        <w:tblW w:w="94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170"/>
        <w:gridCol w:w="1140"/>
        <w:gridCol w:w="2610"/>
        <w:gridCol w:w="2715"/>
      </w:tblGrid>
      <w:tr w:rsidR="0003530B" w14:paraId="7945DE7C" w14:textId="77777777">
        <w:tc>
          <w:tcPr>
            <w:tcW w:w="1770" w:type="dxa"/>
            <w:shd w:val="clear" w:color="auto" w:fill="D9D9D9"/>
          </w:tcPr>
          <w:p w14:paraId="4240BC4E" w14:textId="77777777" w:rsidR="0003530B" w:rsidRDefault="00272F6D">
            <w:r>
              <w:rPr>
                <w:b/>
                <w:sz w:val="20"/>
                <w:szCs w:val="20"/>
              </w:rPr>
              <w:t>Field</w:t>
            </w:r>
          </w:p>
        </w:tc>
        <w:tc>
          <w:tcPr>
            <w:tcW w:w="1170" w:type="dxa"/>
            <w:shd w:val="clear" w:color="auto" w:fill="D9D9D9"/>
          </w:tcPr>
          <w:p w14:paraId="4884CF48" w14:textId="77777777" w:rsidR="0003530B" w:rsidRDefault="00272F6D">
            <w:r>
              <w:rPr>
                <w:b/>
                <w:sz w:val="20"/>
                <w:szCs w:val="20"/>
              </w:rPr>
              <w:t>Type</w:t>
            </w:r>
          </w:p>
        </w:tc>
        <w:tc>
          <w:tcPr>
            <w:tcW w:w="1140" w:type="dxa"/>
            <w:shd w:val="clear" w:color="auto" w:fill="D9D9D9"/>
          </w:tcPr>
          <w:p w14:paraId="2A10D9EB" w14:textId="77777777" w:rsidR="0003530B" w:rsidRDefault="00272F6D">
            <w:r>
              <w:rPr>
                <w:b/>
                <w:sz w:val="20"/>
                <w:szCs w:val="20"/>
              </w:rPr>
              <w:t>Required</w:t>
            </w:r>
          </w:p>
        </w:tc>
        <w:tc>
          <w:tcPr>
            <w:tcW w:w="2610" w:type="dxa"/>
            <w:shd w:val="clear" w:color="auto" w:fill="D9D9D9"/>
          </w:tcPr>
          <w:p w14:paraId="6384E143" w14:textId="77777777" w:rsidR="0003530B" w:rsidRDefault="00272F6D">
            <w:r>
              <w:rPr>
                <w:b/>
                <w:sz w:val="20"/>
                <w:szCs w:val="20"/>
              </w:rPr>
              <w:t xml:space="preserve">Description </w:t>
            </w:r>
          </w:p>
        </w:tc>
        <w:tc>
          <w:tcPr>
            <w:tcW w:w="2715" w:type="dxa"/>
            <w:shd w:val="clear" w:color="auto" w:fill="D9D9D9"/>
          </w:tcPr>
          <w:p w14:paraId="7BC2BFD2" w14:textId="77777777" w:rsidR="0003530B" w:rsidRDefault="00272F6D">
            <w:r>
              <w:rPr>
                <w:b/>
                <w:sz w:val="20"/>
                <w:szCs w:val="20"/>
              </w:rPr>
              <w:t>PCORnet Convention</w:t>
            </w:r>
          </w:p>
        </w:tc>
      </w:tr>
      <w:tr w:rsidR="0003530B" w14:paraId="6273A465" w14:textId="77777777">
        <w:tc>
          <w:tcPr>
            <w:tcW w:w="1770" w:type="dxa"/>
          </w:tcPr>
          <w:p w14:paraId="08753D5A" w14:textId="77777777" w:rsidR="0003530B" w:rsidRDefault="00272F6D">
            <w:r>
              <w:rPr>
                <w:sz w:val="20"/>
                <w:szCs w:val="20"/>
              </w:rPr>
              <w:t>measurement_</w:t>
            </w:r>
          </w:p>
          <w:p w14:paraId="14BF5461" w14:textId="77777777" w:rsidR="0003530B" w:rsidRDefault="00272F6D">
            <w:r>
              <w:rPr>
                <w:sz w:val="20"/>
                <w:szCs w:val="20"/>
              </w:rPr>
              <w:t>type_concept_id</w:t>
            </w:r>
          </w:p>
        </w:tc>
        <w:tc>
          <w:tcPr>
            <w:tcW w:w="1170" w:type="dxa"/>
          </w:tcPr>
          <w:p w14:paraId="0B14C6F0" w14:textId="77777777" w:rsidR="0003530B" w:rsidRDefault="00272F6D">
            <w:pPr>
              <w:jc w:val="center"/>
            </w:pPr>
            <w:r>
              <w:rPr>
                <w:sz w:val="20"/>
                <w:szCs w:val="20"/>
              </w:rPr>
              <w:t>Integer</w:t>
            </w:r>
          </w:p>
        </w:tc>
        <w:tc>
          <w:tcPr>
            <w:tcW w:w="1140" w:type="dxa"/>
          </w:tcPr>
          <w:p w14:paraId="3720936B" w14:textId="77777777" w:rsidR="0003530B" w:rsidRDefault="00272F6D">
            <w:pPr>
              <w:jc w:val="center"/>
            </w:pPr>
            <w:r>
              <w:rPr>
                <w:sz w:val="20"/>
                <w:szCs w:val="20"/>
              </w:rPr>
              <w:t>Yes</w:t>
            </w:r>
          </w:p>
        </w:tc>
        <w:tc>
          <w:tcPr>
            <w:tcW w:w="2610" w:type="dxa"/>
          </w:tcPr>
          <w:p w14:paraId="77C44C7B" w14:textId="77777777" w:rsidR="0003530B" w:rsidRDefault="00272F6D">
            <w:r>
              <w:rPr>
                <w:sz w:val="20"/>
                <w:szCs w:val="20"/>
              </w:rPr>
              <w:t>A foreign key to the concept</w:t>
            </w:r>
          </w:p>
          <w:p w14:paraId="40B6F801" w14:textId="77777777" w:rsidR="0003530B" w:rsidRDefault="00272F6D">
            <w:r>
              <w:rPr>
                <w:sz w:val="20"/>
                <w:szCs w:val="20"/>
              </w:rPr>
              <w:t>identifier in the Standardized Vocabularies reflecting the type of data on which the</w:t>
            </w:r>
          </w:p>
          <w:p w14:paraId="465518CD" w14:textId="77777777" w:rsidR="0003530B" w:rsidRDefault="00272F6D">
            <w:r>
              <w:rPr>
                <w:sz w:val="20"/>
                <w:szCs w:val="20"/>
              </w:rPr>
              <w:t>measurement record is based.</w:t>
            </w:r>
          </w:p>
        </w:tc>
        <w:tc>
          <w:tcPr>
            <w:tcW w:w="2715" w:type="dxa"/>
          </w:tcPr>
          <w:p w14:paraId="49A55387" w14:textId="77777777" w:rsidR="0003530B" w:rsidRDefault="00272F6D">
            <w:r>
              <w:rPr>
                <w:sz w:val="20"/>
                <w:szCs w:val="20"/>
              </w:rPr>
              <w:t>Concept_ids where vocabulary_id = ‘Meas</w:t>
            </w:r>
            <w:r>
              <w:rPr>
                <w:sz w:val="20"/>
                <w:szCs w:val="20"/>
              </w:rPr>
              <w:t xml:space="preserve"> Type’</w:t>
            </w:r>
          </w:p>
          <w:p w14:paraId="668240D3" w14:textId="77777777" w:rsidR="0003530B" w:rsidRDefault="0003530B"/>
          <w:p w14:paraId="2DFDD63D" w14:textId="77777777" w:rsidR="0003530B" w:rsidRDefault="00272F6D">
            <w:r>
              <w:rPr>
                <w:sz w:val="20"/>
                <w:szCs w:val="20"/>
              </w:rPr>
              <w:t>Also allowed are the PCORnet ‘Unknown’ flavors</w:t>
            </w:r>
          </w:p>
          <w:p w14:paraId="7E10B819" w14:textId="77777777" w:rsidR="0003530B" w:rsidRDefault="0003530B"/>
        </w:tc>
      </w:tr>
    </w:tbl>
    <w:p w14:paraId="0976A6B6" w14:textId="77777777" w:rsidR="0003530B" w:rsidRDefault="0003530B">
      <w:pPr>
        <w:pStyle w:val="Heading2"/>
      </w:pPr>
      <w:bookmarkStart w:id="23" w:name="_8k95ynopfgg3" w:colFirst="0" w:colLast="0"/>
      <w:bookmarkEnd w:id="23"/>
    </w:p>
    <w:p w14:paraId="27E65CCD" w14:textId="77777777" w:rsidR="0003530B" w:rsidRDefault="00272F6D">
      <w:pPr>
        <w:pStyle w:val="Heading2"/>
      </w:pPr>
      <w:bookmarkStart w:id="24" w:name="_3rdcrjn" w:colFirst="0" w:colLast="0"/>
      <w:bookmarkEnd w:id="24"/>
      <w:r>
        <w:t>Vitals</w:t>
      </w:r>
    </w:p>
    <w:p w14:paraId="4B82DF4A" w14:textId="77777777" w:rsidR="0003530B" w:rsidRDefault="00272F6D">
      <w:r>
        <w:t xml:space="preserve">The Measure records that hold information used to fill in the attributes of the Vital table are identified by setting the </w:t>
      </w:r>
      <w:r>
        <w:rPr>
          <w:i/>
        </w:rPr>
        <w:t>measurement concept_id</w:t>
      </w:r>
      <w:r>
        <w:t xml:space="preserve"> to the LOINC codes given in the following table</w:t>
      </w:r>
      <w:r>
        <w:rPr>
          <w:i/>
        </w:rPr>
        <w:t>.</w:t>
      </w:r>
    </w:p>
    <w:tbl>
      <w:tblPr>
        <w:tblStyle w:val="a6"/>
        <w:tblW w:w="82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3000"/>
        <w:gridCol w:w="1305"/>
        <w:gridCol w:w="1500"/>
      </w:tblGrid>
      <w:tr w:rsidR="0003530B" w14:paraId="7BAA5BB0" w14:textId="77777777">
        <w:tc>
          <w:tcPr>
            <w:tcW w:w="2460" w:type="dxa"/>
            <w:shd w:val="clear" w:color="auto" w:fill="D9D9D9"/>
          </w:tcPr>
          <w:p w14:paraId="76BD0A46" w14:textId="77777777" w:rsidR="0003530B" w:rsidRDefault="00272F6D">
            <w:r>
              <w:rPr>
                <w:b/>
                <w:sz w:val="20"/>
                <w:szCs w:val="20"/>
              </w:rPr>
              <w:t>Vital Measurement</w:t>
            </w:r>
          </w:p>
        </w:tc>
        <w:tc>
          <w:tcPr>
            <w:tcW w:w="3000" w:type="dxa"/>
            <w:shd w:val="clear" w:color="auto" w:fill="D9D9D9"/>
          </w:tcPr>
          <w:p w14:paraId="4D400AF4" w14:textId="77777777" w:rsidR="0003530B" w:rsidRDefault="00272F6D">
            <w:r>
              <w:rPr>
                <w:b/>
                <w:sz w:val="20"/>
                <w:szCs w:val="20"/>
              </w:rPr>
              <w:t>Concept Name</w:t>
            </w:r>
          </w:p>
        </w:tc>
        <w:tc>
          <w:tcPr>
            <w:tcW w:w="1305" w:type="dxa"/>
            <w:shd w:val="clear" w:color="auto" w:fill="D9D9D9"/>
          </w:tcPr>
          <w:p w14:paraId="2CF0FF4B" w14:textId="77777777" w:rsidR="0003530B" w:rsidRDefault="00272F6D">
            <w:r>
              <w:rPr>
                <w:b/>
                <w:sz w:val="20"/>
                <w:szCs w:val="20"/>
              </w:rPr>
              <w:t>Code</w:t>
            </w:r>
          </w:p>
        </w:tc>
        <w:tc>
          <w:tcPr>
            <w:tcW w:w="1500" w:type="dxa"/>
            <w:shd w:val="clear" w:color="auto" w:fill="D9D9D9"/>
          </w:tcPr>
          <w:p w14:paraId="347EB31E" w14:textId="77777777" w:rsidR="0003530B" w:rsidRDefault="00272F6D">
            <w:r>
              <w:rPr>
                <w:b/>
                <w:sz w:val="20"/>
                <w:szCs w:val="20"/>
              </w:rPr>
              <w:t>Concept Id</w:t>
            </w:r>
          </w:p>
        </w:tc>
      </w:tr>
      <w:tr w:rsidR="0003530B" w14:paraId="4249461B" w14:textId="77777777">
        <w:tc>
          <w:tcPr>
            <w:tcW w:w="2460" w:type="dxa"/>
          </w:tcPr>
          <w:p w14:paraId="518C6E51" w14:textId="77777777" w:rsidR="0003530B" w:rsidRDefault="00272F6D">
            <w:r>
              <w:rPr>
                <w:sz w:val="20"/>
                <w:szCs w:val="20"/>
              </w:rPr>
              <w:t>Height</w:t>
            </w:r>
          </w:p>
        </w:tc>
        <w:tc>
          <w:tcPr>
            <w:tcW w:w="3000" w:type="dxa"/>
          </w:tcPr>
          <w:p w14:paraId="1370EB2D" w14:textId="77777777" w:rsidR="0003530B" w:rsidRDefault="00272F6D">
            <w:r>
              <w:rPr>
                <w:sz w:val="20"/>
                <w:szCs w:val="20"/>
              </w:rPr>
              <w:t>Body height</w:t>
            </w:r>
          </w:p>
        </w:tc>
        <w:tc>
          <w:tcPr>
            <w:tcW w:w="1305" w:type="dxa"/>
          </w:tcPr>
          <w:p w14:paraId="6DFAD757" w14:textId="77777777" w:rsidR="0003530B" w:rsidRDefault="00272F6D">
            <w:r>
              <w:rPr>
                <w:sz w:val="20"/>
                <w:szCs w:val="20"/>
              </w:rPr>
              <w:t>8302-2</w:t>
            </w:r>
          </w:p>
        </w:tc>
        <w:tc>
          <w:tcPr>
            <w:tcW w:w="1500" w:type="dxa"/>
          </w:tcPr>
          <w:p w14:paraId="4B241513" w14:textId="77777777" w:rsidR="0003530B" w:rsidRDefault="00272F6D">
            <w:r>
              <w:rPr>
                <w:sz w:val="20"/>
                <w:szCs w:val="20"/>
              </w:rPr>
              <w:t>3036277</w:t>
            </w:r>
          </w:p>
        </w:tc>
      </w:tr>
      <w:tr w:rsidR="0003530B" w14:paraId="452E72EF" w14:textId="77777777">
        <w:tc>
          <w:tcPr>
            <w:tcW w:w="2460" w:type="dxa"/>
          </w:tcPr>
          <w:p w14:paraId="1013493C" w14:textId="77777777" w:rsidR="0003530B" w:rsidRDefault="00272F6D">
            <w:r>
              <w:rPr>
                <w:sz w:val="20"/>
                <w:szCs w:val="20"/>
              </w:rPr>
              <w:t>Weight</w:t>
            </w:r>
          </w:p>
        </w:tc>
        <w:tc>
          <w:tcPr>
            <w:tcW w:w="3000" w:type="dxa"/>
          </w:tcPr>
          <w:p w14:paraId="4EED4AF4" w14:textId="77777777" w:rsidR="0003530B" w:rsidRDefault="00272F6D">
            <w:r>
              <w:rPr>
                <w:sz w:val="20"/>
                <w:szCs w:val="20"/>
              </w:rPr>
              <w:t>Body weight</w:t>
            </w:r>
          </w:p>
        </w:tc>
        <w:tc>
          <w:tcPr>
            <w:tcW w:w="1305" w:type="dxa"/>
          </w:tcPr>
          <w:p w14:paraId="00614969" w14:textId="77777777" w:rsidR="0003530B" w:rsidRDefault="00272F6D">
            <w:r>
              <w:rPr>
                <w:sz w:val="20"/>
                <w:szCs w:val="20"/>
              </w:rPr>
              <w:t>29463-7</w:t>
            </w:r>
          </w:p>
        </w:tc>
        <w:tc>
          <w:tcPr>
            <w:tcW w:w="1500" w:type="dxa"/>
          </w:tcPr>
          <w:p w14:paraId="2F4A01A9" w14:textId="77777777" w:rsidR="0003530B" w:rsidRDefault="00272F6D">
            <w:r>
              <w:rPr>
                <w:sz w:val="20"/>
                <w:szCs w:val="20"/>
              </w:rPr>
              <w:t>3025315</w:t>
            </w:r>
          </w:p>
        </w:tc>
      </w:tr>
      <w:tr w:rsidR="0003530B" w14:paraId="4C243D7F" w14:textId="77777777">
        <w:tc>
          <w:tcPr>
            <w:tcW w:w="2460" w:type="dxa"/>
          </w:tcPr>
          <w:p w14:paraId="21FC0814" w14:textId="77777777" w:rsidR="0003530B" w:rsidRDefault="00272F6D">
            <w:r>
              <w:rPr>
                <w:sz w:val="20"/>
                <w:szCs w:val="20"/>
              </w:rPr>
              <w:t>Body Mass Index (BMI)</w:t>
            </w:r>
          </w:p>
        </w:tc>
        <w:tc>
          <w:tcPr>
            <w:tcW w:w="3000" w:type="dxa"/>
          </w:tcPr>
          <w:p w14:paraId="5CCEA528" w14:textId="77777777" w:rsidR="0003530B" w:rsidRDefault="00272F6D">
            <w:r>
              <w:rPr>
                <w:sz w:val="20"/>
                <w:szCs w:val="20"/>
              </w:rPr>
              <w:t>Body mass index</w:t>
            </w:r>
          </w:p>
        </w:tc>
        <w:tc>
          <w:tcPr>
            <w:tcW w:w="1305" w:type="dxa"/>
          </w:tcPr>
          <w:p w14:paraId="7EA2CAB7" w14:textId="77777777" w:rsidR="0003530B" w:rsidRDefault="00272F6D">
            <w:r>
              <w:rPr>
                <w:sz w:val="20"/>
                <w:szCs w:val="20"/>
              </w:rPr>
              <w:t>39156-5</w:t>
            </w:r>
          </w:p>
        </w:tc>
        <w:tc>
          <w:tcPr>
            <w:tcW w:w="1500" w:type="dxa"/>
          </w:tcPr>
          <w:p w14:paraId="4647D0DB" w14:textId="77777777" w:rsidR="0003530B" w:rsidRDefault="00272F6D">
            <w:r>
              <w:rPr>
                <w:sz w:val="20"/>
                <w:szCs w:val="20"/>
              </w:rPr>
              <w:t>3038553</w:t>
            </w:r>
          </w:p>
        </w:tc>
      </w:tr>
      <w:tr w:rsidR="0003530B" w14:paraId="27092BD1" w14:textId="77777777">
        <w:tc>
          <w:tcPr>
            <w:tcW w:w="2460" w:type="dxa"/>
          </w:tcPr>
          <w:p w14:paraId="2558061B" w14:textId="77777777" w:rsidR="0003530B" w:rsidRDefault="00272F6D">
            <w:r>
              <w:rPr>
                <w:sz w:val="20"/>
                <w:szCs w:val="20"/>
              </w:rPr>
              <w:t>Diastolic Blood Pressure</w:t>
            </w:r>
          </w:p>
        </w:tc>
        <w:tc>
          <w:tcPr>
            <w:tcW w:w="3000" w:type="dxa"/>
          </w:tcPr>
          <w:p w14:paraId="3CEF12E6" w14:textId="77777777" w:rsidR="0003530B" w:rsidRDefault="00272F6D">
            <w:r>
              <w:rPr>
                <w:sz w:val="20"/>
                <w:szCs w:val="20"/>
              </w:rPr>
              <w:t>Diastolic Blood Pressure - Sitting</w:t>
            </w:r>
          </w:p>
        </w:tc>
        <w:tc>
          <w:tcPr>
            <w:tcW w:w="1305" w:type="dxa"/>
          </w:tcPr>
          <w:p w14:paraId="3AB4DA45" w14:textId="77777777" w:rsidR="0003530B" w:rsidRDefault="00272F6D">
            <w:r>
              <w:rPr>
                <w:sz w:val="20"/>
                <w:szCs w:val="20"/>
              </w:rPr>
              <w:t>8453-3</w:t>
            </w:r>
          </w:p>
        </w:tc>
        <w:tc>
          <w:tcPr>
            <w:tcW w:w="1500" w:type="dxa"/>
          </w:tcPr>
          <w:p w14:paraId="4726654E" w14:textId="77777777" w:rsidR="0003530B" w:rsidRDefault="00272F6D">
            <w:r>
              <w:rPr>
                <w:sz w:val="20"/>
                <w:szCs w:val="20"/>
              </w:rPr>
              <w:t>3034703</w:t>
            </w:r>
          </w:p>
        </w:tc>
      </w:tr>
      <w:tr w:rsidR="0003530B" w14:paraId="740F35D7" w14:textId="77777777">
        <w:tc>
          <w:tcPr>
            <w:tcW w:w="2460" w:type="dxa"/>
          </w:tcPr>
          <w:p w14:paraId="25E2B989" w14:textId="77777777" w:rsidR="0003530B" w:rsidRDefault="0003530B"/>
        </w:tc>
        <w:tc>
          <w:tcPr>
            <w:tcW w:w="3000" w:type="dxa"/>
          </w:tcPr>
          <w:p w14:paraId="05F470A0" w14:textId="77777777" w:rsidR="0003530B" w:rsidRDefault="00272F6D">
            <w:r>
              <w:rPr>
                <w:sz w:val="20"/>
                <w:szCs w:val="20"/>
              </w:rPr>
              <w:t>Diastolic Blood Pressure - Standing</w:t>
            </w:r>
          </w:p>
        </w:tc>
        <w:tc>
          <w:tcPr>
            <w:tcW w:w="1305" w:type="dxa"/>
          </w:tcPr>
          <w:p w14:paraId="0D9151EA" w14:textId="77777777" w:rsidR="0003530B" w:rsidRDefault="00272F6D">
            <w:r>
              <w:rPr>
                <w:sz w:val="20"/>
                <w:szCs w:val="20"/>
              </w:rPr>
              <w:t>8454-1</w:t>
            </w:r>
          </w:p>
        </w:tc>
        <w:tc>
          <w:tcPr>
            <w:tcW w:w="1500" w:type="dxa"/>
          </w:tcPr>
          <w:p w14:paraId="1B0042CB" w14:textId="77777777" w:rsidR="0003530B" w:rsidRDefault="00272F6D">
            <w:r>
              <w:rPr>
                <w:sz w:val="20"/>
                <w:szCs w:val="20"/>
              </w:rPr>
              <w:t>3019962</w:t>
            </w:r>
          </w:p>
        </w:tc>
      </w:tr>
      <w:tr w:rsidR="0003530B" w14:paraId="0C32010A" w14:textId="77777777">
        <w:tc>
          <w:tcPr>
            <w:tcW w:w="2460" w:type="dxa"/>
          </w:tcPr>
          <w:p w14:paraId="06917FFB" w14:textId="77777777" w:rsidR="0003530B" w:rsidRDefault="0003530B"/>
        </w:tc>
        <w:tc>
          <w:tcPr>
            <w:tcW w:w="3000" w:type="dxa"/>
          </w:tcPr>
          <w:p w14:paraId="16E771DD" w14:textId="77777777" w:rsidR="0003530B" w:rsidRDefault="00272F6D">
            <w:r>
              <w:rPr>
                <w:sz w:val="20"/>
                <w:szCs w:val="20"/>
              </w:rPr>
              <w:t>Diastolic Blood Pressure - Supine</w:t>
            </w:r>
          </w:p>
        </w:tc>
        <w:tc>
          <w:tcPr>
            <w:tcW w:w="1305" w:type="dxa"/>
          </w:tcPr>
          <w:p w14:paraId="4807EF2C" w14:textId="77777777" w:rsidR="0003530B" w:rsidRDefault="00272F6D">
            <w:r>
              <w:rPr>
                <w:sz w:val="20"/>
                <w:szCs w:val="20"/>
              </w:rPr>
              <w:t>8455-8</w:t>
            </w:r>
          </w:p>
        </w:tc>
        <w:tc>
          <w:tcPr>
            <w:tcW w:w="1500" w:type="dxa"/>
          </w:tcPr>
          <w:p w14:paraId="736F3430" w14:textId="77777777" w:rsidR="0003530B" w:rsidRDefault="00272F6D">
            <w:r>
              <w:rPr>
                <w:sz w:val="20"/>
                <w:szCs w:val="20"/>
              </w:rPr>
              <w:t>3013940</w:t>
            </w:r>
          </w:p>
        </w:tc>
      </w:tr>
      <w:tr w:rsidR="0003530B" w14:paraId="5FC96257" w14:textId="77777777">
        <w:tc>
          <w:tcPr>
            <w:tcW w:w="2460" w:type="dxa"/>
          </w:tcPr>
          <w:p w14:paraId="755E89D0" w14:textId="77777777" w:rsidR="0003530B" w:rsidRDefault="0003530B"/>
        </w:tc>
        <w:tc>
          <w:tcPr>
            <w:tcW w:w="3000" w:type="dxa"/>
          </w:tcPr>
          <w:p w14:paraId="46D9DEB5" w14:textId="77777777" w:rsidR="0003530B" w:rsidRDefault="00272F6D">
            <w:r>
              <w:rPr>
                <w:sz w:val="20"/>
                <w:szCs w:val="20"/>
              </w:rPr>
              <w:t>Diastolic BP</w:t>
            </w:r>
          </w:p>
        </w:tc>
        <w:tc>
          <w:tcPr>
            <w:tcW w:w="1305" w:type="dxa"/>
          </w:tcPr>
          <w:p w14:paraId="2F41A032" w14:textId="77777777" w:rsidR="0003530B" w:rsidRDefault="00272F6D">
            <w:r>
              <w:rPr>
                <w:sz w:val="20"/>
                <w:szCs w:val="20"/>
              </w:rPr>
              <w:t>8462-4</w:t>
            </w:r>
          </w:p>
        </w:tc>
        <w:tc>
          <w:tcPr>
            <w:tcW w:w="1500" w:type="dxa"/>
          </w:tcPr>
          <w:p w14:paraId="03AB5ADC" w14:textId="77777777" w:rsidR="0003530B" w:rsidRDefault="00272F6D">
            <w:r>
              <w:rPr>
                <w:sz w:val="20"/>
                <w:szCs w:val="20"/>
              </w:rPr>
              <w:t>3012888</w:t>
            </w:r>
          </w:p>
        </w:tc>
      </w:tr>
      <w:tr w:rsidR="0003530B" w14:paraId="770F9442" w14:textId="77777777">
        <w:tc>
          <w:tcPr>
            <w:tcW w:w="2460" w:type="dxa"/>
          </w:tcPr>
          <w:p w14:paraId="4BCE9B31" w14:textId="77777777" w:rsidR="0003530B" w:rsidRDefault="00272F6D">
            <w:r>
              <w:rPr>
                <w:sz w:val="20"/>
                <w:szCs w:val="20"/>
              </w:rPr>
              <w:t>Systolic Blood Pressure</w:t>
            </w:r>
          </w:p>
        </w:tc>
        <w:tc>
          <w:tcPr>
            <w:tcW w:w="3000" w:type="dxa"/>
          </w:tcPr>
          <w:p w14:paraId="50247CBE" w14:textId="77777777" w:rsidR="0003530B" w:rsidRDefault="00272F6D">
            <w:r>
              <w:rPr>
                <w:sz w:val="20"/>
                <w:szCs w:val="20"/>
              </w:rPr>
              <w:t>Systolic Blood Pressure - Sitting</w:t>
            </w:r>
          </w:p>
        </w:tc>
        <w:tc>
          <w:tcPr>
            <w:tcW w:w="1305" w:type="dxa"/>
          </w:tcPr>
          <w:p w14:paraId="22D26BFA" w14:textId="77777777" w:rsidR="0003530B" w:rsidRDefault="00272F6D">
            <w:r>
              <w:rPr>
                <w:sz w:val="20"/>
                <w:szCs w:val="20"/>
              </w:rPr>
              <w:t>8459-0</w:t>
            </w:r>
          </w:p>
        </w:tc>
        <w:tc>
          <w:tcPr>
            <w:tcW w:w="1500" w:type="dxa"/>
          </w:tcPr>
          <w:p w14:paraId="7D851F52" w14:textId="77777777" w:rsidR="0003530B" w:rsidRDefault="00272F6D">
            <w:r>
              <w:rPr>
                <w:sz w:val="20"/>
                <w:szCs w:val="20"/>
              </w:rPr>
              <w:t>3018586</w:t>
            </w:r>
          </w:p>
        </w:tc>
      </w:tr>
      <w:tr w:rsidR="0003530B" w14:paraId="46FBAE48" w14:textId="77777777">
        <w:tc>
          <w:tcPr>
            <w:tcW w:w="2460" w:type="dxa"/>
          </w:tcPr>
          <w:p w14:paraId="2BB79167" w14:textId="77777777" w:rsidR="0003530B" w:rsidRDefault="0003530B"/>
        </w:tc>
        <w:tc>
          <w:tcPr>
            <w:tcW w:w="3000" w:type="dxa"/>
          </w:tcPr>
          <w:p w14:paraId="3C51E5C6" w14:textId="77777777" w:rsidR="0003530B" w:rsidRDefault="00272F6D">
            <w:r>
              <w:rPr>
                <w:sz w:val="20"/>
                <w:szCs w:val="20"/>
              </w:rPr>
              <w:t>Systolic Blood Pressure - Standing</w:t>
            </w:r>
          </w:p>
        </w:tc>
        <w:tc>
          <w:tcPr>
            <w:tcW w:w="1305" w:type="dxa"/>
          </w:tcPr>
          <w:p w14:paraId="2CE8B01A" w14:textId="77777777" w:rsidR="0003530B" w:rsidRDefault="00272F6D">
            <w:r>
              <w:rPr>
                <w:sz w:val="20"/>
                <w:szCs w:val="20"/>
              </w:rPr>
              <w:t>8460-8</w:t>
            </w:r>
          </w:p>
        </w:tc>
        <w:tc>
          <w:tcPr>
            <w:tcW w:w="1500" w:type="dxa"/>
          </w:tcPr>
          <w:p w14:paraId="75B8A0BF" w14:textId="77777777" w:rsidR="0003530B" w:rsidRDefault="00272F6D">
            <w:r>
              <w:rPr>
                <w:sz w:val="20"/>
                <w:szCs w:val="20"/>
              </w:rPr>
              <w:t>3035856</w:t>
            </w:r>
          </w:p>
        </w:tc>
      </w:tr>
      <w:tr w:rsidR="0003530B" w14:paraId="307AD869" w14:textId="77777777">
        <w:tc>
          <w:tcPr>
            <w:tcW w:w="2460" w:type="dxa"/>
          </w:tcPr>
          <w:p w14:paraId="4059D367" w14:textId="77777777" w:rsidR="0003530B" w:rsidRDefault="0003530B"/>
        </w:tc>
        <w:tc>
          <w:tcPr>
            <w:tcW w:w="3000" w:type="dxa"/>
          </w:tcPr>
          <w:p w14:paraId="510FE8B0" w14:textId="77777777" w:rsidR="0003530B" w:rsidRDefault="00272F6D">
            <w:r>
              <w:rPr>
                <w:sz w:val="20"/>
                <w:szCs w:val="20"/>
              </w:rPr>
              <w:t>Systolic Blood Pressure - Supine</w:t>
            </w:r>
          </w:p>
        </w:tc>
        <w:tc>
          <w:tcPr>
            <w:tcW w:w="1305" w:type="dxa"/>
          </w:tcPr>
          <w:p w14:paraId="6A5E92B5" w14:textId="77777777" w:rsidR="0003530B" w:rsidRDefault="00272F6D">
            <w:r>
              <w:rPr>
                <w:sz w:val="20"/>
                <w:szCs w:val="20"/>
              </w:rPr>
              <w:t>8461-6</w:t>
            </w:r>
          </w:p>
        </w:tc>
        <w:tc>
          <w:tcPr>
            <w:tcW w:w="1500" w:type="dxa"/>
          </w:tcPr>
          <w:p w14:paraId="492F23BD" w14:textId="77777777" w:rsidR="0003530B" w:rsidRDefault="00272F6D">
            <w:r>
              <w:rPr>
                <w:sz w:val="20"/>
                <w:szCs w:val="20"/>
              </w:rPr>
              <w:t>3009395</w:t>
            </w:r>
          </w:p>
        </w:tc>
      </w:tr>
      <w:tr w:rsidR="0003530B" w14:paraId="325A4E3E" w14:textId="77777777">
        <w:tc>
          <w:tcPr>
            <w:tcW w:w="2460" w:type="dxa"/>
          </w:tcPr>
          <w:p w14:paraId="73CD0A4F" w14:textId="77777777" w:rsidR="0003530B" w:rsidRDefault="0003530B"/>
        </w:tc>
        <w:tc>
          <w:tcPr>
            <w:tcW w:w="3000" w:type="dxa"/>
          </w:tcPr>
          <w:p w14:paraId="1C11748F" w14:textId="77777777" w:rsidR="0003530B" w:rsidRDefault="00272F6D">
            <w:r>
              <w:rPr>
                <w:sz w:val="20"/>
                <w:szCs w:val="20"/>
              </w:rPr>
              <w:t xml:space="preserve">Systolic BP </w:t>
            </w:r>
          </w:p>
        </w:tc>
        <w:tc>
          <w:tcPr>
            <w:tcW w:w="1305" w:type="dxa"/>
          </w:tcPr>
          <w:p w14:paraId="64B14F2A" w14:textId="77777777" w:rsidR="0003530B" w:rsidRDefault="00272F6D">
            <w:r>
              <w:rPr>
                <w:sz w:val="20"/>
                <w:szCs w:val="20"/>
              </w:rPr>
              <w:t>8480-6</w:t>
            </w:r>
          </w:p>
        </w:tc>
        <w:tc>
          <w:tcPr>
            <w:tcW w:w="1500" w:type="dxa"/>
          </w:tcPr>
          <w:p w14:paraId="0136E776" w14:textId="77777777" w:rsidR="0003530B" w:rsidRDefault="00272F6D">
            <w:r>
              <w:rPr>
                <w:sz w:val="20"/>
                <w:szCs w:val="20"/>
              </w:rPr>
              <w:t>3004249</w:t>
            </w:r>
          </w:p>
        </w:tc>
      </w:tr>
    </w:tbl>
    <w:p w14:paraId="4D787917" w14:textId="77777777" w:rsidR="0003530B" w:rsidRDefault="0003530B">
      <w:pPr>
        <w:spacing w:before="60" w:after="120" w:line="240" w:lineRule="auto"/>
      </w:pPr>
    </w:p>
    <w:p w14:paraId="21CA4129" w14:textId="77777777" w:rsidR="0003530B" w:rsidRDefault="00272F6D">
      <w:pPr>
        <w:spacing w:before="60" w:after="120" w:line="240" w:lineRule="auto"/>
      </w:pPr>
      <w:r>
        <w:t>To synchronize Diastolic and Systolic BP in case of multiple measurements, measurement_date and measurement_time of the same measurement should be the same. Additionally, records for the same measurement are linked together via FACT_RELATIONSHIP table. For</w:t>
      </w:r>
      <w:r>
        <w:t xml:space="preserve"> each pair of BP measurements, there will be two records in the FACT_RELATIONSHIP table. The first record will contain: domain_concept_id_1 and domain_concept_id_2  equal to 21 (‘Measurement’), Fact_id_1 and Fact_id_2 equal to the respective measurement_id</w:t>
      </w:r>
      <w:r>
        <w:t xml:space="preserve"> of diastolic  and systolic BP records in the Measurement table coming from the same measurement, and relationship_concept_id equal to 46233682 (‘ Diastolic to systolic blood pressure measurement’). The second record will contain: domain_concept_id_1 and d</w:t>
      </w:r>
      <w:r>
        <w:t xml:space="preserve">omain_concept_id_2  equal to 21 (‘Measurement’), Fact_id_1 and Fact_id_2 equal to the respective </w:t>
      </w:r>
      <w:r>
        <w:lastRenderedPageBreak/>
        <w:t>measurement_id of systolic and diastolic BP records in the Measurement table coming from the same measurement, and relationship_concept_id equal to 46233683 (‘</w:t>
      </w:r>
      <w:r>
        <w:t>Systolic to diastolic blood pressure measurement’).</w:t>
      </w:r>
    </w:p>
    <w:p w14:paraId="67327CF0" w14:textId="77777777" w:rsidR="0003530B" w:rsidRDefault="0003530B"/>
    <w:p w14:paraId="16EFE220" w14:textId="77777777" w:rsidR="0003530B" w:rsidRDefault="00272F6D">
      <w:pPr>
        <w:pStyle w:val="Heading2"/>
      </w:pPr>
      <w:bookmarkStart w:id="25" w:name="_in8zdzt9gd07" w:colFirst="0" w:colLast="0"/>
      <w:bookmarkEnd w:id="25"/>
      <w:r>
        <w:t>PCORnet Lab Values</w:t>
      </w:r>
    </w:p>
    <w:p w14:paraId="0BC29E6D" w14:textId="77777777" w:rsidR="0003530B" w:rsidRDefault="00272F6D">
      <w:r>
        <w:t xml:space="preserve">The PCORnet Lab Result CM table has columns for the </w:t>
      </w:r>
      <w:r>
        <w:rPr>
          <w:i/>
        </w:rPr>
        <w:t>order date</w:t>
      </w:r>
      <w:r>
        <w:t xml:space="preserve">, </w:t>
      </w:r>
      <w:r>
        <w:rPr>
          <w:i/>
        </w:rPr>
        <w:t>specimen date and time</w:t>
      </w:r>
      <w:r>
        <w:t xml:space="preserve">, and a </w:t>
      </w:r>
      <w:r>
        <w:rPr>
          <w:i/>
        </w:rPr>
        <w:t>result date and time.</w:t>
      </w:r>
      <w:r>
        <w:t xml:space="preserve">  Whereas the OMOP Measurement table only has a measurement date.  The most meaningful date for a lab test is when the sample was drawn.  Therefore the convention will be to fill the </w:t>
      </w:r>
      <w:r>
        <w:rPr>
          <w:i/>
        </w:rPr>
        <w:t>measurement date and time</w:t>
      </w:r>
      <w:r>
        <w:t xml:space="preserve"> with the source values that best represents the</w:t>
      </w:r>
      <w:r>
        <w:t xml:space="preserve"> when the sample was drawn.</w:t>
      </w: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870"/>
        <w:gridCol w:w="1035"/>
        <w:gridCol w:w="2550"/>
        <w:gridCol w:w="3000"/>
      </w:tblGrid>
      <w:tr w:rsidR="0003530B" w14:paraId="53822691" w14:textId="77777777">
        <w:trPr>
          <w:trHeight w:val="420"/>
        </w:trPr>
        <w:tc>
          <w:tcPr>
            <w:tcW w:w="1890" w:type="dxa"/>
            <w:shd w:val="clear" w:color="auto" w:fill="D9D9D9"/>
          </w:tcPr>
          <w:p w14:paraId="444462EF" w14:textId="77777777" w:rsidR="0003530B" w:rsidRDefault="00272F6D">
            <w:pPr>
              <w:spacing w:after="0" w:line="240" w:lineRule="auto"/>
            </w:pPr>
            <w:r>
              <w:rPr>
                <w:b/>
                <w:sz w:val="20"/>
                <w:szCs w:val="20"/>
              </w:rPr>
              <w:t>Field</w:t>
            </w:r>
          </w:p>
        </w:tc>
        <w:tc>
          <w:tcPr>
            <w:tcW w:w="870" w:type="dxa"/>
            <w:shd w:val="clear" w:color="auto" w:fill="D9D9D9"/>
          </w:tcPr>
          <w:p w14:paraId="0E945287" w14:textId="77777777" w:rsidR="0003530B" w:rsidRDefault="00272F6D">
            <w:pPr>
              <w:spacing w:after="0" w:line="240" w:lineRule="auto"/>
            </w:pPr>
            <w:r>
              <w:rPr>
                <w:b/>
                <w:sz w:val="20"/>
                <w:szCs w:val="20"/>
              </w:rPr>
              <w:t>Type</w:t>
            </w:r>
          </w:p>
        </w:tc>
        <w:tc>
          <w:tcPr>
            <w:tcW w:w="1035" w:type="dxa"/>
            <w:shd w:val="clear" w:color="auto" w:fill="D9D9D9"/>
          </w:tcPr>
          <w:p w14:paraId="6B2EC781" w14:textId="77777777" w:rsidR="0003530B" w:rsidRDefault="00272F6D">
            <w:pPr>
              <w:spacing w:after="0" w:line="240" w:lineRule="auto"/>
            </w:pPr>
            <w:r>
              <w:rPr>
                <w:b/>
                <w:sz w:val="20"/>
                <w:szCs w:val="20"/>
              </w:rPr>
              <w:t>Required</w:t>
            </w:r>
          </w:p>
        </w:tc>
        <w:tc>
          <w:tcPr>
            <w:tcW w:w="2550" w:type="dxa"/>
            <w:shd w:val="clear" w:color="auto" w:fill="D9D9D9"/>
          </w:tcPr>
          <w:p w14:paraId="7CA87E1F" w14:textId="77777777" w:rsidR="0003530B" w:rsidRDefault="00272F6D">
            <w:pPr>
              <w:spacing w:after="0" w:line="240" w:lineRule="auto"/>
            </w:pPr>
            <w:r>
              <w:rPr>
                <w:b/>
                <w:sz w:val="20"/>
                <w:szCs w:val="20"/>
              </w:rPr>
              <w:t xml:space="preserve">Description </w:t>
            </w:r>
          </w:p>
        </w:tc>
        <w:tc>
          <w:tcPr>
            <w:tcW w:w="3000" w:type="dxa"/>
            <w:shd w:val="clear" w:color="auto" w:fill="D9D9D9"/>
          </w:tcPr>
          <w:p w14:paraId="66FB5894" w14:textId="77777777" w:rsidR="0003530B" w:rsidRDefault="00272F6D">
            <w:pPr>
              <w:spacing w:after="0" w:line="240" w:lineRule="auto"/>
            </w:pPr>
            <w:r>
              <w:rPr>
                <w:b/>
                <w:sz w:val="20"/>
                <w:szCs w:val="20"/>
              </w:rPr>
              <w:t>PCORnet Convention</w:t>
            </w:r>
          </w:p>
        </w:tc>
      </w:tr>
      <w:tr w:rsidR="0003530B" w14:paraId="44E03EB3" w14:textId="77777777">
        <w:tc>
          <w:tcPr>
            <w:tcW w:w="1890" w:type="dxa"/>
            <w:tcMar>
              <w:top w:w="100" w:type="dxa"/>
              <w:left w:w="100" w:type="dxa"/>
              <w:bottom w:w="100" w:type="dxa"/>
              <w:right w:w="100" w:type="dxa"/>
            </w:tcMar>
          </w:tcPr>
          <w:p w14:paraId="430E6BBB" w14:textId="77777777" w:rsidR="0003530B" w:rsidRDefault="00272F6D">
            <w:pPr>
              <w:widowControl w:val="0"/>
              <w:spacing w:after="0" w:line="240" w:lineRule="auto"/>
            </w:pPr>
            <w:r>
              <w:rPr>
                <w:sz w:val="20"/>
                <w:szCs w:val="20"/>
              </w:rPr>
              <w:t>measurement_date</w:t>
            </w:r>
          </w:p>
        </w:tc>
        <w:tc>
          <w:tcPr>
            <w:tcW w:w="870" w:type="dxa"/>
            <w:tcMar>
              <w:top w:w="100" w:type="dxa"/>
              <w:left w:w="100" w:type="dxa"/>
              <w:bottom w:w="100" w:type="dxa"/>
              <w:right w:w="100" w:type="dxa"/>
            </w:tcMar>
          </w:tcPr>
          <w:p w14:paraId="1B47C3B8" w14:textId="77777777" w:rsidR="0003530B" w:rsidRDefault="00272F6D">
            <w:pPr>
              <w:widowControl w:val="0"/>
              <w:spacing w:after="0" w:line="240" w:lineRule="auto"/>
            </w:pPr>
            <w:r>
              <w:rPr>
                <w:sz w:val="20"/>
                <w:szCs w:val="20"/>
              </w:rPr>
              <w:t>date</w:t>
            </w:r>
          </w:p>
        </w:tc>
        <w:tc>
          <w:tcPr>
            <w:tcW w:w="1035" w:type="dxa"/>
            <w:tcMar>
              <w:top w:w="100" w:type="dxa"/>
              <w:left w:w="100" w:type="dxa"/>
              <w:bottom w:w="100" w:type="dxa"/>
              <w:right w:w="100" w:type="dxa"/>
            </w:tcMar>
          </w:tcPr>
          <w:p w14:paraId="2B2C3B11" w14:textId="77777777" w:rsidR="0003530B" w:rsidRDefault="00272F6D">
            <w:pPr>
              <w:widowControl w:val="0"/>
              <w:spacing w:after="0" w:line="240" w:lineRule="auto"/>
            </w:pPr>
            <w:r>
              <w:rPr>
                <w:sz w:val="20"/>
                <w:szCs w:val="20"/>
              </w:rPr>
              <w:t>yes</w:t>
            </w:r>
          </w:p>
        </w:tc>
        <w:tc>
          <w:tcPr>
            <w:tcW w:w="2550" w:type="dxa"/>
            <w:tcMar>
              <w:top w:w="100" w:type="dxa"/>
              <w:left w:w="100" w:type="dxa"/>
              <w:bottom w:w="100" w:type="dxa"/>
              <w:right w:w="100" w:type="dxa"/>
            </w:tcMar>
          </w:tcPr>
          <w:p w14:paraId="5AE2D11E" w14:textId="77777777" w:rsidR="0003530B" w:rsidRDefault="00272F6D">
            <w:pPr>
              <w:widowControl w:val="0"/>
              <w:spacing w:after="0" w:line="240" w:lineRule="auto"/>
            </w:pPr>
            <w:r>
              <w:rPr>
                <w:sz w:val="20"/>
                <w:szCs w:val="20"/>
              </w:rPr>
              <w:t>Date the sample being tested was taken</w:t>
            </w:r>
          </w:p>
        </w:tc>
        <w:tc>
          <w:tcPr>
            <w:tcW w:w="3000" w:type="dxa"/>
            <w:tcMar>
              <w:top w:w="100" w:type="dxa"/>
              <w:left w:w="100" w:type="dxa"/>
              <w:bottom w:w="100" w:type="dxa"/>
              <w:right w:w="100" w:type="dxa"/>
            </w:tcMar>
          </w:tcPr>
          <w:p w14:paraId="4A7D52D9" w14:textId="77777777" w:rsidR="0003530B" w:rsidRDefault="0003530B">
            <w:pPr>
              <w:widowControl w:val="0"/>
              <w:spacing w:after="0" w:line="240" w:lineRule="auto"/>
            </w:pPr>
          </w:p>
        </w:tc>
      </w:tr>
      <w:tr w:rsidR="0003530B" w14:paraId="11F36E75" w14:textId="77777777">
        <w:tc>
          <w:tcPr>
            <w:tcW w:w="1890" w:type="dxa"/>
            <w:tcMar>
              <w:top w:w="100" w:type="dxa"/>
              <w:left w:w="100" w:type="dxa"/>
              <w:bottom w:w="100" w:type="dxa"/>
              <w:right w:w="100" w:type="dxa"/>
            </w:tcMar>
          </w:tcPr>
          <w:p w14:paraId="69D23A22" w14:textId="77777777" w:rsidR="0003530B" w:rsidRDefault="00272F6D">
            <w:pPr>
              <w:widowControl w:val="0"/>
              <w:spacing w:after="0" w:line="240" w:lineRule="auto"/>
            </w:pPr>
            <w:r>
              <w:rPr>
                <w:sz w:val="20"/>
                <w:szCs w:val="20"/>
              </w:rPr>
              <w:t>measurement_time</w:t>
            </w:r>
          </w:p>
        </w:tc>
        <w:tc>
          <w:tcPr>
            <w:tcW w:w="870" w:type="dxa"/>
            <w:tcMar>
              <w:top w:w="100" w:type="dxa"/>
              <w:left w:w="100" w:type="dxa"/>
              <w:bottom w:w="100" w:type="dxa"/>
              <w:right w:w="100" w:type="dxa"/>
            </w:tcMar>
          </w:tcPr>
          <w:p w14:paraId="410D13C7" w14:textId="77777777" w:rsidR="0003530B" w:rsidRDefault="00272F6D">
            <w:pPr>
              <w:widowControl w:val="0"/>
              <w:spacing w:after="0" w:line="240" w:lineRule="auto"/>
            </w:pPr>
            <w:r>
              <w:rPr>
                <w:sz w:val="20"/>
                <w:szCs w:val="20"/>
              </w:rPr>
              <w:t>time</w:t>
            </w:r>
          </w:p>
        </w:tc>
        <w:tc>
          <w:tcPr>
            <w:tcW w:w="1035" w:type="dxa"/>
            <w:tcMar>
              <w:top w:w="100" w:type="dxa"/>
              <w:left w:w="100" w:type="dxa"/>
              <w:bottom w:w="100" w:type="dxa"/>
              <w:right w:w="100" w:type="dxa"/>
            </w:tcMar>
          </w:tcPr>
          <w:p w14:paraId="2DBC8293" w14:textId="77777777" w:rsidR="0003530B" w:rsidRDefault="00272F6D">
            <w:pPr>
              <w:widowControl w:val="0"/>
              <w:spacing w:after="0" w:line="240" w:lineRule="auto"/>
            </w:pPr>
            <w:r>
              <w:rPr>
                <w:sz w:val="20"/>
                <w:szCs w:val="20"/>
              </w:rPr>
              <w:t>no</w:t>
            </w:r>
          </w:p>
        </w:tc>
        <w:tc>
          <w:tcPr>
            <w:tcW w:w="2550" w:type="dxa"/>
            <w:tcMar>
              <w:top w:w="100" w:type="dxa"/>
              <w:left w:w="100" w:type="dxa"/>
              <w:bottom w:w="100" w:type="dxa"/>
              <w:right w:w="100" w:type="dxa"/>
            </w:tcMar>
          </w:tcPr>
          <w:p w14:paraId="33EA0D9B" w14:textId="77777777" w:rsidR="0003530B" w:rsidRDefault="00272F6D">
            <w:pPr>
              <w:widowControl w:val="0"/>
              <w:spacing w:after="0" w:line="240" w:lineRule="auto"/>
            </w:pPr>
            <w:r>
              <w:rPr>
                <w:sz w:val="20"/>
                <w:szCs w:val="20"/>
              </w:rPr>
              <w:t>Time the sample being tested was taken</w:t>
            </w:r>
          </w:p>
        </w:tc>
        <w:tc>
          <w:tcPr>
            <w:tcW w:w="3000" w:type="dxa"/>
            <w:tcMar>
              <w:top w:w="100" w:type="dxa"/>
              <w:left w:w="100" w:type="dxa"/>
              <w:bottom w:w="100" w:type="dxa"/>
              <w:right w:w="100" w:type="dxa"/>
            </w:tcMar>
          </w:tcPr>
          <w:p w14:paraId="3518C2BC" w14:textId="77777777" w:rsidR="0003530B" w:rsidRDefault="0003530B">
            <w:pPr>
              <w:widowControl w:val="0"/>
              <w:spacing w:after="0" w:line="240" w:lineRule="auto"/>
            </w:pPr>
          </w:p>
        </w:tc>
      </w:tr>
    </w:tbl>
    <w:p w14:paraId="42E12EE8" w14:textId="77777777" w:rsidR="0003530B" w:rsidRDefault="0003530B">
      <w:pPr>
        <w:spacing w:before="200"/>
      </w:pPr>
    </w:p>
    <w:p w14:paraId="53D16128" w14:textId="77777777" w:rsidR="0003530B" w:rsidRDefault="00272F6D">
      <w:r>
        <w:t>Add the following columns to the Observation table to accommodate the other two date fields and priority requested by PCORnet.  Note these columns are optional.  It is not necessary to add these columns if your source data does not have these dates and tim</w:t>
      </w:r>
      <w:r>
        <w:t>es or priority.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870"/>
        <w:gridCol w:w="1140"/>
        <w:gridCol w:w="2580"/>
        <w:gridCol w:w="2880"/>
      </w:tblGrid>
      <w:tr w:rsidR="0003530B" w14:paraId="03452670" w14:textId="77777777">
        <w:tc>
          <w:tcPr>
            <w:tcW w:w="1890" w:type="dxa"/>
            <w:shd w:val="clear" w:color="auto" w:fill="D9D9D9"/>
          </w:tcPr>
          <w:p w14:paraId="2289246F" w14:textId="77777777" w:rsidR="0003530B" w:rsidRDefault="00272F6D">
            <w:pPr>
              <w:spacing w:after="0" w:line="240" w:lineRule="auto"/>
            </w:pPr>
            <w:r>
              <w:rPr>
                <w:b/>
                <w:sz w:val="20"/>
                <w:szCs w:val="20"/>
              </w:rPr>
              <w:t>Field</w:t>
            </w:r>
          </w:p>
        </w:tc>
        <w:tc>
          <w:tcPr>
            <w:tcW w:w="870" w:type="dxa"/>
            <w:shd w:val="clear" w:color="auto" w:fill="D9D9D9"/>
          </w:tcPr>
          <w:p w14:paraId="02477531" w14:textId="77777777" w:rsidR="0003530B" w:rsidRDefault="00272F6D">
            <w:pPr>
              <w:spacing w:after="0" w:line="240" w:lineRule="auto"/>
            </w:pPr>
            <w:r>
              <w:rPr>
                <w:b/>
                <w:sz w:val="20"/>
                <w:szCs w:val="20"/>
              </w:rPr>
              <w:t>Type</w:t>
            </w:r>
          </w:p>
        </w:tc>
        <w:tc>
          <w:tcPr>
            <w:tcW w:w="1140" w:type="dxa"/>
            <w:shd w:val="clear" w:color="auto" w:fill="D9D9D9"/>
          </w:tcPr>
          <w:p w14:paraId="0A679B7E" w14:textId="77777777" w:rsidR="0003530B" w:rsidRDefault="00272F6D">
            <w:pPr>
              <w:spacing w:after="0" w:line="240" w:lineRule="auto"/>
            </w:pPr>
            <w:r>
              <w:rPr>
                <w:b/>
                <w:sz w:val="20"/>
                <w:szCs w:val="20"/>
              </w:rPr>
              <w:t>Required</w:t>
            </w:r>
          </w:p>
        </w:tc>
        <w:tc>
          <w:tcPr>
            <w:tcW w:w="2580" w:type="dxa"/>
            <w:shd w:val="clear" w:color="auto" w:fill="D9D9D9"/>
          </w:tcPr>
          <w:p w14:paraId="43C4D737" w14:textId="77777777" w:rsidR="0003530B" w:rsidRDefault="00272F6D">
            <w:pPr>
              <w:spacing w:after="0" w:line="240" w:lineRule="auto"/>
            </w:pPr>
            <w:r>
              <w:rPr>
                <w:b/>
                <w:sz w:val="20"/>
                <w:szCs w:val="20"/>
              </w:rPr>
              <w:t xml:space="preserve">Description </w:t>
            </w:r>
          </w:p>
        </w:tc>
        <w:tc>
          <w:tcPr>
            <w:tcW w:w="2880" w:type="dxa"/>
            <w:shd w:val="clear" w:color="auto" w:fill="D9D9D9"/>
          </w:tcPr>
          <w:p w14:paraId="71812A6A" w14:textId="77777777" w:rsidR="0003530B" w:rsidRDefault="00272F6D">
            <w:pPr>
              <w:spacing w:after="0" w:line="240" w:lineRule="auto"/>
            </w:pPr>
            <w:r>
              <w:rPr>
                <w:b/>
                <w:sz w:val="20"/>
                <w:szCs w:val="20"/>
              </w:rPr>
              <w:t>PCORnet Convention</w:t>
            </w:r>
          </w:p>
        </w:tc>
      </w:tr>
      <w:tr w:rsidR="0003530B" w14:paraId="5A2375A2" w14:textId="77777777">
        <w:tc>
          <w:tcPr>
            <w:tcW w:w="1890" w:type="dxa"/>
            <w:tcMar>
              <w:top w:w="100" w:type="dxa"/>
              <w:left w:w="100" w:type="dxa"/>
              <w:bottom w:w="100" w:type="dxa"/>
              <w:right w:w="100" w:type="dxa"/>
            </w:tcMar>
          </w:tcPr>
          <w:p w14:paraId="0EE048F8" w14:textId="77777777" w:rsidR="0003530B" w:rsidRDefault="00272F6D">
            <w:pPr>
              <w:widowControl w:val="0"/>
              <w:spacing w:after="0" w:line="240" w:lineRule="auto"/>
            </w:pPr>
            <w:r>
              <w:rPr>
                <w:sz w:val="20"/>
                <w:szCs w:val="20"/>
              </w:rPr>
              <w:t>result_date</w:t>
            </w:r>
          </w:p>
        </w:tc>
        <w:tc>
          <w:tcPr>
            <w:tcW w:w="870" w:type="dxa"/>
            <w:tcMar>
              <w:top w:w="100" w:type="dxa"/>
              <w:left w:w="100" w:type="dxa"/>
              <w:bottom w:w="100" w:type="dxa"/>
              <w:right w:w="100" w:type="dxa"/>
            </w:tcMar>
          </w:tcPr>
          <w:p w14:paraId="4D5C0100" w14:textId="77777777" w:rsidR="0003530B" w:rsidRDefault="00272F6D">
            <w:pPr>
              <w:widowControl w:val="0"/>
              <w:spacing w:after="0" w:line="240" w:lineRule="auto"/>
            </w:pPr>
            <w:r>
              <w:rPr>
                <w:sz w:val="20"/>
                <w:szCs w:val="20"/>
              </w:rPr>
              <w:t>date</w:t>
            </w:r>
          </w:p>
        </w:tc>
        <w:tc>
          <w:tcPr>
            <w:tcW w:w="1140" w:type="dxa"/>
            <w:tcMar>
              <w:top w:w="100" w:type="dxa"/>
              <w:left w:w="100" w:type="dxa"/>
              <w:bottom w:w="100" w:type="dxa"/>
              <w:right w:w="100" w:type="dxa"/>
            </w:tcMar>
          </w:tcPr>
          <w:p w14:paraId="5D9F429A" w14:textId="77777777" w:rsidR="0003530B" w:rsidRDefault="00272F6D">
            <w:pPr>
              <w:widowControl w:val="0"/>
              <w:spacing w:after="0" w:line="240" w:lineRule="auto"/>
            </w:pPr>
            <w:r>
              <w:rPr>
                <w:sz w:val="20"/>
                <w:szCs w:val="20"/>
              </w:rPr>
              <w:t>no</w:t>
            </w:r>
          </w:p>
        </w:tc>
        <w:tc>
          <w:tcPr>
            <w:tcW w:w="2580" w:type="dxa"/>
            <w:tcMar>
              <w:top w:w="100" w:type="dxa"/>
              <w:left w:w="100" w:type="dxa"/>
              <w:bottom w:w="100" w:type="dxa"/>
              <w:right w:w="100" w:type="dxa"/>
            </w:tcMar>
          </w:tcPr>
          <w:p w14:paraId="41CAF379" w14:textId="77777777" w:rsidR="0003530B" w:rsidRDefault="00272F6D">
            <w:pPr>
              <w:widowControl w:val="0"/>
              <w:spacing w:after="0" w:line="240" w:lineRule="auto"/>
            </w:pPr>
            <w:r>
              <w:rPr>
                <w:sz w:val="20"/>
                <w:szCs w:val="20"/>
              </w:rPr>
              <w:t>Date the results received</w:t>
            </w:r>
          </w:p>
        </w:tc>
        <w:tc>
          <w:tcPr>
            <w:tcW w:w="2880" w:type="dxa"/>
            <w:tcMar>
              <w:top w:w="100" w:type="dxa"/>
              <w:left w:w="100" w:type="dxa"/>
              <w:bottom w:w="100" w:type="dxa"/>
              <w:right w:w="100" w:type="dxa"/>
            </w:tcMar>
          </w:tcPr>
          <w:p w14:paraId="21EB4785" w14:textId="77777777" w:rsidR="0003530B" w:rsidRDefault="00272F6D">
            <w:pPr>
              <w:widowControl w:val="0"/>
              <w:spacing w:after="0" w:line="240" w:lineRule="auto"/>
            </w:pPr>
            <w:r>
              <w:rPr>
                <w:sz w:val="20"/>
                <w:szCs w:val="20"/>
              </w:rPr>
              <w:t>Optional</w:t>
            </w:r>
          </w:p>
        </w:tc>
      </w:tr>
      <w:tr w:rsidR="0003530B" w14:paraId="46B80A2B" w14:textId="77777777">
        <w:tc>
          <w:tcPr>
            <w:tcW w:w="1890" w:type="dxa"/>
            <w:tcMar>
              <w:top w:w="100" w:type="dxa"/>
              <w:left w:w="100" w:type="dxa"/>
              <w:bottom w:w="100" w:type="dxa"/>
              <w:right w:w="100" w:type="dxa"/>
            </w:tcMar>
          </w:tcPr>
          <w:p w14:paraId="1D64AA29" w14:textId="77777777" w:rsidR="0003530B" w:rsidRDefault="00272F6D">
            <w:pPr>
              <w:widowControl w:val="0"/>
              <w:spacing w:after="0" w:line="240" w:lineRule="auto"/>
            </w:pPr>
            <w:r>
              <w:rPr>
                <w:sz w:val="20"/>
                <w:szCs w:val="20"/>
              </w:rPr>
              <w:t>result_time</w:t>
            </w:r>
          </w:p>
        </w:tc>
        <w:tc>
          <w:tcPr>
            <w:tcW w:w="870" w:type="dxa"/>
            <w:tcMar>
              <w:top w:w="100" w:type="dxa"/>
              <w:left w:w="100" w:type="dxa"/>
              <w:bottom w:w="100" w:type="dxa"/>
              <w:right w:w="100" w:type="dxa"/>
            </w:tcMar>
          </w:tcPr>
          <w:p w14:paraId="39E0A65C" w14:textId="77777777" w:rsidR="0003530B" w:rsidRDefault="00272F6D">
            <w:pPr>
              <w:widowControl w:val="0"/>
              <w:spacing w:after="0" w:line="240" w:lineRule="auto"/>
            </w:pPr>
            <w:r>
              <w:rPr>
                <w:sz w:val="20"/>
                <w:szCs w:val="20"/>
              </w:rPr>
              <w:t>time</w:t>
            </w:r>
          </w:p>
        </w:tc>
        <w:tc>
          <w:tcPr>
            <w:tcW w:w="1140" w:type="dxa"/>
            <w:tcMar>
              <w:top w:w="100" w:type="dxa"/>
              <w:left w:w="100" w:type="dxa"/>
              <w:bottom w:w="100" w:type="dxa"/>
              <w:right w:w="100" w:type="dxa"/>
            </w:tcMar>
          </w:tcPr>
          <w:p w14:paraId="7A5AEB7D" w14:textId="77777777" w:rsidR="0003530B" w:rsidRDefault="00272F6D">
            <w:pPr>
              <w:widowControl w:val="0"/>
              <w:spacing w:after="0" w:line="240" w:lineRule="auto"/>
            </w:pPr>
            <w:r>
              <w:rPr>
                <w:sz w:val="20"/>
                <w:szCs w:val="20"/>
              </w:rPr>
              <w:t>no</w:t>
            </w:r>
          </w:p>
        </w:tc>
        <w:tc>
          <w:tcPr>
            <w:tcW w:w="2580" w:type="dxa"/>
            <w:tcMar>
              <w:top w:w="100" w:type="dxa"/>
              <w:left w:w="100" w:type="dxa"/>
              <w:bottom w:w="100" w:type="dxa"/>
              <w:right w:w="100" w:type="dxa"/>
            </w:tcMar>
          </w:tcPr>
          <w:p w14:paraId="0D0912F9" w14:textId="77777777" w:rsidR="0003530B" w:rsidRDefault="00272F6D">
            <w:pPr>
              <w:widowControl w:val="0"/>
              <w:spacing w:after="0" w:line="240" w:lineRule="auto"/>
            </w:pPr>
            <w:r>
              <w:rPr>
                <w:sz w:val="20"/>
                <w:szCs w:val="20"/>
              </w:rPr>
              <w:t>Time the results received</w:t>
            </w:r>
          </w:p>
        </w:tc>
        <w:tc>
          <w:tcPr>
            <w:tcW w:w="2880" w:type="dxa"/>
            <w:tcMar>
              <w:top w:w="100" w:type="dxa"/>
              <w:left w:w="100" w:type="dxa"/>
              <w:bottom w:w="100" w:type="dxa"/>
              <w:right w:w="100" w:type="dxa"/>
            </w:tcMar>
          </w:tcPr>
          <w:p w14:paraId="302997F9" w14:textId="77777777" w:rsidR="0003530B" w:rsidRDefault="00272F6D">
            <w:pPr>
              <w:widowControl w:val="0"/>
              <w:spacing w:after="0" w:line="240" w:lineRule="auto"/>
            </w:pPr>
            <w:r>
              <w:rPr>
                <w:sz w:val="20"/>
                <w:szCs w:val="20"/>
              </w:rPr>
              <w:t>Optional</w:t>
            </w:r>
          </w:p>
        </w:tc>
      </w:tr>
      <w:tr w:rsidR="0003530B" w14:paraId="28DA16B5" w14:textId="77777777">
        <w:tc>
          <w:tcPr>
            <w:tcW w:w="1890" w:type="dxa"/>
            <w:tcMar>
              <w:top w:w="100" w:type="dxa"/>
              <w:left w:w="100" w:type="dxa"/>
              <w:bottom w:w="100" w:type="dxa"/>
              <w:right w:w="100" w:type="dxa"/>
            </w:tcMar>
          </w:tcPr>
          <w:p w14:paraId="1D6ADDE1" w14:textId="77777777" w:rsidR="0003530B" w:rsidRDefault="00272F6D">
            <w:pPr>
              <w:widowControl w:val="0"/>
              <w:spacing w:after="0" w:line="240" w:lineRule="auto"/>
            </w:pPr>
            <w:r>
              <w:rPr>
                <w:sz w:val="20"/>
                <w:szCs w:val="20"/>
              </w:rPr>
              <w:t>order_date</w:t>
            </w:r>
          </w:p>
        </w:tc>
        <w:tc>
          <w:tcPr>
            <w:tcW w:w="870" w:type="dxa"/>
            <w:tcMar>
              <w:top w:w="100" w:type="dxa"/>
              <w:left w:w="100" w:type="dxa"/>
              <w:bottom w:w="100" w:type="dxa"/>
              <w:right w:w="100" w:type="dxa"/>
            </w:tcMar>
          </w:tcPr>
          <w:p w14:paraId="27CEB471" w14:textId="77777777" w:rsidR="0003530B" w:rsidRDefault="00272F6D">
            <w:pPr>
              <w:widowControl w:val="0"/>
              <w:spacing w:after="0" w:line="240" w:lineRule="auto"/>
            </w:pPr>
            <w:r>
              <w:rPr>
                <w:sz w:val="20"/>
                <w:szCs w:val="20"/>
              </w:rPr>
              <w:t>date</w:t>
            </w:r>
          </w:p>
        </w:tc>
        <w:tc>
          <w:tcPr>
            <w:tcW w:w="1140" w:type="dxa"/>
            <w:tcMar>
              <w:top w:w="100" w:type="dxa"/>
              <w:left w:w="100" w:type="dxa"/>
              <w:bottom w:w="100" w:type="dxa"/>
              <w:right w:w="100" w:type="dxa"/>
            </w:tcMar>
          </w:tcPr>
          <w:p w14:paraId="3FED1344" w14:textId="77777777" w:rsidR="0003530B" w:rsidRDefault="00272F6D">
            <w:pPr>
              <w:widowControl w:val="0"/>
              <w:spacing w:after="0" w:line="240" w:lineRule="auto"/>
            </w:pPr>
            <w:r>
              <w:rPr>
                <w:sz w:val="20"/>
                <w:szCs w:val="20"/>
              </w:rPr>
              <w:t>no</w:t>
            </w:r>
          </w:p>
        </w:tc>
        <w:tc>
          <w:tcPr>
            <w:tcW w:w="2580" w:type="dxa"/>
            <w:tcMar>
              <w:top w:w="100" w:type="dxa"/>
              <w:left w:w="100" w:type="dxa"/>
              <w:bottom w:w="100" w:type="dxa"/>
              <w:right w:w="100" w:type="dxa"/>
            </w:tcMar>
          </w:tcPr>
          <w:p w14:paraId="0508E4BC" w14:textId="77777777" w:rsidR="0003530B" w:rsidRDefault="00272F6D">
            <w:pPr>
              <w:widowControl w:val="0"/>
              <w:spacing w:after="0" w:line="240" w:lineRule="auto"/>
            </w:pPr>
            <w:r>
              <w:rPr>
                <w:sz w:val="20"/>
                <w:szCs w:val="20"/>
              </w:rPr>
              <w:t>Date the lab was ordered</w:t>
            </w:r>
          </w:p>
        </w:tc>
        <w:tc>
          <w:tcPr>
            <w:tcW w:w="2880" w:type="dxa"/>
            <w:tcMar>
              <w:top w:w="100" w:type="dxa"/>
              <w:left w:w="100" w:type="dxa"/>
              <w:bottom w:w="100" w:type="dxa"/>
              <w:right w:w="100" w:type="dxa"/>
            </w:tcMar>
          </w:tcPr>
          <w:p w14:paraId="413BA948" w14:textId="77777777" w:rsidR="0003530B" w:rsidRDefault="00272F6D">
            <w:pPr>
              <w:widowControl w:val="0"/>
              <w:spacing w:after="0" w:line="240" w:lineRule="auto"/>
            </w:pPr>
            <w:r>
              <w:rPr>
                <w:sz w:val="20"/>
                <w:szCs w:val="20"/>
              </w:rPr>
              <w:t>Optional</w:t>
            </w:r>
          </w:p>
        </w:tc>
      </w:tr>
      <w:tr w:rsidR="0003530B" w14:paraId="01D3F86B" w14:textId="77777777">
        <w:tc>
          <w:tcPr>
            <w:tcW w:w="1890" w:type="dxa"/>
            <w:tcMar>
              <w:top w:w="100" w:type="dxa"/>
              <w:left w:w="100" w:type="dxa"/>
              <w:bottom w:w="100" w:type="dxa"/>
              <w:right w:w="100" w:type="dxa"/>
            </w:tcMar>
          </w:tcPr>
          <w:p w14:paraId="51A5F8A4" w14:textId="77777777" w:rsidR="0003530B" w:rsidRDefault="00272F6D">
            <w:pPr>
              <w:widowControl w:val="0"/>
              <w:spacing w:after="0" w:line="240" w:lineRule="auto"/>
            </w:pPr>
            <w:r>
              <w:rPr>
                <w:sz w:val="20"/>
                <w:szCs w:val="20"/>
              </w:rPr>
              <w:t>priority</w:t>
            </w:r>
          </w:p>
        </w:tc>
        <w:tc>
          <w:tcPr>
            <w:tcW w:w="870" w:type="dxa"/>
            <w:tcMar>
              <w:top w:w="100" w:type="dxa"/>
              <w:left w:w="100" w:type="dxa"/>
              <w:bottom w:w="100" w:type="dxa"/>
              <w:right w:w="100" w:type="dxa"/>
            </w:tcMar>
          </w:tcPr>
          <w:p w14:paraId="67409214" w14:textId="77777777" w:rsidR="0003530B" w:rsidRDefault="00272F6D">
            <w:pPr>
              <w:widowControl w:val="0"/>
              <w:spacing w:after="0" w:line="240" w:lineRule="auto"/>
            </w:pPr>
            <w:r>
              <w:rPr>
                <w:sz w:val="20"/>
                <w:szCs w:val="20"/>
              </w:rPr>
              <w:t>char 2</w:t>
            </w:r>
          </w:p>
        </w:tc>
        <w:tc>
          <w:tcPr>
            <w:tcW w:w="1140" w:type="dxa"/>
            <w:tcMar>
              <w:top w:w="100" w:type="dxa"/>
              <w:left w:w="100" w:type="dxa"/>
              <w:bottom w:w="100" w:type="dxa"/>
              <w:right w:w="100" w:type="dxa"/>
            </w:tcMar>
          </w:tcPr>
          <w:p w14:paraId="3330F5B0" w14:textId="77777777" w:rsidR="0003530B" w:rsidRDefault="00272F6D">
            <w:pPr>
              <w:widowControl w:val="0"/>
              <w:spacing w:after="0" w:line="240" w:lineRule="auto"/>
            </w:pPr>
            <w:r>
              <w:rPr>
                <w:sz w:val="20"/>
                <w:szCs w:val="20"/>
              </w:rPr>
              <w:t>no</w:t>
            </w:r>
          </w:p>
        </w:tc>
        <w:tc>
          <w:tcPr>
            <w:tcW w:w="2580" w:type="dxa"/>
            <w:tcMar>
              <w:top w:w="100" w:type="dxa"/>
              <w:left w:w="100" w:type="dxa"/>
              <w:bottom w:w="100" w:type="dxa"/>
              <w:right w:w="100" w:type="dxa"/>
            </w:tcMar>
          </w:tcPr>
          <w:p w14:paraId="784E3468" w14:textId="77777777" w:rsidR="0003530B" w:rsidRDefault="00272F6D">
            <w:pPr>
              <w:widowControl w:val="0"/>
              <w:spacing w:after="0" w:line="240" w:lineRule="auto"/>
            </w:pPr>
            <w:r>
              <w:rPr>
                <w:sz w:val="20"/>
                <w:szCs w:val="20"/>
              </w:rPr>
              <w:t>Immediacy of test. The intent of this variable is to determine whether the test was obtained as part of routine care or as an emergent/urgent diagnostic test (designated as Stat or Expedite).</w:t>
            </w:r>
          </w:p>
        </w:tc>
        <w:tc>
          <w:tcPr>
            <w:tcW w:w="2880" w:type="dxa"/>
            <w:tcMar>
              <w:top w:w="100" w:type="dxa"/>
              <w:left w:w="100" w:type="dxa"/>
              <w:bottom w:w="100" w:type="dxa"/>
              <w:right w:w="100" w:type="dxa"/>
            </w:tcMar>
          </w:tcPr>
          <w:p w14:paraId="6B3D60F5" w14:textId="77777777" w:rsidR="0003530B" w:rsidRDefault="00272F6D">
            <w:pPr>
              <w:widowControl w:val="0"/>
              <w:spacing w:after="0" w:line="240" w:lineRule="auto"/>
            </w:pPr>
            <w:r>
              <w:rPr>
                <w:sz w:val="20"/>
                <w:szCs w:val="20"/>
              </w:rPr>
              <w:t>E=Expedite</w:t>
            </w:r>
          </w:p>
          <w:p w14:paraId="2CBD757D" w14:textId="77777777" w:rsidR="0003530B" w:rsidRDefault="00272F6D">
            <w:pPr>
              <w:widowControl w:val="0"/>
              <w:spacing w:after="0" w:line="240" w:lineRule="auto"/>
            </w:pPr>
            <w:r>
              <w:rPr>
                <w:sz w:val="20"/>
                <w:szCs w:val="20"/>
              </w:rPr>
              <w:t>R=Routine</w:t>
            </w:r>
          </w:p>
          <w:p w14:paraId="7B511832" w14:textId="77777777" w:rsidR="0003530B" w:rsidRDefault="00272F6D">
            <w:pPr>
              <w:widowControl w:val="0"/>
              <w:spacing w:after="0" w:line="240" w:lineRule="auto"/>
            </w:pPr>
            <w:r>
              <w:rPr>
                <w:sz w:val="20"/>
                <w:szCs w:val="20"/>
              </w:rPr>
              <w:t>S=Stat</w:t>
            </w:r>
          </w:p>
          <w:p w14:paraId="711A238F" w14:textId="77777777" w:rsidR="0003530B" w:rsidRDefault="00272F6D">
            <w:pPr>
              <w:widowControl w:val="0"/>
              <w:spacing w:after="0" w:line="240" w:lineRule="auto"/>
            </w:pPr>
            <w:r>
              <w:rPr>
                <w:sz w:val="20"/>
                <w:szCs w:val="20"/>
              </w:rPr>
              <w:t>NI=No information</w:t>
            </w:r>
          </w:p>
          <w:p w14:paraId="12D30649" w14:textId="77777777" w:rsidR="0003530B" w:rsidRDefault="00272F6D">
            <w:pPr>
              <w:widowControl w:val="0"/>
              <w:spacing w:after="0" w:line="240" w:lineRule="auto"/>
            </w:pPr>
            <w:r>
              <w:rPr>
                <w:sz w:val="20"/>
                <w:szCs w:val="20"/>
              </w:rPr>
              <w:t>UN=Unknown</w:t>
            </w:r>
          </w:p>
          <w:p w14:paraId="44A4D032" w14:textId="77777777" w:rsidR="0003530B" w:rsidRDefault="00272F6D">
            <w:pPr>
              <w:widowControl w:val="0"/>
              <w:spacing w:after="0" w:line="240" w:lineRule="auto"/>
            </w:pPr>
            <w:r>
              <w:rPr>
                <w:sz w:val="20"/>
                <w:szCs w:val="20"/>
              </w:rPr>
              <w:t>OT=Other</w:t>
            </w:r>
          </w:p>
        </w:tc>
      </w:tr>
    </w:tbl>
    <w:p w14:paraId="3BEDC3B7" w14:textId="77777777" w:rsidR="0003530B" w:rsidRDefault="00272F6D">
      <w:r>
        <w:t xml:space="preserve"> </w:t>
      </w:r>
    </w:p>
    <w:p w14:paraId="2B7A08B8" w14:textId="77777777" w:rsidR="0003530B" w:rsidRDefault="00272F6D">
      <w:r>
        <w:t>Note: depending on the database there might not be a separated data type for time, use the date/time data type that is capable of representing time.  It will be the responsibility of the ETL to parse out the date and times for PCORnet.</w:t>
      </w:r>
    </w:p>
    <w:p w14:paraId="03AD3F08" w14:textId="77777777" w:rsidR="0003530B" w:rsidRDefault="00272F6D">
      <w:pPr>
        <w:pStyle w:val="Heading3"/>
      </w:pPr>
      <w:bookmarkStart w:id="26" w:name="_34z4d6eiavh2" w:colFirst="0" w:colLast="0"/>
      <w:bookmarkEnd w:id="26"/>
      <w:r>
        <w:t xml:space="preserve">PCORnet </w:t>
      </w:r>
      <w:r>
        <w:t>Laboratory Results of Interest</w:t>
      </w:r>
    </w:p>
    <w:p w14:paraId="2857D49F" w14:textId="77777777" w:rsidR="0003530B" w:rsidRDefault="00272F6D">
      <w:r>
        <w:t>PCORnet is currently limiting the laboratory results to a finite set of Labs.  However, all laboratory results should be loaded into the OMOP Measurement table.  The OMOP to PCORnet ETL is responsible for selecting the labs o</w:t>
      </w:r>
      <w:r>
        <w:t>f interest for PCORnet.</w:t>
      </w:r>
    </w:p>
    <w:p w14:paraId="4C84B2E0" w14:textId="77777777" w:rsidR="0003530B" w:rsidRDefault="00272F6D">
      <w:r>
        <w:lastRenderedPageBreak/>
        <w:t xml:space="preserve">Laboratory results will be copied into the PCORnet Lab Result CM table when the </w:t>
      </w:r>
      <w:r>
        <w:rPr>
          <w:i/>
        </w:rPr>
        <w:t>measurement_concept_id</w:t>
      </w:r>
      <w:r>
        <w:t xml:space="preserve"> is equal any of the OMOP Concept Id listed in the table below.  This table is included here, as a potential aid in prioritizing i</w:t>
      </w:r>
      <w:r>
        <w:t>f your site is in the process of mapping internal lab identifiers into LOINC codes.  This table should NOT be used to limit what labs are loading into the OMOP Observation table.</w:t>
      </w:r>
    </w:p>
    <w:tbl>
      <w:tblPr>
        <w:tblStyle w:val="a9"/>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2"/>
        <w:gridCol w:w="730"/>
        <w:gridCol w:w="843"/>
        <w:gridCol w:w="2361"/>
        <w:gridCol w:w="1868"/>
        <w:gridCol w:w="974"/>
        <w:gridCol w:w="678"/>
        <w:gridCol w:w="773"/>
      </w:tblGrid>
      <w:tr w:rsidR="0003530B" w14:paraId="551310F4" w14:textId="77777777">
        <w:tc>
          <w:tcPr>
            <w:tcW w:w="1123" w:type="dxa"/>
            <w:shd w:val="clear" w:color="auto" w:fill="D9D9D9"/>
            <w:vAlign w:val="center"/>
          </w:tcPr>
          <w:p w14:paraId="19CF106C" w14:textId="77777777" w:rsidR="0003530B" w:rsidRDefault="00272F6D">
            <w:r>
              <w:rPr>
                <w:b/>
                <w:sz w:val="16"/>
                <w:szCs w:val="16"/>
              </w:rPr>
              <w:t>PCORnet Lab Name</w:t>
            </w:r>
          </w:p>
        </w:tc>
        <w:tc>
          <w:tcPr>
            <w:tcW w:w="730" w:type="dxa"/>
            <w:shd w:val="clear" w:color="auto" w:fill="D9D9D9"/>
            <w:vAlign w:val="center"/>
          </w:tcPr>
          <w:p w14:paraId="37B5B8EE" w14:textId="77777777" w:rsidR="0003530B" w:rsidRDefault="00272F6D">
            <w:r>
              <w:rPr>
                <w:b/>
                <w:sz w:val="16"/>
                <w:szCs w:val="16"/>
              </w:rPr>
              <w:t>LOINC Code</w:t>
            </w:r>
          </w:p>
        </w:tc>
        <w:tc>
          <w:tcPr>
            <w:tcW w:w="843" w:type="dxa"/>
            <w:shd w:val="clear" w:color="auto" w:fill="D9D9D9"/>
            <w:vAlign w:val="center"/>
          </w:tcPr>
          <w:p w14:paraId="5184570E" w14:textId="77777777" w:rsidR="0003530B" w:rsidRDefault="00272F6D">
            <w:r>
              <w:rPr>
                <w:b/>
                <w:sz w:val="16"/>
                <w:szCs w:val="16"/>
              </w:rPr>
              <w:t>OMOP Concept ID</w:t>
            </w:r>
          </w:p>
        </w:tc>
        <w:tc>
          <w:tcPr>
            <w:tcW w:w="2361" w:type="dxa"/>
            <w:shd w:val="clear" w:color="auto" w:fill="D9D9D9"/>
            <w:vAlign w:val="center"/>
          </w:tcPr>
          <w:p w14:paraId="5D0C90B2" w14:textId="77777777" w:rsidR="0003530B" w:rsidRDefault="00272F6D">
            <w:r>
              <w:rPr>
                <w:b/>
                <w:sz w:val="16"/>
                <w:szCs w:val="16"/>
              </w:rPr>
              <w:t>LOINC long common name</w:t>
            </w:r>
          </w:p>
        </w:tc>
        <w:tc>
          <w:tcPr>
            <w:tcW w:w="1868" w:type="dxa"/>
            <w:shd w:val="clear" w:color="auto" w:fill="D9D9D9"/>
            <w:vAlign w:val="center"/>
          </w:tcPr>
          <w:p w14:paraId="4617E9FC" w14:textId="77777777" w:rsidR="0003530B" w:rsidRDefault="00272F6D">
            <w:r>
              <w:rPr>
                <w:b/>
                <w:sz w:val="16"/>
                <w:szCs w:val="16"/>
              </w:rPr>
              <w:t>Component</w:t>
            </w:r>
          </w:p>
        </w:tc>
        <w:tc>
          <w:tcPr>
            <w:tcW w:w="974" w:type="dxa"/>
            <w:shd w:val="clear" w:color="auto" w:fill="D9D9D9"/>
            <w:vAlign w:val="center"/>
          </w:tcPr>
          <w:p w14:paraId="1E7842EA" w14:textId="77777777" w:rsidR="0003530B" w:rsidRDefault="00272F6D">
            <w:r>
              <w:rPr>
                <w:b/>
                <w:sz w:val="16"/>
                <w:szCs w:val="16"/>
              </w:rPr>
              <w:t>Specimen</w:t>
            </w:r>
          </w:p>
        </w:tc>
        <w:tc>
          <w:tcPr>
            <w:tcW w:w="678" w:type="dxa"/>
            <w:shd w:val="clear" w:color="auto" w:fill="D9D9D9"/>
            <w:vAlign w:val="center"/>
          </w:tcPr>
          <w:p w14:paraId="06ABC0BC" w14:textId="77777777" w:rsidR="0003530B" w:rsidRDefault="00272F6D">
            <w:r>
              <w:rPr>
                <w:b/>
                <w:sz w:val="16"/>
                <w:szCs w:val="16"/>
              </w:rPr>
              <w:t xml:space="preserve">Units </w:t>
            </w:r>
          </w:p>
        </w:tc>
        <w:tc>
          <w:tcPr>
            <w:tcW w:w="773" w:type="dxa"/>
            <w:shd w:val="clear" w:color="auto" w:fill="D9D9D9"/>
            <w:vAlign w:val="center"/>
          </w:tcPr>
          <w:p w14:paraId="060DA8D8" w14:textId="77777777" w:rsidR="0003530B" w:rsidRDefault="00272F6D">
            <w:r>
              <w:rPr>
                <w:b/>
                <w:sz w:val="16"/>
                <w:szCs w:val="16"/>
              </w:rPr>
              <w:t>Unit OMOP Concept ID</w:t>
            </w:r>
          </w:p>
        </w:tc>
      </w:tr>
      <w:tr w:rsidR="0003530B" w14:paraId="35B7D6CB" w14:textId="77777777">
        <w:tc>
          <w:tcPr>
            <w:tcW w:w="1123" w:type="dxa"/>
            <w:vAlign w:val="center"/>
          </w:tcPr>
          <w:p w14:paraId="577E3A1B" w14:textId="77777777" w:rsidR="0003530B" w:rsidRDefault="00272F6D">
            <w:r>
              <w:rPr>
                <w:sz w:val="16"/>
                <w:szCs w:val="16"/>
              </w:rPr>
              <w:t>Creatinine</w:t>
            </w:r>
          </w:p>
        </w:tc>
        <w:tc>
          <w:tcPr>
            <w:tcW w:w="730" w:type="dxa"/>
            <w:vAlign w:val="center"/>
          </w:tcPr>
          <w:p w14:paraId="2087F301" w14:textId="77777777" w:rsidR="0003530B" w:rsidRDefault="00272F6D">
            <w:r>
              <w:rPr>
                <w:sz w:val="16"/>
                <w:szCs w:val="16"/>
              </w:rPr>
              <w:t>12190-5</w:t>
            </w:r>
          </w:p>
        </w:tc>
        <w:tc>
          <w:tcPr>
            <w:tcW w:w="843" w:type="dxa"/>
            <w:vAlign w:val="center"/>
          </w:tcPr>
          <w:p w14:paraId="1A8234FF" w14:textId="77777777" w:rsidR="0003530B" w:rsidRDefault="00272F6D">
            <w:pPr>
              <w:jc w:val="right"/>
            </w:pPr>
            <w:r>
              <w:rPr>
                <w:sz w:val="16"/>
                <w:szCs w:val="16"/>
              </w:rPr>
              <w:t>3016662</w:t>
            </w:r>
          </w:p>
        </w:tc>
        <w:tc>
          <w:tcPr>
            <w:tcW w:w="2361" w:type="dxa"/>
            <w:vAlign w:val="center"/>
          </w:tcPr>
          <w:p w14:paraId="1037E6FE" w14:textId="77777777" w:rsidR="0003530B" w:rsidRDefault="00272F6D">
            <w:r>
              <w:rPr>
                <w:sz w:val="16"/>
                <w:szCs w:val="16"/>
              </w:rPr>
              <w:t>Creatinine [Mass/volume] in Body fluid</w:t>
            </w:r>
          </w:p>
        </w:tc>
        <w:tc>
          <w:tcPr>
            <w:tcW w:w="1868" w:type="dxa"/>
            <w:vAlign w:val="center"/>
          </w:tcPr>
          <w:p w14:paraId="4BA55545" w14:textId="77777777" w:rsidR="0003530B" w:rsidRDefault="00272F6D">
            <w:r>
              <w:rPr>
                <w:sz w:val="16"/>
                <w:szCs w:val="16"/>
              </w:rPr>
              <w:t>Creatinine</w:t>
            </w:r>
          </w:p>
        </w:tc>
        <w:tc>
          <w:tcPr>
            <w:tcW w:w="974" w:type="dxa"/>
            <w:vAlign w:val="center"/>
          </w:tcPr>
          <w:p w14:paraId="20C51E59" w14:textId="77777777" w:rsidR="0003530B" w:rsidRDefault="00272F6D">
            <w:r>
              <w:rPr>
                <w:sz w:val="16"/>
                <w:szCs w:val="16"/>
              </w:rPr>
              <w:t>Body fld</w:t>
            </w:r>
          </w:p>
        </w:tc>
        <w:tc>
          <w:tcPr>
            <w:tcW w:w="678" w:type="dxa"/>
            <w:vAlign w:val="center"/>
          </w:tcPr>
          <w:p w14:paraId="4529ED7C" w14:textId="77777777" w:rsidR="0003530B" w:rsidRDefault="00272F6D">
            <w:r>
              <w:rPr>
                <w:sz w:val="16"/>
                <w:szCs w:val="16"/>
              </w:rPr>
              <w:t>mg/dL</w:t>
            </w:r>
          </w:p>
        </w:tc>
        <w:tc>
          <w:tcPr>
            <w:tcW w:w="773" w:type="dxa"/>
            <w:vAlign w:val="center"/>
          </w:tcPr>
          <w:p w14:paraId="74888DE1" w14:textId="77777777" w:rsidR="0003530B" w:rsidRDefault="00272F6D">
            <w:pPr>
              <w:jc w:val="right"/>
            </w:pPr>
            <w:r>
              <w:rPr>
                <w:sz w:val="16"/>
                <w:szCs w:val="16"/>
              </w:rPr>
              <w:t>8840</w:t>
            </w:r>
          </w:p>
        </w:tc>
      </w:tr>
      <w:tr w:rsidR="0003530B" w14:paraId="5CD9C8D3" w14:textId="77777777">
        <w:tc>
          <w:tcPr>
            <w:tcW w:w="1123" w:type="dxa"/>
            <w:vAlign w:val="center"/>
          </w:tcPr>
          <w:p w14:paraId="68B7EC81" w14:textId="77777777" w:rsidR="0003530B" w:rsidRDefault="00272F6D">
            <w:r>
              <w:rPr>
                <w:sz w:val="16"/>
                <w:szCs w:val="16"/>
              </w:rPr>
              <w:t>Creatinine</w:t>
            </w:r>
          </w:p>
        </w:tc>
        <w:tc>
          <w:tcPr>
            <w:tcW w:w="730" w:type="dxa"/>
            <w:vAlign w:val="center"/>
          </w:tcPr>
          <w:p w14:paraId="72F90AFE" w14:textId="77777777" w:rsidR="0003530B" w:rsidRDefault="00272F6D">
            <w:r>
              <w:rPr>
                <w:sz w:val="16"/>
                <w:szCs w:val="16"/>
              </w:rPr>
              <w:t>2160-0</w:t>
            </w:r>
          </w:p>
        </w:tc>
        <w:tc>
          <w:tcPr>
            <w:tcW w:w="843" w:type="dxa"/>
            <w:vAlign w:val="center"/>
          </w:tcPr>
          <w:p w14:paraId="5727B552" w14:textId="77777777" w:rsidR="0003530B" w:rsidRDefault="00272F6D">
            <w:pPr>
              <w:jc w:val="right"/>
            </w:pPr>
            <w:r>
              <w:rPr>
                <w:sz w:val="16"/>
                <w:szCs w:val="16"/>
              </w:rPr>
              <w:t>3016723</w:t>
            </w:r>
          </w:p>
        </w:tc>
        <w:tc>
          <w:tcPr>
            <w:tcW w:w="2361" w:type="dxa"/>
            <w:vAlign w:val="center"/>
          </w:tcPr>
          <w:p w14:paraId="2963FF28" w14:textId="77777777" w:rsidR="0003530B" w:rsidRDefault="00272F6D">
            <w:r>
              <w:rPr>
                <w:sz w:val="16"/>
                <w:szCs w:val="16"/>
              </w:rPr>
              <w:t>Creatinine [Mass/volume] in Serum or Plasma</w:t>
            </w:r>
          </w:p>
        </w:tc>
        <w:tc>
          <w:tcPr>
            <w:tcW w:w="1868" w:type="dxa"/>
            <w:vAlign w:val="center"/>
          </w:tcPr>
          <w:p w14:paraId="7C405860" w14:textId="77777777" w:rsidR="0003530B" w:rsidRDefault="00272F6D">
            <w:r>
              <w:rPr>
                <w:sz w:val="16"/>
                <w:szCs w:val="16"/>
              </w:rPr>
              <w:t>Creatinine</w:t>
            </w:r>
          </w:p>
        </w:tc>
        <w:tc>
          <w:tcPr>
            <w:tcW w:w="974" w:type="dxa"/>
            <w:vAlign w:val="center"/>
          </w:tcPr>
          <w:p w14:paraId="4B8B5994" w14:textId="77777777" w:rsidR="0003530B" w:rsidRDefault="00272F6D">
            <w:r>
              <w:rPr>
                <w:sz w:val="16"/>
                <w:szCs w:val="16"/>
              </w:rPr>
              <w:t>Ser/Plas</w:t>
            </w:r>
          </w:p>
        </w:tc>
        <w:tc>
          <w:tcPr>
            <w:tcW w:w="678" w:type="dxa"/>
            <w:vAlign w:val="center"/>
          </w:tcPr>
          <w:p w14:paraId="3BF86299" w14:textId="77777777" w:rsidR="0003530B" w:rsidRDefault="00272F6D">
            <w:r>
              <w:rPr>
                <w:sz w:val="16"/>
                <w:szCs w:val="16"/>
              </w:rPr>
              <w:t>mg/dL</w:t>
            </w:r>
          </w:p>
        </w:tc>
        <w:tc>
          <w:tcPr>
            <w:tcW w:w="773" w:type="dxa"/>
            <w:vAlign w:val="center"/>
          </w:tcPr>
          <w:p w14:paraId="42EB6DA2" w14:textId="77777777" w:rsidR="0003530B" w:rsidRDefault="00272F6D">
            <w:pPr>
              <w:jc w:val="right"/>
            </w:pPr>
            <w:r>
              <w:rPr>
                <w:sz w:val="16"/>
                <w:szCs w:val="16"/>
              </w:rPr>
              <w:t>8840</w:t>
            </w:r>
          </w:p>
        </w:tc>
      </w:tr>
      <w:tr w:rsidR="0003530B" w14:paraId="3D8C5FD7" w14:textId="77777777">
        <w:tc>
          <w:tcPr>
            <w:tcW w:w="1123" w:type="dxa"/>
            <w:vAlign w:val="center"/>
          </w:tcPr>
          <w:p w14:paraId="29FA32DA" w14:textId="77777777" w:rsidR="0003530B" w:rsidRDefault="00272F6D">
            <w:r>
              <w:rPr>
                <w:sz w:val="16"/>
                <w:szCs w:val="16"/>
              </w:rPr>
              <w:t>Creatinine</w:t>
            </w:r>
          </w:p>
        </w:tc>
        <w:tc>
          <w:tcPr>
            <w:tcW w:w="730" w:type="dxa"/>
            <w:vAlign w:val="center"/>
          </w:tcPr>
          <w:p w14:paraId="7E7D93C2" w14:textId="77777777" w:rsidR="0003530B" w:rsidRDefault="00272F6D">
            <w:r>
              <w:rPr>
                <w:sz w:val="16"/>
                <w:szCs w:val="16"/>
              </w:rPr>
              <w:t>38483-4</w:t>
            </w:r>
          </w:p>
        </w:tc>
        <w:tc>
          <w:tcPr>
            <w:tcW w:w="843" w:type="dxa"/>
            <w:vAlign w:val="center"/>
          </w:tcPr>
          <w:p w14:paraId="329A6D04" w14:textId="77777777" w:rsidR="0003530B" w:rsidRDefault="00272F6D">
            <w:pPr>
              <w:jc w:val="right"/>
            </w:pPr>
            <w:r>
              <w:rPr>
                <w:sz w:val="16"/>
                <w:szCs w:val="16"/>
              </w:rPr>
              <w:t>3051825</w:t>
            </w:r>
          </w:p>
        </w:tc>
        <w:tc>
          <w:tcPr>
            <w:tcW w:w="2361" w:type="dxa"/>
            <w:vAlign w:val="center"/>
          </w:tcPr>
          <w:p w14:paraId="69550FE3" w14:textId="77777777" w:rsidR="0003530B" w:rsidRDefault="00272F6D">
            <w:r>
              <w:rPr>
                <w:sz w:val="16"/>
                <w:szCs w:val="16"/>
              </w:rPr>
              <w:t>Creatinine [Mass/volume] in Blood</w:t>
            </w:r>
          </w:p>
        </w:tc>
        <w:tc>
          <w:tcPr>
            <w:tcW w:w="1868" w:type="dxa"/>
            <w:vAlign w:val="center"/>
          </w:tcPr>
          <w:p w14:paraId="7F4F64B5" w14:textId="77777777" w:rsidR="0003530B" w:rsidRDefault="00272F6D">
            <w:r>
              <w:rPr>
                <w:sz w:val="16"/>
                <w:szCs w:val="16"/>
              </w:rPr>
              <w:t>Creatinine</w:t>
            </w:r>
          </w:p>
        </w:tc>
        <w:tc>
          <w:tcPr>
            <w:tcW w:w="974" w:type="dxa"/>
            <w:vAlign w:val="center"/>
          </w:tcPr>
          <w:p w14:paraId="23D76D84" w14:textId="77777777" w:rsidR="0003530B" w:rsidRDefault="00272F6D">
            <w:r>
              <w:rPr>
                <w:sz w:val="16"/>
                <w:szCs w:val="16"/>
              </w:rPr>
              <w:t>Bld</w:t>
            </w:r>
          </w:p>
        </w:tc>
        <w:tc>
          <w:tcPr>
            <w:tcW w:w="678" w:type="dxa"/>
            <w:vAlign w:val="center"/>
          </w:tcPr>
          <w:p w14:paraId="1A911AE0" w14:textId="77777777" w:rsidR="0003530B" w:rsidRDefault="00272F6D">
            <w:r>
              <w:rPr>
                <w:sz w:val="16"/>
                <w:szCs w:val="16"/>
              </w:rPr>
              <w:t>mg/dL</w:t>
            </w:r>
          </w:p>
        </w:tc>
        <w:tc>
          <w:tcPr>
            <w:tcW w:w="773" w:type="dxa"/>
            <w:vAlign w:val="center"/>
          </w:tcPr>
          <w:p w14:paraId="4BC0C683" w14:textId="77777777" w:rsidR="0003530B" w:rsidRDefault="00272F6D">
            <w:pPr>
              <w:jc w:val="right"/>
            </w:pPr>
            <w:r>
              <w:rPr>
                <w:sz w:val="16"/>
                <w:szCs w:val="16"/>
              </w:rPr>
              <w:t>8840</w:t>
            </w:r>
          </w:p>
        </w:tc>
      </w:tr>
      <w:tr w:rsidR="0003530B" w14:paraId="449AE289" w14:textId="77777777">
        <w:tc>
          <w:tcPr>
            <w:tcW w:w="1123" w:type="dxa"/>
            <w:vAlign w:val="center"/>
          </w:tcPr>
          <w:p w14:paraId="4D458330" w14:textId="77777777" w:rsidR="0003530B" w:rsidRDefault="00272F6D">
            <w:r>
              <w:rPr>
                <w:sz w:val="16"/>
                <w:szCs w:val="16"/>
              </w:rPr>
              <w:t>Creatinine kinase MB</w:t>
            </w:r>
          </w:p>
        </w:tc>
        <w:tc>
          <w:tcPr>
            <w:tcW w:w="730" w:type="dxa"/>
            <w:vAlign w:val="center"/>
          </w:tcPr>
          <w:p w14:paraId="7EC6983C" w14:textId="77777777" w:rsidR="0003530B" w:rsidRDefault="00272F6D">
            <w:r>
              <w:rPr>
                <w:sz w:val="16"/>
                <w:szCs w:val="16"/>
              </w:rPr>
              <w:t>13969-1</w:t>
            </w:r>
          </w:p>
        </w:tc>
        <w:tc>
          <w:tcPr>
            <w:tcW w:w="843" w:type="dxa"/>
            <w:vAlign w:val="center"/>
          </w:tcPr>
          <w:p w14:paraId="23CB20CC" w14:textId="77777777" w:rsidR="0003530B" w:rsidRDefault="00272F6D">
            <w:pPr>
              <w:jc w:val="right"/>
            </w:pPr>
            <w:r>
              <w:rPr>
                <w:sz w:val="16"/>
                <w:szCs w:val="16"/>
              </w:rPr>
              <w:t>3005785</w:t>
            </w:r>
          </w:p>
        </w:tc>
        <w:tc>
          <w:tcPr>
            <w:tcW w:w="2361" w:type="dxa"/>
            <w:vAlign w:val="center"/>
          </w:tcPr>
          <w:p w14:paraId="42B5F445" w14:textId="77777777" w:rsidR="0003530B" w:rsidRDefault="00272F6D">
            <w:r>
              <w:rPr>
                <w:sz w:val="16"/>
                <w:szCs w:val="16"/>
              </w:rPr>
              <w:t>Creatine kinase.MB [Mass/volume] in Serum or Plasma</w:t>
            </w:r>
          </w:p>
        </w:tc>
        <w:tc>
          <w:tcPr>
            <w:tcW w:w="1868" w:type="dxa"/>
            <w:vAlign w:val="center"/>
          </w:tcPr>
          <w:p w14:paraId="5968E3D1" w14:textId="77777777" w:rsidR="0003530B" w:rsidRDefault="00272F6D">
            <w:r>
              <w:rPr>
                <w:sz w:val="16"/>
                <w:szCs w:val="16"/>
              </w:rPr>
              <w:t>Creatine kinase.MB</w:t>
            </w:r>
          </w:p>
        </w:tc>
        <w:tc>
          <w:tcPr>
            <w:tcW w:w="974" w:type="dxa"/>
            <w:vAlign w:val="center"/>
          </w:tcPr>
          <w:p w14:paraId="27F8A038" w14:textId="77777777" w:rsidR="0003530B" w:rsidRDefault="00272F6D">
            <w:r>
              <w:rPr>
                <w:sz w:val="16"/>
                <w:szCs w:val="16"/>
              </w:rPr>
              <w:t>Ser/Plas</w:t>
            </w:r>
          </w:p>
        </w:tc>
        <w:tc>
          <w:tcPr>
            <w:tcW w:w="678" w:type="dxa"/>
            <w:vAlign w:val="center"/>
          </w:tcPr>
          <w:p w14:paraId="08274F47" w14:textId="77777777" w:rsidR="0003530B" w:rsidRDefault="00272F6D">
            <w:r>
              <w:rPr>
                <w:sz w:val="16"/>
                <w:szCs w:val="16"/>
              </w:rPr>
              <w:t>ng/mL</w:t>
            </w:r>
          </w:p>
        </w:tc>
        <w:tc>
          <w:tcPr>
            <w:tcW w:w="773" w:type="dxa"/>
            <w:vAlign w:val="center"/>
          </w:tcPr>
          <w:p w14:paraId="6718FC7B" w14:textId="77777777" w:rsidR="0003530B" w:rsidRDefault="00272F6D">
            <w:pPr>
              <w:jc w:val="right"/>
            </w:pPr>
            <w:r>
              <w:rPr>
                <w:sz w:val="16"/>
                <w:szCs w:val="16"/>
              </w:rPr>
              <w:t>8842</w:t>
            </w:r>
          </w:p>
        </w:tc>
      </w:tr>
      <w:tr w:rsidR="0003530B" w14:paraId="13868988" w14:textId="77777777">
        <w:tc>
          <w:tcPr>
            <w:tcW w:w="1123" w:type="dxa"/>
            <w:vAlign w:val="center"/>
          </w:tcPr>
          <w:p w14:paraId="04F1722C" w14:textId="77777777" w:rsidR="0003530B" w:rsidRDefault="00272F6D">
            <w:r>
              <w:rPr>
                <w:sz w:val="16"/>
                <w:szCs w:val="16"/>
              </w:rPr>
              <w:t>Creatinine kinase MB</w:t>
            </w:r>
          </w:p>
        </w:tc>
        <w:tc>
          <w:tcPr>
            <w:tcW w:w="730" w:type="dxa"/>
            <w:vAlign w:val="center"/>
          </w:tcPr>
          <w:p w14:paraId="3DB5B1A4" w14:textId="77777777" w:rsidR="0003530B" w:rsidRDefault="00272F6D">
            <w:r>
              <w:rPr>
                <w:sz w:val="16"/>
                <w:szCs w:val="16"/>
              </w:rPr>
              <w:t>32673-6</w:t>
            </w:r>
          </w:p>
        </w:tc>
        <w:tc>
          <w:tcPr>
            <w:tcW w:w="843" w:type="dxa"/>
            <w:vAlign w:val="center"/>
          </w:tcPr>
          <w:p w14:paraId="7E6CA822" w14:textId="77777777" w:rsidR="0003530B" w:rsidRDefault="00272F6D">
            <w:pPr>
              <w:jc w:val="right"/>
            </w:pPr>
            <w:r>
              <w:rPr>
                <w:sz w:val="16"/>
                <w:szCs w:val="16"/>
              </w:rPr>
              <w:t>3029790</w:t>
            </w:r>
          </w:p>
        </w:tc>
        <w:tc>
          <w:tcPr>
            <w:tcW w:w="2361" w:type="dxa"/>
            <w:vAlign w:val="center"/>
          </w:tcPr>
          <w:p w14:paraId="297B0C1A" w14:textId="77777777" w:rsidR="0003530B" w:rsidRDefault="00272F6D">
            <w:r>
              <w:rPr>
                <w:sz w:val="16"/>
                <w:szCs w:val="16"/>
              </w:rPr>
              <w:t>Creatine kinase.MB [Enzymatic activity/volume] in Serum or Plasma</w:t>
            </w:r>
          </w:p>
        </w:tc>
        <w:tc>
          <w:tcPr>
            <w:tcW w:w="1868" w:type="dxa"/>
            <w:vAlign w:val="center"/>
          </w:tcPr>
          <w:p w14:paraId="708BFCB6" w14:textId="77777777" w:rsidR="0003530B" w:rsidRDefault="00272F6D">
            <w:r>
              <w:rPr>
                <w:sz w:val="16"/>
                <w:szCs w:val="16"/>
              </w:rPr>
              <w:t>Creatine kinase.MB</w:t>
            </w:r>
          </w:p>
        </w:tc>
        <w:tc>
          <w:tcPr>
            <w:tcW w:w="974" w:type="dxa"/>
            <w:vAlign w:val="center"/>
          </w:tcPr>
          <w:p w14:paraId="456AC5F5" w14:textId="77777777" w:rsidR="0003530B" w:rsidRDefault="00272F6D">
            <w:r>
              <w:rPr>
                <w:sz w:val="16"/>
                <w:szCs w:val="16"/>
              </w:rPr>
              <w:t>Ser/Plas</w:t>
            </w:r>
          </w:p>
        </w:tc>
        <w:tc>
          <w:tcPr>
            <w:tcW w:w="678" w:type="dxa"/>
            <w:vAlign w:val="center"/>
          </w:tcPr>
          <w:p w14:paraId="2C391AF3" w14:textId="77777777" w:rsidR="0003530B" w:rsidRDefault="00272F6D">
            <w:r>
              <w:rPr>
                <w:sz w:val="16"/>
                <w:szCs w:val="16"/>
              </w:rPr>
              <w:t>U/L</w:t>
            </w:r>
          </w:p>
        </w:tc>
        <w:tc>
          <w:tcPr>
            <w:tcW w:w="773" w:type="dxa"/>
            <w:vAlign w:val="center"/>
          </w:tcPr>
          <w:p w14:paraId="25CBB90A" w14:textId="77777777" w:rsidR="0003530B" w:rsidRDefault="00272F6D">
            <w:pPr>
              <w:jc w:val="right"/>
            </w:pPr>
            <w:r>
              <w:rPr>
                <w:sz w:val="16"/>
                <w:szCs w:val="16"/>
              </w:rPr>
              <w:t>8923</w:t>
            </w:r>
          </w:p>
        </w:tc>
      </w:tr>
      <w:tr w:rsidR="0003530B" w14:paraId="47B20661" w14:textId="77777777">
        <w:tc>
          <w:tcPr>
            <w:tcW w:w="1123" w:type="dxa"/>
            <w:vAlign w:val="center"/>
          </w:tcPr>
          <w:p w14:paraId="2B56D22A" w14:textId="77777777" w:rsidR="0003530B" w:rsidRDefault="00272F6D">
            <w:r>
              <w:rPr>
                <w:sz w:val="16"/>
                <w:szCs w:val="16"/>
              </w:rPr>
              <w:t>Creatinine kinase MB</w:t>
            </w:r>
          </w:p>
        </w:tc>
        <w:tc>
          <w:tcPr>
            <w:tcW w:w="730" w:type="dxa"/>
            <w:vAlign w:val="center"/>
          </w:tcPr>
          <w:p w14:paraId="3CC97218" w14:textId="77777777" w:rsidR="0003530B" w:rsidRDefault="00272F6D">
            <w:r>
              <w:rPr>
                <w:sz w:val="16"/>
                <w:szCs w:val="16"/>
              </w:rPr>
              <w:t>5912-1</w:t>
            </w:r>
          </w:p>
        </w:tc>
        <w:tc>
          <w:tcPr>
            <w:tcW w:w="843" w:type="dxa"/>
            <w:vAlign w:val="center"/>
          </w:tcPr>
          <w:p w14:paraId="172ADE95" w14:textId="77777777" w:rsidR="0003530B" w:rsidRDefault="00272F6D">
            <w:pPr>
              <w:jc w:val="right"/>
            </w:pPr>
            <w:r>
              <w:rPr>
                <w:sz w:val="16"/>
                <w:szCs w:val="16"/>
              </w:rPr>
              <w:t>3017761</w:t>
            </w:r>
          </w:p>
        </w:tc>
        <w:tc>
          <w:tcPr>
            <w:tcW w:w="2361" w:type="dxa"/>
            <w:vAlign w:val="center"/>
          </w:tcPr>
          <w:p w14:paraId="62A9C821" w14:textId="77777777" w:rsidR="0003530B" w:rsidRDefault="00272F6D">
            <w:r>
              <w:rPr>
                <w:sz w:val="16"/>
                <w:szCs w:val="16"/>
              </w:rPr>
              <w:t>Creatine kinase isoenzymes [interpretation] in Serum or Plasma</w:t>
            </w:r>
          </w:p>
        </w:tc>
        <w:tc>
          <w:tcPr>
            <w:tcW w:w="1868" w:type="dxa"/>
            <w:vAlign w:val="center"/>
          </w:tcPr>
          <w:p w14:paraId="266F7733" w14:textId="77777777" w:rsidR="0003530B" w:rsidRDefault="00272F6D">
            <w:r>
              <w:rPr>
                <w:sz w:val="16"/>
                <w:szCs w:val="16"/>
              </w:rPr>
              <w:t>Creatine kinase isoenzymes</w:t>
            </w:r>
          </w:p>
        </w:tc>
        <w:tc>
          <w:tcPr>
            <w:tcW w:w="974" w:type="dxa"/>
            <w:vAlign w:val="center"/>
          </w:tcPr>
          <w:p w14:paraId="1D3CB7DF" w14:textId="77777777" w:rsidR="0003530B" w:rsidRDefault="00272F6D">
            <w:r>
              <w:rPr>
                <w:sz w:val="16"/>
                <w:szCs w:val="16"/>
              </w:rPr>
              <w:t>Ser/Plas</w:t>
            </w:r>
          </w:p>
        </w:tc>
        <w:tc>
          <w:tcPr>
            <w:tcW w:w="678" w:type="dxa"/>
            <w:vAlign w:val="center"/>
          </w:tcPr>
          <w:p w14:paraId="3D669F68" w14:textId="77777777" w:rsidR="0003530B" w:rsidRDefault="00272F6D">
            <w:r>
              <w:rPr>
                <w:sz w:val="16"/>
                <w:szCs w:val="16"/>
              </w:rPr>
              <w:t> </w:t>
            </w:r>
          </w:p>
        </w:tc>
        <w:tc>
          <w:tcPr>
            <w:tcW w:w="773" w:type="dxa"/>
            <w:vAlign w:val="center"/>
          </w:tcPr>
          <w:p w14:paraId="24FE37DE" w14:textId="77777777" w:rsidR="0003530B" w:rsidRDefault="00272F6D">
            <w:r>
              <w:rPr>
                <w:sz w:val="16"/>
                <w:szCs w:val="16"/>
              </w:rPr>
              <w:t> </w:t>
            </w:r>
          </w:p>
        </w:tc>
      </w:tr>
      <w:tr w:rsidR="0003530B" w14:paraId="1EF22544" w14:textId="77777777">
        <w:tc>
          <w:tcPr>
            <w:tcW w:w="1123" w:type="dxa"/>
            <w:vAlign w:val="center"/>
          </w:tcPr>
          <w:p w14:paraId="13ABA310" w14:textId="77777777" w:rsidR="0003530B" w:rsidRDefault="00272F6D">
            <w:r>
              <w:rPr>
                <w:sz w:val="16"/>
                <w:szCs w:val="16"/>
              </w:rPr>
              <w:t>Creatinine kinase MB/creatinine kinase total</w:t>
            </w:r>
          </w:p>
        </w:tc>
        <w:tc>
          <w:tcPr>
            <w:tcW w:w="730" w:type="dxa"/>
            <w:vAlign w:val="center"/>
          </w:tcPr>
          <w:p w14:paraId="3A9B5EE6" w14:textId="77777777" w:rsidR="0003530B" w:rsidRDefault="00272F6D">
            <w:r>
              <w:rPr>
                <w:sz w:val="16"/>
                <w:szCs w:val="16"/>
              </w:rPr>
              <w:t>12187-1</w:t>
            </w:r>
          </w:p>
        </w:tc>
        <w:tc>
          <w:tcPr>
            <w:tcW w:w="843" w:type="dxa"/>
            <w:vAlign w:val="center"/>
          </w:tcPr>
          <w:p w14:paraId="75947F55" w14:textId="77777777" w:rsidR="0003530B" w:rsidRDefault="00272F6D">
            <w:pPr>
              <w:jc w:val="right"/>
            </w:pPr>
            <w:r>
              <w:rPr>
                <w:sz w:val="16"/>
                <w:szCs w:val="16"/>
              </w:rPr>
              <w:t>3007150</w:t>
            </w:r>
          </w:p>
        </w:tc>
        <w:tc>
          <w:tcPr>
            <w:tcW w:w="2361" w:type="dxa"/>
            <w:vAlign w:val="center"/>
          </w:tcPr>
          <w:p w14:paraId="5CE5E1A7" w14:textId="77777777" w:rsidR="0003530B" w:rsidRDefault="00272F6D">
            <w:r>
              <w:rPr>
                <w:sz w:val="16"/>
                <w:szCs w:val="16"/>
              </w:rPr>
              <w:t>Creatine kinase.MB/Creatine kinase.total in Serum or Plasma by Electrophoresis</w:t>
            </w:r>
          </w:p>
        </w:tc>
        <w:tc>
          <w:tcPr>
            <w:tcW w:w="1868" w:type="dxa"/>
            <w:vAlign w:val="center"/>
          </w:tcPr>
          <w:p w14:paraId="7A0EB495" w14:textId="77777777" w:rsidR="0003530B" w:rsidRDefault="00272F6D">
            <w:r>
              <w:rPr>
                <w:sz w:val="16"/>
                <w:szCs w:val="16"/>
              </w:rPr>
              <w:t>Creatine kinase.MB/Creatine kinase.total</w:t>
            </w:r>
          </w:p>
        </w:tc>
        <w:tc>
          <w:tcPr>
            <w:tcW w:w="974" w:type="dxa"/>
            <w:vAlign w:val="center"/>
          </w:tcPr>
          <w:p w14:paraId="2132AE11" w14:textId="77777777" w:rsidR="0003530B" w:rsidRDefault="00272F6D">
            <w:r>
              <w:rPr>
                <w:sz w:val="16"/>
                <w:szCs w:val="16"/>
              </w:rPr>
              <w:t>Ser/Plas</w:t>
            </w:r>
          </w:p>
        </w:tc>
        <w:tc>
          <w:tcPr>
            <w:tcW w:w="678" w:type="dxa"/>
            <w:vAlign w:val="center"/>
          </w:tcPr>
          <w:p w14:paraId="304C986B" w14:textId="77777777" w:rsidR="0003530B" w:rsidRDefault="00272F6D">
            <w:r>
              <w:rPr>
                <w:sz w:val="16"/>
                <w:szCs w:val="16"/>
              </w:rPr>
              <w:t>%</w:t>
            </w:r>
          </w:p>
        </w:tc>
        <w:tc>
          <w:tcPr>
            <w:tcW w:w="773" w:type="dxa"/>
            <w:vAlign w:val="center"/>
          </w:tcPr>
          <w:p w14:paraId="05801D56" w14:textId="77777777" w:rsidR="0003530B" w:rsidRDefault="00272F6D">
            <w:pPr>
              <w:jc w:val="right"/>
            </w:pPr>
            <w:r>
              <w:rPr>
                <w:sz w:val="16"/>
                <w:szCs w:val="16"/>
              </w:rPr>
              <w:t>8554</w:t>
            </w:r>
          </w:p>
        </w:tc>
      </w:tr>
      <w:tr w:rsidR="0003530B" w14:paraId="099E2CB4" w14:textId="77777777">
        <w:tc>
          <w:tcPr>
            <w:tcW w:w="1123" w:type="dxa"/>
            <w:vAlign w:val="center"/>
          </w:tcPr>
          <w:p w14:paraId="4A8C5DF2" w14:textId="77777777" w:rsidR="0003530B" w:rsidRDefault="00272F6D">
            <w:r>
              <w:rPr>
                <w:sz w:val="16"/>
                <w:szCs w:val="16"/>
              </w:rPr>
              <w:t>Creatinine kinase MB/creatinine kinase total</w:t>
            </w:r>
          </w:p>
        </w:tc>
        <w:tc>
          <w:tcPr>
            <w:tcW w:w="730" w:type="dxa"/>
            <w:vAlign w:val="center"/>
          </w:tcPr>
          <w:p w14:paraId="05FCE841" w14:textId="77777777" w:rsidR="0003530B" w:rsidRDefault="00272F6D">
            <w:r>
              <w:rPr>
                <w:sz w:val="16"/>
                <w:szCs w:val="16"/>
              </w:rPr>
              <w:t>20569-0</w:t>
            </w:r>
          </w:p>
        </w:tc>
        <w:tc>
          <w:tcPr>
            <w:tcW w:w="843" w:type="dxa"/>
            <w:vAlign w:val="center"/>
          </w:tcPr>
          <w:p w14:paraId="5266C933" w14:textId="77777777" w:rsidR="0003530B" w:rsidRDefault="00272F6D">
            <w:pPr>
              <w:jc w:val="right"/>
            </w:pPr>
            <w:r>
              <w:rPr>
                <w:sz w:val="16"/>
                <w:szCs w:val="16"/>
              </w:rPr>
              <w:t>3016311</w:t>
            </w:r>
          </w:p>
        </w:tc>
        <w:tc>
          <w:tcPr>
            <w:tcW w:w="2361" w:type="dxa"/>
            <w:vAlign w:val="center"/>
          </w:tcPr>
          <w:p w14:paraId="4C417D39" w14:textId="77777777" w:rsidR="0003530B" w:rsidRDefault="00272F6D">
            <w:r>
              <w:rPr>
                <w:sz w:val="16"/>
                <w:szCs w:val="16"/>
              </w:rPr>
              <w:t>Creatine kinase.MB/Creatine kinase.total in Serum or Plasma</w:t>
            </w:r>
          </w:p>
        </w:tc>
        <w:tc>
          <w:tcPr>
            <w:tcW w:w="1868" w:type="dxa"/>
            <w:vAlign w:val="center"/>
          </w:tcPr>
          <w:p w14:paraId="076DC96E" w14:textId="77777777" w:rsidR="0003530B" w:rsidRDefault="00272F6D">
            <w:r>
              <w:rPr>
                <w:sz w:val="16"/>
                <w:szCs w:val="16"/>
              </w:rPr>
              <w:t>Creatine kinase.MB/Creatine kinase.total</w:t>
            </w:r>
          </w:p>
        </w:tc>
        <w:tc>
          <w:tcPr>
            <w:tcW w:w="974" w:type="dxa"/>
            <w:vAlign w:val="center"/>
          </w:tcPr>
          <w:p w14:paraId="19D52CA6" w14:textId="77777777" w:rsidR="0003530B" w:rsidRDefault="00272F6D">
            <w:r>
              <w:rPr>
                <w:sz w:val="16"/>
                <w:szCs w:val="16"/>
              </w:rPr>
              <w:t>Ser/Plas</w:t>
            </w:r>
          </w:p>
        </w:tc>
        <w:tc>
          <w:tcPr>
            <w:tcW w:w="678" w:type="dxa"/>
            <w:vAlign w:val="center"/>
          </w:tcPr>
          <w:p w14:paraId="221E8BD0" w14:textId="77777777" w:rsidR="0003530B" w:rsidRDefault="00272F6D">
            <w:r>
              <w:rPr>
                <w:sz w:val="16"/>
                <w:szCs w:val="16"/>
              </w:rPr>
              <w:t>%</w:t>
            </w:r>
          </w:p>
        </w:tc>
        <w:tc>
          <w:tcPr>
            <w:tcW w:w="773" w:type="dxa"/>
            <w:vAlign w:val="center"/>
          </w:tcPr>
          <w:p w14:paraId="08E66430" w14:textId="77777777" w:rsidR="0003530B" w:rsidRDefault="00272F6D">
            <w:pPr>
              <w:jc w:val="right"/>
            </w:pPr>
            <w:r>
              <w:rPr>
                <w:sz w:val="16"/>
                <w:szCs w:val="16"/>
              </w:rPr>
              <w:t>8554</w:t>
            </w:r>
          </w:p>
        </w:tc>
      </w:tr>
      <w:tr w:rsidR="0003530B" w14:paraId="2A589789" w14:textId="77777777">
        <w:tc>
          <w:tcPr>
            <w:tcW w:w="1123" w:type="dxa"/>
            <w:vAlign w:val="center"/>
          </w:tcPr>
          <w:p w14:paraId="1425AFC3" w14:textId="77777777" w:rsidR="0003530B" w:rsidRDefault="00272F6D">
            <w:r>
              <w:rPr>
                <w:sz w:val="16"/>
                <w:szCs w:val="16"/>
              </w:rPr>
              <w:t>Creatinine kinase MB/creatinine kinase total</w:t>
            </w:r>
          </w:p>
        </w:tc>
        <w:tc>
          <w:tcPr>
            <w:tcW w:w="730" w:type="dxa"/>
            <w:vAlign w:val="center"/>
          </w:tcPr>
          <w:p w14:paraId="04D4926D" w14:textId="77777777" w:rsidR="0003530B" w:rsidRDefault="00272F6D">
            <w:r>
              <w:rPr>
                <w:sz w:val="16"/>
                <w:szCs w:val="16"/>
              </w:rPr>
              <w:t>49136-5</w:t>
            </w:r>
          </w:p>
        </w:tc>
        <w:tc>
          <w:tcPr>
            <w:tcW w:w="843" w:type="dxa"/>
            <w:vAlign w:val="center"/>
          </w:tcPr>
          <w:p w14:paraId="6A02171E" w14:textId="77777777" w:rsidR="0003530B" w:rsidRDefault="00272F6D">
            <w:pPr>
              <w:jc w:val="right"/>
            </w:pPr>
            <w:r>
              <w:rPr>
                <w:sz w:val="16"/>
                <w:szCs w:val="16"/>
              </w:rPr>
              <w:t>3048863</w:t>
            </w:r>
          </w:p>
        </w:tc>
        <w:tc>
          <w:tcPr>
            <w:tcW w:w="2361" w:type="dxa"/>
            <w:vAlign w:val="center"/>
          </w:tcPr>
          <w:p w14:paraId="6D3DCA97" w14:textId="77777777" w:rsidR="0003530B" w:rsidRDefault="00272F6D">
            <w:r>
              <w:rPr>
                <w:sz w:val="16"/>
                <w:szCs w:val="16"/>
              </w:rPr>
              <w:t>Creatine kinase.MB/​Creatine kinase.total [Ratio] in Serum or Plasma</w:t>
            </w:r>
          </w:p>
        </w:tc>
        <w:tc>
          <w:tcPr>
            <w:tcW w:w="1868" w:type="dxa"/>
            <w:vAlign w:val="center"/>
          </w:tcPr>
          <w:p w14:paraId="7691E3E2" w14:textId="77777777" w:rsidR="0003530B" w:rsidRDefault="00272F6D">
            <w:r>
              <w:rPr>
                <w:sz w:val="16"/>
                <w:szCs w:val="16"/>
              </w:rPr>
              <w:t>Creatine kinase.MB/Creatine kinase.total </w:t>
            </w:r>
          </w:p>
        </w:tc>
        <w:tc>
          <w:tcPr>
            <w:tcW w:w="974" w:type="dxa"/>
            <w:vAlign w:val="center"/>
          </w:tcPr>
          <w:p w14:paraId="55E05DFF" w14:textId="77777777" w:rsidR="0003530B" w:rsidRDefault="00272F6D">
            <w:r>
              <w:rPr>
                <w:sz w:val="16"/>
                <w:szCs w:val="16"/>
              </w:rPr>
              <w:t>Ser/Plas</w:t>
            </w:r>
          </w:p>
        </w:tc>
        <w:tc>
          <w:tcPr>
            <w:tcW w:w="678" w:type="dxa"/>
            <w:vAlign w:val="center"/>
          </w:tcPr>
          <w:p w14:paraId="1B82D415" w14:textId="77777777" w:rsidR="0003530B" w:rsidRDefault="00272F6D">
            <w:r>
              <w:rPr>
                <w:sz w:val="16"/>
                <w:szCs w:val="16"/>
              </w:rPr>
              <w:t> </w:t>
            </w:r>
          </w:p>
        </w:tc>
        <w:tc>
          <w:tcPr>
            <w:tcW w:w="773" w:type="dxa"/>
            <w:vAlign w:val="center"/>
          </w:tcPr>
          <w:p w14:paraId="050EF84F" w14:textId="77777777" w:rsidR="0003530B" w:rsidRDefault="00272F6D">
            <w:r>
              <w:rPr>
                <w:sz w:val="16"/>
                <w:szCs w:val="16"/>
              </w:rPr>
              <w:t> </w:t>
            </w:r>
          </w:p>
        </w:tc>
      </w:tr>
      <w:tr w:rsidR="0003530B" w14:paraId="3673D124" w14:textId="77777777">
        <w:tc>
          <w:tcPr>
            <w:tcW w:w="1123" w:type="dxa"/>
            <w:vAlign w:val="center"/>
          </w:tcPr>
          <w:p w14:paraId="23BA3C63" w14:textId="77777777" w:rsidR="0003530B" w:rsidRDefault="00272F6D">
            <w:r>
              <w:rPr>
                <w:sz w:val="16"/>
                <w:szCs w:val="16"/>
              </w:rPr>
              <w:t>Creatinine kinase total</w:t>
            </w:r>
          </w:p>
        </w:tc>
        <w:tc>
          <w:tcPr>
            <w:tcW w:w="730" w:type="dxa"/>
            <w:vAlign w:val="center"/>
          </w:tcPr>
          <w:p w14:paraId="3AAB5EBB" w14:textId="77777777" w:rsidR="0003530B" w:rsidRDefault="00272F6D">
            <w:r>
              <w:rPr>
                <w:sz w:val="16"/>
                <w:szCs w:val="16"/>
              </w:rPr>
              <w:t>2157-6</w:t>
            </w:r>
          </w:p>
        </w:tc>
        <w:tc>
          <w:tcPr>
            <w:tcW w:w="843" w:type="dxa"/>
            <w:vAlign w:val="center"/>
          </w:tcPr>
          <w:p w14:paraId="5B5E11AF" w14:textId="77777777" w:rsidR="0003530B" w:rsidRDefault="00272F6D">
            <w:pPr>
              <w:jc w:val="right"/>
            </w:pPr>
            <w:r>
              <w:rPr>
                <w:sz w:val="16"/>
                <w:szCs w:val="16"/>
              </w:rPr>
              <w:t>3007220</w:t>
            </w:r>
          </w:p>
        </w:tc>
        <w:tc>
          <w:tcPr>
            <w:tcW w:w="2361" w:type="dxa"/>
            <w:vAlign w:val="center"/>
          </w:tcPr>
          <w:p w14:paraId="42D95A0A" w14:textId="77777777" w:rsidR="0003530B" w:rsidRDefault="00272F6D">
            <w:r>
              <w:rPr>
                <w:sz w:val="16"/>
                <w:szCs w:val="16"/>
              </w:rPr>
              <w:t>Creatine kinase [Enzymatic activity/volume] in Serum or Plasma</w:t>
            </w:r>
          </w:p>
        </w:tc>
        <w:tc>
          <w:tcPr>
            <w:tcW w:w="1868" w:type="dxa"/>
            <w:vAlign w:val="center"/>
          </w:tcPr>
          <w:p w14:paraId="276007F4" w14:textId="77777777" w:rsidR="0003530B" w:rsidRDefault="00272F6D">
            <w:r>
              <w:rPr>
                <w:sz w:val="16"/>
                <w:szCs w:val="16"/>
              </w:rPr>
              <w:t>Creatine kinase</w:t>
            </w:r>
          </w:p>
        </w:tc>
        <w:tc>
          <w:tcPr>
            <w:tcW w:w="974" w:type="dxa"/>
            <w:vAlign w:val="center"/>
          </w:tcPr>
          <w:p w14:paraId="2A1DD8B5" w14:textId="77777777" w:rsidR="0003530B" w:rsidRDefault="00272F6D">
            <w:r>
              <w:rPr>
                <w:sz w:val="16"/>
                <w:szCs w:val="16"/>
              </w:rPr>
              <w:t>Ser/Plas</w:t>
            </w:r>
          </w:p>
        </w:tc>
        <w:tc>
          <w:tcPr>
            <w:tcW w:w="678" w:type="dxa"/>
            <w:vAlign w:val="center"/>
          </w:tcPr>
          <w:p w14:paraId="560F7304" w14:textId="77777777" w:rsidR="0003530B" w:rsidRDefault="00272F6D">
            <w:r>
              <w:rPr>
                <w:sz w:val="16"/>
                <w:szCs w:val="16"/>
              </w:rPr>
              <w:t>U/L</w:t>
            </w:r>
          </w:p>
        </w:tc>
        <w:tc>
          <w:tcPr>
            <w:tcW w:w="773" w:type="dxa"/>
            <w:vAlign w:val="center"/>
          </w:tcPr>
          <w:p w14:paraId="29BC436F" w14:textId="77777777" w:rsidR="0003530B" w:rsidRDefault="00272F6D">
            <w:pPr>
              <w:jc w:val="right"/>
            </w:pPr>
            <w:r>
              <w:rPr>
                <w:sz w:val="16"/>
                <w:szCs w:val="16"/>
              </w:rPr>
              <w:t>8923</w:t>
            </w:r>
          </w:p>
        </w:tc>
      </w:tr>
      <w:tr w:rsidR="0003530B" w14:paraId="0E2CCF5A" w14:textId="77777777">
        <w:tc>
          <w:tcPr>
            <w:tcW w:w="1123" w:type="dxa"/>
            <w:vAlign w:val="center"/>
          </w:tcPr>
          <w:p w14:paraId="142B276D" w14:textId="77777777" w:rsidR="0003530B" w:rsidRDefault="00272F6D">
            <w:r>
              <w:rPr>
                <w:sz w:val="16"/>
                <w:szCs w:val="16"/>
              </w:rPr>
              <w:t>Hemoglobin</w:t>
            </w:r>
          </w:p>
        </w:tc>
        <w:tc>
          <w:tcPr>
            <w:tcW w:w="730" w:type="dxa"/>
            <w:vAlign w:val="center"/>
          </w:tcPr>
          <w:p w14:paraId="56942FCD" w14:textId="77777777" w:rsidR="0003530B" w:rsidRDefault="00272F6D">
            <w:r>
              <w:rPr>
                <w:sz w:val="16"/>
                <w:szCs w:val="16"/>
              </w:rPr>
              <w:t>718-7</w:t>
            </w:r>
          </w:p>
        </w:tc>
        <w:tc>
          <w:tcPr>
            <w:tcW w:w="843" w:type="dxa"/>
            <w:vAlign w:val="center"/>
          </w:tcPr>
          <w:p w14:paraId="0DFAB5F3" w14:textId="77777777" w:rsidR="0003530B" w:rsidRDefault="00272F6D">
            <w:pPr>
              <w:jc w:val="right"/>
            </w:pPr>
            <w:r>
              <w:rPr>
                <w:sz w:val="16"/>
                <w:szCs w:val="16"/>
              </w:rPr>
              <w:t>3000963</w:t>
            </w:r>
          </w:p>
        </w:tc>
        <w:tc>
          <w:tcPr>
            <w:tcW w:w="2361" w:type="dxa"/>
            <w:vAlign w:val="center"/>
          </w:tcPr>
          <w:p w14:paraId="6622E306" w14:textId="77777777" w:rsidR="0003530B" w:rsidRDefault="00272F6D">
            <w:r>
              <w:rPr>
                <w:sz w:val="16"/>
                <w:szCs w:val="16"/>
              </w:rPr>
              <w:t>Hemoglobin [Mass/volume] in Blood</w:t>
            </w:r>
          </w:p>
        </w:tc>
        <w:tc>
          <w:tcPr>
            <w:tcW w:w="1868" w:type="dxa"/>
            <w:vAlign w:val="center"/>
          </w:tcPr>
          <w:p w14:paraId="636C3C69" w14:textId="77777777" w:rsidR="0003530B" w:rsidRDefault="00272F6D">
            <w:r>
              <w:rPr>
                <w:sz w:val="16"/>
                <w:szCs w:val="16"/>
              </w:rPr>
              <w:t>Hemoglobin</w:t>
            </w:r>
          </w:p>
        </w:tc>
        <w:tc>
          <w:tcPr>
            <w:tcW w:w="974" w:type="dxa"/>
            <w:vAlign w:val="center"/>
          </w:tcPr>
          <w:p w14:paraId="4A56832D" w14:textId="77777777" w:rsidR="0003530B" w:rsidRDefault="00272F6D">
            <w:r>
              <w:rPr>
                <w:sz w:val="16"/>
                <w:szCs w:val="16"/>
              </w:rPr>
              <w:t>Bld</w:t>
            </w:r>
          </w:p>
        </w:tc>
        <w:tc>
          <w:tcPr>
            <w:tcW w:w="678" w:type="dxa"/>
            <w:vAlign w:val="center"/>
          </w:tcPr>
          <w:p w14:paraId="73F338ED" w14:textId="77777777" w:rsidR="0003530B" w:rsidRDefault="00272F6D">
            <w:r>
              <w:rPr>
                <w:sz w:val="16"/>
                <w:szCs w:val="16"/>
              </w:rPr>
              <w:t>g/dL</w:t>
            </w:r>
          </w:p>
        </w:tc>
        <w:tc>
          <w:tcPr>
            <w:tcW w:w="773" w:type="dxa"/>
            <w:vAlign w:val="center"/>
          </w:tcPr>
          <w:p w14:paraId="54DBC54C" w14:textId="77777777" w:rsidR="0003530B" w:rsidRDefault="00272F6D">
            <w:pPr>
              <w:jc w:val="right"/>
            </w:pPr>
            <w:r>
              <w:rPr>
                <w:sz w:val="16"/>
                <w:szCs w:val="16"/>
              </w:rPr>
              <w:t>8713</w:t>
            </w:r>
          </w:p>
        </w:tc>
      </w:tr>
      <w:tr w:rsidR="0003530B" w14:paraId="33120089" w14:textId="77777777">
        <w:tc>
          <w:tcPr>
            <w:tcW w:w="1123" w:type="dxa"/>
            <w:vAlign w:val="center"/>
          </w:tcPr>
          <w:p w14:paraId="681B61E5" w14:textId="77777777" w:rsidR="0003530B" w:rsidRDefault="00272F6D">
            <w:r>
              <w:rPr>
                <w:sz w:val="16"/>
                <w:szCs w:val="16"/>
              </w:rPr>
              <w:t>Hemoglobin A1c</w:t>
            </w:r>
          </w:p>
        </w:tc>
        <w:tc>
          <w:tcPr>
            <w:tcW w:w="730" w:type="dxa"/>
            <w:vAlign w:val="center"/>
          </w:tcPr>
          <w:p w14:paraId="7D8782DA" w14:textId="77777777" w:rsidR="0003530B" w:rsidRDefault="00272F6D">
            <w:r>
              <w:rPr>
                <w:sz w:val="16"/>
                <w:szCs w:val="16"/>
              </w:rPr>
              <w:t>4548-4</w:t>
            </w:r>
          </w:p>
        </w:tc>
        <w:tc>
          <w:tcPr>
            <w:tcW w:w="843" w:type="dxa"/>
            <w:vAlign w:val="center"/>
          </w:tcPr>
          <w:p w14:paraId="52B3DE47" w14:textId="77777777" w:rsidR="0003530B" w:rsidRDefault="00272F6D">
            <w:pPr>
              <w:jc w:val="right"/>
            </w:pPr>
            <w:r>
              <w:rPr>
                <w:sz w:val="16"/>
                <w:szCs w:val="16"/>
              </w:rPr>
              <w:t>3004410</w:t>
            </w:r>
          </w:p>
        </w:tc>
        <w:tc>
          <w:tcPr>
            <w:tcW w:w="2361" w:type="dxa"/>
            <w:vAlign w:val="center"/>
          </w:tcPr>
          <w:p w14:paraId="59633803" w14:textId="77777777" w:rsidR="0003530B" w:rsidRDefault="00272F6D">
            <w:r>
              <w:rPr>
                <w:sz w:val="16"/>
                <w:szCs w:val="16"/>
              </w:rPr>
              <w:t>Hemoglobin A1c/Hemoglobin.total in Blood</w:t>
            </w:r>
          </w:p>
        </w:tc>
        <w:tc>
          <w:tcPr>
            <w:tcW w:w="1868" w:type="dxa"/>
            <w:vAlign w:val="center"/>
          </w:tcPr>
          <w:p w14:paraId="4E68AC59" w14:textId="77777777" w:rsidR="0003530B" w:rsidRDefault="00272F6D">
            <w:r>
              <w:rPr>
                <w:sz w:val="16"/>
                <w:szCs w:val="16"/>
              </w:rPr>
              <w:t>Hemoglobin A1c/Hemoglobin.total</w:t>
            </w:r>
          </w:p>
        </w:tc>
        <w:tc>
          <w:tcPr>
            <w:tcW w:w="974" w:type="dxa"/>
            <w:vAlign w:val="center"/>
          </w:tcPr>
          <w:p w14:paraId="20A8A355" w14:textId="77777777" w:rsidR="0003530B" w:rsidRDefault="00272F6D">
            <w:r>
              <w:rPr>
                <w:sz w:val="16"/>
                <w:szCs w:val="16"/>
              </w:rPr>
              <w:t>Bld</w:t>
            </w:r>
          </w:p>
        </w:tc>
        <w:tc>
          <w:tcPr>
            <w:tcW w:w="678" w:type="dxa"/>
            <w:vAlign w:val="center"/>
          </w:tcPr>
          <w:p w14:paraId="008EB4EC" w14:textId="77777777" w:rsidR="0003530B" w:rsidRDefault="00272F6D">
            <w:r>
              <w:rPr>
                <w:sz w:val="16"/>
                <w:szCs w:val="16"/>
              </w:rPr>
              <w:t>%</w:t>
            </w:r>
          </w:p>
        </w:tc>
        <w:tc>
          <w:tcPr>
            <w:tcW w:w="773" w:type="dxa"/>
            <w:vAlign w:val="center"/>
          </w:tcPr>
          <w:p w14:paraId="7DBF6852" w14:textId="77777777" w:rsidR="0003530B" w:rsidRDefault="00272F6D">
            <w:pPr>
              <w:jc w:val="right"/>
            </w:pPr>
            <w:r>
              <w:rPr>
                <w:sz w:val="16"/>
                <w:szCs w:val="16"/>
              </w:rPr>
              <w:t>8554</w:t>
            </w:r>
          </w:p>
        </w:tc>
      </w:tr>
      <w:tr w:rsidR="0003530B" w14:paraId="2FDF0FCC" w14:textId="77777777">
        <w:tc>
          <w:tcPr>
            <w:tcW w:w="1123" w:type="dxa"/>
            <w:vAlign w:val="center"/>
          </w:tcPr>
          <w:p w14:paraId="54AB589E" w14:textId="77777777" w:rsidR="0003530B" w:rsidRDefault="00272F6D">
            <w:r>
              <w:rPr>
                <w:sz w:val="16"/>
                <w:szCs w:val="16"/>
              </w:rPr>
              <w:t>International normalized ratio</w:t>
            </w:r>
          </w:p>
        </w:tc>
        <w:tc>
          <w:tcPr>
            <w:tcW w:w="730" w:type="dxa"/>
            <w:vAlign w:val="center"/>
          </w:tcPr>
          <w:p w14:paraId="4C737EDD" w14:textId="77777777" w:rsidR="0003530B" w:rsidRDefault="00272F6D">
            <w:r>
              <w:rPr>
                <w:sz w:val="16"/>
                <w:szCs w:val="16"/>
              </w:rPr>
              <w:t>6301-6</w:t>
            </w:r>
          </w:p>
        </w:tc>
        <w:tc>
          <w:tcPr>
            <w:tcW w:w="843" w:type="dxa"/>
            <w:vAlign w:val="center"/>
          </w:tcPr>
          <w:p w14:paraId="05D6B97C" w14:textId="77777777" w:rsidR="0003530B" w:rsidRDefault="00272F6D">
            <w:pPr>
              <w:jc w:val="right"/>
            </w:pPr>
            <w:r>
              <w:rPr>
                <w:sz w:val="16"/>
                <w:szCs w:val="16"/>
              </w:rPr>
              <w:t>3022217</w:t>
            </w:r>
          </w:p>
        </w:tc>
        <w:tc>
          <w:tcPr>
            <w:tcW w:w="2361" w:type="dxa"/>
            <w:vAlign w:val="center"/>
          </w:tcPr>
          <w:p w14:paraId="19966B51" w14:textId="77777777" w:rsidR="0003530B" w:rsidRDefault="00272F6D">
            <w:r>
              <w:rPr>
                <w:sz w:val="16"/>
                <w:szCs w:val="16"/>
              </w:rPr>
              <w:t> INR in Platelet poor plasma by Coagulation assay</w:t>
            </w:r>
          </w:p>
        </w:tc>
        <w:tc>
          <w:tcPr>
            <w:tcW w:w="1868" w:type="dxa"/>
            <w:vAlign w:val="center"/>
          </w:tcPr>
          <w:p w14:paraId="3A9FCEC7" w14:textId="77777777" w:rsidR="0003530B" w:rsidRDefault="00272F6D">
            <w:r>
              <w:rPr>
                <w:sz w:val="16"/>
                <w:szCs w:val="16"/>
              </w:rPr>
              <w:t>Coagulation tissue factor induced.INR</w:t>
            </w:r>
          </w:p>
        </w:tc>
        <w:tc>
          <w:tcPr>
            <w:tcW w:w="974" w:type="dxa"/>
            <w:vAlign w:val="center"/>
          </w:tcPr>
          <w:p w14:paraId="1FCC85A8" w14:textId="77777777" w:rsidR="0003530B" w:rsidRDefault="00272F6D">
            <w:r>
              <w:rPr>
                <w:sz w:val="16"/>
                <w:szCs w:val="16"/>
              </w:rPr>
              <w:t>PPP</w:t>
            </w:r>
          </w:p>
        </w:tc>
        <w:tc>
          <w:tcPr>
            <w:tcW w:w="678" w:type="dxa"/>
            <w:vAlign w:val="center"/>
          </w:tcPr>
          <w:p w14:paraId="04303DF3" w14:textId="77777777" w:rsidR="0003530B" w:rsidRDefault="00272F6D">
            <w:r>
              <w:rPr>
                <w:sz w:val="16"/>
                <w:szCs w:val="16"/>
              </w:rPr>
              <w:t> </w:t>
            </w:r>
          </w:p>
        </w:tc>
        <w:tc>
          <w:tcPr>
            <w:tcW w:w="773" w:type="dxa"/>
            <w:vAlign w:val="center"/>
          </w:tcPr>
          <w:p w14:paraId="49C5446E" w14:textId="77777777" w:rsidR="0003530B" w:rsidRDefault="00272F6D">
            <w:r>
              <w:rPr>
                <w:sz w:val="16"/>
                <w:szCs w:val="16"/>
              </w:rPr>
              <w:t> </w:t>
            </w:r>
          </w:p>
        </w:tc>
      </w:tr>
      <w:tr w:rsidR="0003530B" w14:paraId="1B16BBCF" w14:textId="77777777">
        <w:tc>
          <w:tcPr>
            <w:tcW w:w="1123" w:type="dxa"/>
            <w:vAlign w:val="center"/>
          </w:tcPr>
          <w:p w14:paraId="1B6DC4CD" w14:textId="77777777" w:rsidR="0003530B" w:rsidRDefault="00272F6D">
            <w:r>
              <w:rPr>
                <w:sz w:val="16"/>
                <w:szCs w:val="16"/>
              </w:rPr>
              <w:t>Low-density lipoprotein</w:t>
            </w:r>
          </w:p>
        </w:tc>
        <w:tc>
          <w:tcPr>
            <w:tcW w:w="730" w:type="dxa"/>
            <w:vAlign w:val="center"/>
          </w:tcPr>
          <w:p w14:paraId="5D23AF15" w14:textId="77777777" w:rsidR="0003530B" w:rsidRDefault="00272F6D">
            <w:r>
              <w:rPr>
                <w:sz w:val="16"/>
                <w:szCs w:val="16"/>
              </w:rPr>
              <w:t>13457-7</w:t>
            </w:r>
          </w:p>
        </w:tc>
        <w:tc>
          <w:tcPr>
            <w:tcW w:w="843" w:type="dxa"/>
            <w:vAlign w:val="center"/>
          </w:tcPr>
          <w:p w14:paraId="3D00A4D3" w14:textId="77777777" w:rsidR="0003530B" w:rsidRDefault="00272F6D">
            <w:pPr>
              <w:jc w:val="right"/>
            </w:pPr>
            <w:r>
              <w:rPr>
                <w:sz w:val="16"/>
                <w:szCs w:val="16"/>
              </w:rPr>
              <w:t>3028288</w:t>
            </w:r>
          </w:p>
        </w:tc>
        <w:tc>
          <w:tcPr>
            <w:tcW w:w="2361" w:type="dxa"/>
            <w:vAlign w:val="center"/>
          </w:tcPr>
          <w:p w14:paraId="5CC01794" w14:textId="77777777" w:rsidR="0003530B" w:rsidRDefault="00272F6D">
            <w:r>
              <w:rPr>
                <w:sz w:val="16"/>
                <w:szCs w:val="16"/>
              </w:rPr>
              <w:t>Cholesterol in LDL [Mass/​volume] in Serum or Plasma by calculation</w:t>
            </w:r>
          </w:p>
        </w:tc>
        <w:tc>
          <w:tcPr>
            <w:tcW w:w="1868" w:type="dxa"/>
            <w:vAlign w:val="center"/>
          </w:tcPr>
          <w:p w14:paraId="50557C4E" w14:textId="77777777" w:rsidR="0003530B" w:rsidRDefault="00272F6D">
            <w:r>
              <w:rPr>
                <w:sz w:val="16"/>
                <w:szCs w:val="16"/>
              </w:rPr>
              <w:t>Cholesterol.in LDL</w:t>
            </w:r>
          </w:p>
        </w:tc>
        <w:tc>
          <w:tcPr>
            <w:tcW w:w="974" w:type="dxa"/>
            <w:vAlign w:val="center"/>
          </w:tcPr>
          <w:p w14:paraId="7A8E999E" w14:textId="77777777" w:rsidR="0003530B" w:rsidRDefault="00272F6D">
            <w:r>
              <w:rPr>
                <w:sz w:val="16"/>
                <w:szCs w:val="16"/>
              </w:rPr>
              <w:t>Ser/Plas</w:t>
            </w:r>
          </w:p>
        </w:tc>
        <w:tc>
          <w:tcPr>
            <w:tcW w:w="678" w:type="dxa"/>
            <w:vAlign w:val="center"/>
          </w:tcPr>
          <w:p w14:paraId="4BA84812" w14:textId="77777777" w:rsidR="0003530B" w:rsidRDefault="00272F6D">
            <w:r>
              <w:rPr>
                <w:sz w:val="16"/>
                <w:szCs w:val="16"/>
              </w:rPr>
              <w:t> </w:t>
            </w:r>
          </w:p>
        </w:tc>
        <w:tc>
          <w:tcPr>
            <w:tcW w:w="773" w:type="dxa"/>
            <w:vAlign w:val="center"/>
          </w:tcPr>
          <w:p w14:paraId="11E1B62E" w14:textId="77777777" w:rsidR="0003530B" w:rsidRDefault="00272F6D">
            <w:r>
              <w:rPr>
                <w:sz w:val="16"/>
                <w:szCs w:val="16"/>
              </w:rPr>
              <w:t> </w:t>
            </w:r>
          </w:p>
        </w:tc>
      </w:tr>
      <w:tr w:rsidR="0003530B" w14:paraId="1B186082" w14:textId="77777777">
        <w:tc>
          <w:tcPr>
            <w:tcW w:w="1123" w:type="dxa"/>
            <w:vAlign w:val="center"/>
          </w:tcPr>
          <w:p w14:paraId="522FB769" w14:textId="77777777" w:rsidR="0003530B" w:rsidRDefault="00272F6D">
            <w:r>
              <w:rPr>
                <w:sz w:val="16"/>
                <w:szCs w:val="16"/>
              </w:rPr>
              <w:t>Low-density lipoprotein</w:t>
            </w:r>
          </w:p>
        </w:tc>
        <w:tc>
          <w:tcPr>
            <w:tcW w:w="730" w:type="dxa"/>
            <w:vAlign w:val="center"/>
          </w:tcPr>
          <w:p w14:paraId="0B9C0E5D" w14:textId="77777777" w:rsidR="0003530B" w:rsidRDefault="00272F6D">
            <w:r>
              <w:rPr>
                <w:sz w:val="16"/>
                <w:szCs w:val="16"/>
              </w:rPr>
              <w:t>18262-6</w:t>
            </w:r>
          </w:p>
        </w:tc>
        <w:tc>
          <w:tcPr>
            <w:tcW w:w="843" w:type="dxa"/>
            <w:vAlign w:val="center"/>
          </w:tcPr>
          <w:p w14:paraId="7CDFC9BE" w14:textId="77777777" w:rsidR="0003530B" w:rsidRDefault="00272F6D">
            <w:pPr>
              <w:jc w:val="right"/>
            </w:pPr>
            <w:r>
              <w:rPr>
                <w:sz w:val="16"/>
                <w:szCs w:val="16"/>
              </w:rPr>
              <w:t>3009966</w:t>
            </w:r>
          </w:p>
        </w:tc>
        <w:tc>
          <w:tcPr>
            <w:tcW w:w="2361" w:type="dxa"/>
            <w:vAlign w:val="center"/>
          </w:tcPr>
          <w:p w14:paraId="304B7490" w14:textId="77777777" w:rsidR="0003530B" w:rsidRDefault="00272F6D">
            <w:r>
              <w:rPr>
                <w:sz w:val="16"/>
                <w:szCs w:val="16"/>
              </w:rPr>
              <w:t>Cholesterol in LDL [Mass/volume] in Serum or Plasma by Direct assay</w:t>
            </w:r>
          </w:p>
        </w:tc>
        <w:tc>
          <w:tcPr>
            <w:tcW w:w="1868" w:type="dxa"/>
            <w:vAlign w:val="center"/>
          </w:tcPr>
          <w:p w14:paraId="59C37993" w14:textId="77777777" w:rsidR="0003530B" w:rsidRDefault="00272F6D">
            <w:r>
              <w:rPr>
                <w:sz w:val="16"/>
                <w:szCs w:val="16"/>
              </w:rPr>
              <w:t>Cholesterol.in LDL</w:t>
            </w:r>
          </w:p>
        </w:tc>
        <w:tc>
          <w:tcPr>
            <w:tcW w:w="974" w:type="dxa"/>
            <w:vAlign w:val="center"/>
          </w:tcPr>
          <w:p w14:paraId="3B1BDE42" w14:textId="77777777" w:rsidR="0003530B" w:rsidRDefault="00272F6D">
            <w:r>
              <w:rPr>
                <w:sz w:val="16"/>
                <w:szCs w:val="16"/>
              </w:rPr>
              <w:t>Ser/Plas</w:t>
            </w:r>
          </w:p>
        </w:tc>
        <w:tc>
          <w:tcPr>
            <w:tcW w:w="678" w:type="dxa"/>
            <w:vAlign w:val="center"/>
          </w:tcPr>
          <w:p w14:paraId="372A6C5C" w14:textId="77777777" w:rsidR="0003530B" w:rsidRDefault="00272F6D">
            <w:r>
              <w:rPr>
                <w:sz w:val="16"/>
                <w:szCs w:val="16"/>
              </w:rPr>
              <w:t>mg/dL</w:t>
            </w:r>
          </w:p>
        </w:tc>
        <w:tc>
          <w:tcPr>
            <w:tcW w:w="773" w:type="dxa"/>
            <w:vAlign w:val="center"/>
          </w:tcPr>
          <w:p w14:paraId="718BCBDA" w14:textId="77777777" w:rsidR="0003530B" w:rsidRDefault="00272F6D">
            <w:pPr>
              <w:jc w:val="right"/>
            </w:pPr>
            <w:r>
              <w:rPr>
                <w:sz w:val="16"/>
                <w:szCs w:val="16"/>
              </w:rPr>
              <w:t>8840</w:t>
            </w:r>
          </w:p>
        </w:tc>
      </w:tr>
      <w:tr w:rsidR="0003530B" w14:paraId="18204F87" w14:textId="77777777">
        <w:tc>
          <w:tcPr>
            <w:tcW w:w="1123" w:type="dxa"/>
            <w:vAlign w:val="center"/>
          </w:tcPr>
          <w:p w14:paraId="113B2DE0" w14:textId="77777777" w:rsidR="0003530B" w:rsidRDefault="00272F6D">
            <w:r>
              <w:rPr>
                <w:sz w:val="16"/>
                <w:szCs w:val="16"/>
              </w:rPr>
              <w:t>Low-density lipoprotein</w:t>
            </w:r>
          </w:p>
        </w:tc>
        <w:tc>
          <w:tcPr>
            <w:tcW w:w="730" w:type="dxa"/>
            <w:vAlign w:val="center"/>
          </w:tcPr>
          <w:p w14:paraId="265BAB44" w14:textId="77777777" w:rsidR="0003530B" w:rsidRDefault="00272F6D">
            <w:r>
              <w:rPr>
                <w:sz w:val="16"/>
                <w:szCs w:val="16"/>
              </w:rPr>
              <w:t>2089-1</w:t>
            </w:r>
          </w:p>
        </w:tc>
        <w:tc>
          <w:tcPr>
            <w:tcW w:w="843" w:type="dxa"/>
            <w:vAlign w:val="center"/>
          </w:tcPr>
          <w:p w14:paraId="25C60EB8" w14:textId="77777777" w:rsidR="0003530B" w:rsidRDefault="00272F6D">
            <w:pPr>
              <w:jc w:val="right"/>
            </w:pPr>
            <w:r>
              <w:rPr>
                <w:sz w:val="16"/>
                <w:szCs w:val="16"/>
              </w:rPr>
              <w:t>3028437</w:t>
            </w:r>
          </w:p>
        </w:tc>
        <w:tc>
          <w:tcPr>
            <w:tcW w:w="2361" w:type="dxa"/>
            <w:vAlign w:val="center"/>
          </w:tcPr>
          <w:p w14:paraId="3A2F7978" w14:textId="77777777" w:rsidR="0003530B" w:rsidRDefault="00272F6D">
            <w:r>
              <w:rPr>
                <w:sz w:val="16"/>
                <w:szCs w:val="16"/>
              </w:rPr>
              <w:t>Cholesterol in LDL [Mass/​volume] in Serum or Plasma</w:t>
            </w:r>
          </w:p>
        </w:tc>
        <w:tc>
          <w:tcPr>
            <w:tcW w:w="1868" w:type="dxa"/>
            <w:vAlign w:val="center"/>
          </w:tcPr>
          <w:p w14:paraId="4A53B527" w14:textId="77777777" w:rsidR="0003530B" w:rsidRDefault="00272F6D">
            <w:r>
              <w:rPr>
                <w:sz w:val="16"/>
                <w:szCs w:val="16"/>
              </w:rPr>
              <w:t>Cholesterol.in LDL</w:t>
            </w:r>
          </w:p>
        </w:tc>
        <w:tc>
          <w:tcPr>
            <w:tcW w:w="974" w:type="dxa"/>
            <w:vAlign w:val="center"/>
          </w:tcPr>
          <w:p w14:paraId="08597ABA" w14:textId="77777777" w:rsidR="0003530B" w:rsidRDefault="00272F6D">
            <w:r>
              <w:rPr>
                <w:sz w:val="16"/>
                <w:szCs w:val="16"/>
              </w:rPr>
              <w:t>Ser/Plas</w:t>
            </w:r>
          </w:p>
        </w:tc>
        <w:tc>
          <w:tcPr>
            <w:tcW w:w="678" w:type="dxa"/>
            <w:vAlign w:val="center"/>
          </w:tcPr>
          <w:p w14:paraId="6BC5F813" w14:textId="77777777" w:rsidR="0003530B" w:rsidRDefault="00272F6D">
            <w:r>
              <w:rPr>
                <w:sz w:val="16"/>
                <w:szCs w:val="16"/>
              </w:rPr>
              <w:t>mg/dL</w:t>
            </w:r>
          </w:p>
        </w:tc>
        <w:tc>
          <w:tcPr>
            <w:tcW w:w="773" w:type="dxa"/>
            <w:vAlign w:val="center"/>
          </w:tcPr>
          <w:p w14:paraId="24CAEE2F" w14:textId="77777777" w:rsidR="0003530B" w:rsidRDefault="00272F6D">
            <w:pPr>
              <w:jc w:val="right"/>
            </w:pPr>
            <w:r>
              <w:rPr>
                <w:sz w:val="16"/>
                <w:szCs w:val="16"/>
              </w:rPr>
              <w:t>8840</w:t>
            </w:r>
          </w:p>
        </w:tc>
      </w:tr>
      <w:tr w:rsidR="0003530B" w14:paraId="12F240AD" w14:textId="77777777">
        <w:tc>
          <w:tcPr>
            <w:tcW w:w="1123" w:type="dxa"/>
            <w:vAlign w:val="center"/>
          </w:tcPr>
          <w:p w14:paraId="2A97A857" w14:textId="77777777" w:rsidR="0003530B" w:rsidRDefault="00272F6D">
            <w:r>
              <w:rPr>
                <w:sz w:val="16"/>
                <w:szCs w:val="16"/>
              </w:rPr>
              <w:t>Low-density lipoprotein</w:t>
            </w:r>
          </w:p>
        </w:tc>
        <w:tc>
          <w:tcPr>
            <w:tcW w:w="730" w:type="dxa"/>
            <w:vAlign w:val="center"/>
          </w:tcPr>
          <w:p w14:paraId="1721D139" w14:textId="77777777" w:rsidR="0003530B" w:rsidRDefault="00272F6D">
            <w:r>
              <w:rPr>
                <w:sz w:val="16"/>
                <w:szCs w:val="16"/>
              </w:rPr>
              <w:t>22748-8</w:t>
            </w:r>
          </w:p>
        </w:tc>
        <w:tc>
          <w:tcPr>
            <w:tcW w:w="843" w:type="dxa"/>
            <w:vAlign w:val="center"/>
          </w:tcPr>
          <w:p w14:paraId="0764335B" w14:textId="77777777" w:rsidR="0003530B" w:rsidRDefault="00272F6D">
            <w:pPr>
              <w:jc w:val="right"/>
            </w:pPr>
            <w:r>
              <w:rPr>
                <w:sz w:val="16"/>
                <w:szCs w:val="16"/>
              </w:rPr>
              <w:t>3001308</w:t>
            </w:r>
          </w:p>
        </w:tc>
        <w:tc>
          <w:tcPr>
            <w:tcW w:w="2361" w:type="dxa"/>
            <w:vAlign w:val="center"/>
          </w:tcPr>
          <w:p w14:paraId="2A12CDA7" w14:textId="77777777" w:rsidR="0003530B" w:rsidRDefault="00272F6D">
            <w:r>
              <w:rPr>
                <w:sz w:val="16"/>
                <w:szCs w:val="16"/>
              </w:rPr>
              <w:t>Cholesterol in LDL [Moles/​volume] in Serum or Plasma</w:t>
            </w:r>
          </w:p>
        </w:tc>
        <w:tc>
          <w:tcPr>
            <w:tcW w:w="1868" w:type="dxa"/>
            <w:vAlign w:val="center"/>
          </w:tcPr>
          <w:p w14:paraId="2E683DDC" w14:textId="77777777" w:rsidR="0003530B" w:rsidRDefault="00272F6D">
            <w:r>
              <w:rPr>
                <w:sz w:val="16"/>
                <w:szCs w:val="16"/>
              </w:rPr>
              <w:t>Cholesterol.in LDL </w:t>
            </w:r>
          </w:p>
        </w:tc>
        <w:tc>
          <w:tcPr>
            <w:tcW w:w="974" w:type="dxa"/>
            <w:vAlign w:val="center"/>
          </w:tcPr>
          <w:p w14:paraId="7019F19E" w14:textId="77777777" w:rsidR="0003530B" w:rsidRDefault="00272F6D">
            <w:r>
              <w:rPr>
                <w:sz w:val="16"/>
                <w:szCs w:val="16"/>
              </w:rPr>
              <w:t>Ser/Plas</w:t>
            </w:r>
          </w:p>
        </w:tc>
        <w:tc>
          <w:tcPr>
            <w:tcW w:w="678" w:type="dxa"/>
            <w:vAlign w:val="center"/>
          </w:tcPr>
          <w:p w14:paraId="2E572C4A" w14:textId="77777777" w:rsidR="0003530B" w:rsidRDefault="00272F6D">
            <w:r>
              <w:rPr>
                <w:sz w:val="16"/>
                <w:szCs w:val="16"/>
              </w:rPr>
              <w:t> </w:t>
            </w:r>
          </w:p>
        </w:tc>
        <w:tc>
          <w:tcPr>
            <w:tcW w:w="773" w:type="dxa"/>
            <w:vAlign w:val="center"/>
          </w:tcPr>
          <w:p w14:paraId="614AF051" w14:textId="77777777" w:rsidR="0003530B" w:rsidRDefault="00272F6D">
            <w:r>
              <w:rPr>
                <w:sz w:val="16"/>
                <w:szCs w:val="16"/>
              </w:rPr>
              <w:t> </w:t>
            </w:r>
          </w:p>
        </w:tc>
      </w:tr>
      <w:tr w:rsidR="0003530B" w14:paraId="098AAE04" w14:textId="77777777">
        <w:tc>
          <w:tcPr>
            <w:tcW w:w="1123" w:type="dxa"/>
            <w:vAlign w:val="center"/>
          </w:tcPr>
          <w:p w14:paraId="72A7D9E0" w14:textId="77777777" w:rsidR="0003530B" w:rsidRDefault="00272F6D">
            <w:r>
              <w:rPr>
                <w:sz w:val="16"/>
                <w:szCs w:val="16"/>
              </w:rPr>
              <w:t>Low-density lipoprotein</w:t>
            </w:r>
          </w:p>
        </w:tc>
        <w:tc>
          <w:tcPr>
            <w:tcW w:w="730" w:type="dxa"/>
            <w:vAlign w:val="center"/>
          </w:tcPr>
          <w:p w14:paraId="2C5E6CF3" w14:textId="77777777" w:rsidR="0003530B" w:rsidRDefault="00272F6D">
            <w:r>
              <w:rPr>
                <w:sz w:val="16"/>
                <w:szCs w:val="16"/>
              </w:rPr>
              <w:t>43727-7</w:t>
            </w:r>
          </w:p>
        </w:tc>
        <w:tc>
          <w:tcPr>
            <w:tcW w:w="843" w:type="dxa"/>
            <w:vAlign w:val="center"/>
          </w:tcPr>
          <w:p w14:paraId="3D866272" w14:textId="77777777" w:rsidR="0003530B" w:rsidRDefault="00272F6D">
            <w:pPr>
              <w:jc w:val="right"/>
            </w:pPr>
            <w:r>
              <w:rPr>
                <w:sz w:val="16"/>
                <w:szCs w:val="16"/>
              </w:rPr>
              <w:t>3046549</w:t>
            </w:r>
          </w:p>
        </w:tc>
        <w:tc>
          <w:tcPr>
            <w:tcW w:w="2361" w:type="dxa"/>
            <w:vAlign w:val="center"/>
          </w:tcPr>
          <w:p w14:paraId="677B83C8" w14:textId="77777777" w:rsidR="0003530B" w:rsidRDefault="00272F6D">
            <w:r>
              <w:rPr>
                <w:sz w:val="16"/>
                <w:szCs w:val="16"/>
              </w:rPr>
              <w:t>Lipoprotein.beta.subparticle.small [Moles/volume] in Serum or Plasma</w:t>
            </w:r>
          </w:p>
        </w:tc>
        <w:tc>
          <w:tcPr>
            <w:tcW w:w="1868" w:type="dxa"/>
            <w:vAlign w:val="center"/>
          </w:tcPr>
          <w:p w14:paraId="087B7DBB" w14:textId="77777777" w:rsidR="0003530B" w:rsidRDefault="00272F6D">
            <w:r>
              <w:rPr>
                <w:sz w:val="16"/>
                <w:szCs w:val="16"/>
              </w:rPr>
              <w:t>Lipoprotein.beta.su</w:t>
            </w:r>
            <w:r>
              <w:rPr>
                <w:sz w:val="16"/>
                <w:szCs w:val="16"/>
              </w:rPr>
              <w:t>bparticle</w:t>
            </w:r>
          </w:p>
        </w:tc>
        <w:tc>
          <w:tcPr>
            <w:tcW w:w="974" w:type="dxa"/>
            <w:vAlign w:val="center"/>
          </w:tcPr>
          <w:p w14:paraId="04931BE5" w14:textId="77777777" w:rsidR="0003530B" w:rsidRDefault="00272F6D">
            <w:r>
              <w:rPr>
                <w:sz w:val="16"/>
                <w:szCs w:val="16"/>
              </w:rPr>
              <w:t>Ser/Plas</w:t>
            </w:r>
          </w:p>
        </w:tc>
        <w:tc>
          <w:tcPr>
            <w:tcW w:w="678" w:type="dxa"/>
            <w:vAlign w:val="center"/>
          </w:tcPr>
          <w:p w14:paraId="1AA1D312" w14:textId="77777777" w:rsidR="0003530B" w:rsidRDefault="00272F6D">
            <w:r>
              <w:rPr>
                <w:sz w:val="16"/>
                <w:szCs w:val="16"/>
              </w:rPr>
              <w:t>nmol/L</w:t>
            </w:r>
          </w:p>
        </w:tc>
        <w:tc>
          <w:tcPr>
            <w:tcW w:w="773" w:type="dxa"/>
            <w:vAlign w:val="center"/>
          </w:tcPr>
          <w:p w14:paraId="4D2B19D4" w14:textId="77777777" w:rsidR="0003530B" w:rsidRDefault="00272F6D">
            <w:pPr>
              <w:jc w:val="right"/>
            </w:pPr>
            <w:r>
              <w:rPr>
                <w:sz w:val="16"/>
                <w:szCs w:val="16"/>
              </w:rPr>
              <w:t>8736</w:t>
            </w:r>
          </w:p>
        </w:tc>
      </w:tr>
      <w:tr w:rsidR="0003530B" w14:paraId="2652E187" w14:textId="77777777">
        <w:tc>
          <w:tcPr>
            <w:tcW w:w="1123" w:type="dxa"/>
            <w:vAlign w:val="center"/>
          </w:tcPr>
          <w:p w14:paraId="28427452" w14:textId="77777777" w:rsidR="0003530B" w:rsidRDefault="00272F6D">
            <w:r>
              <w:rPr>
                <w:sz w:val="16"/>
                <w:szCs w:val="16"/>
              </w:rPr>
              <w:t>Low-density lipoprotein</w:t>
            </w:r>
          </w:p>
        </w:tc>
        <w:tc>
          <w:tcPr>
            <w:tcW w:w="730" w:type="dxa"/>
            <w:vAlign w:val="center"/>
          </w:tcPr>
          <w:p w14:paraId="18752F5B" w14:textId="77777777" w:rsidR="0003530B" w:rsidRDefault="00272F6D">
            <w:r>
              <w:rPr>
                <w:sz w:val="16"/>
                <w:szCs w:val="16"/>
              </w:rPr>
              <w:t>47213-4</w:t>
            </w:r>
          </w:p>
        </w:tc>
        <w:tc>
          <w:tcPr>
            <w:tcW w:w="843" w:type="dxa"/>
            <w:vAlign w:val="center"/>
          </w:tcPr>
          <w:p w14:paraId="62A6670F" w14:textId="77777777" w:rsidR="0003530B" w:rsidRDefault="00272F6D">
            <w:pPr>
              <w:jc w:val="right"/>
            </w:pPr>
            <w:r>
              <w:rPr>
                <w:sz w:val="16"/>
                <w:szCs w:val="16"/>
              </w:rPr>
              <w:t>3053190</w:t>
            </w:r>
          </w:p>
        </w:tc>
        <w:tc>
          <w:tcPr>
            <w:tcW w:w="2361" w:type="dxa"/>
            <w:vAlign w:val="center"/>
          </w:tcPr>
          <w:p w14:paraId="24CCA2B6" w14:textId="77777777" w:rsidR="0003530B" w:rsidRDefault="00272F6D">
            <w:r>
              <w:rPr>
                <w:sz w:val="16"/>
                <w:szCs w:val="16"/>
              </w:rPr>
              <w:t>Cholesterol in LDL real size pattern [Identifier] in Serum or Plasma</w:t>
            </w:r>
          </w:p>
        </w:tc>
        <w:tc>
          <w:tcPr>
            <w:tcW w:w="1868" w:type="dxa"/>
            <w:vAlign w:val="center"/>
          </w:tcPr>
          <w:p w14:paraId="598AE80C" w14:textId="77777777" w:rsidR="0003530B" w:rsidRDefault="00272F6D">
            <w:r>
              <w:rPr>
                <w:sz w:val="16"/>
                <w:szCs w:val="16"/>
              </w:rPr>
              <w:t xml:space="preserve">Cholesterol.in LDL real size pattern </w:t>
            </w:r>
          </w:p>
        </w:tc>
        <w:tc>
          <w:tcPr>
            <w:tcW w:w="974" w:type="dxa"/>
            <w:vAlign w:val="center"/>
          </w:tcPr>
          <w:p w14:paraId="40F4FC96" w14:textId="77777777" w:rsidR="0003530B" w:rsidRDefault="00272F6D">
            <w:r>
              <w:rPr>
                <w:sz w:val="16"/>
                <w:szCs w:val="16"/>
              </w:rPr>
              <w:t>Ser/Plas</w:t>
            </w:r>
          </w:p>
        </w:tc>
        <w:tc>
          <w:tcPr>
            <w:tcW w:w="678" w:type="dxa"/>
            <w:vAlign w:val="center"/>
          </w:tcPr>
          <w:p w14:paraId="118AD35F" w14:textId="77777777" w:rsidR="0003530B" w:rsidRDefault="00272F6D">
            <w:r>
              <w:rPr>
                <w:sz w:val="16"/>
                <w:szCs w:val="16"/>
              </w:rPr>
              <w:t> </w:t>
            </w:r>
          </w:p>
        </w:tc>
        <w:tc>
          <w:tcPr>
            <w:tcW w:w="773" w:type="dxa"/>
            <w:vAlign w:val="center"/>
          </w:tcPr>
          <w:p w14:paraId="15DBA4ED" w14:textId="77777777" w:rsidR="0003530B" w:rsidRDefault="00272F6D">
            <w:r>
              <w:rPr>
                <w:sz w:val="16"/>
                <w:szCs w:val="16"/>
              </w:rPr>
              <w:t> </w:t>
            </w:r>
          </w:p>
        </w:tc>
      </w:tr>
      <w:tr w:rsidR="0003530B" w14:paraId="408FEA9F" w14:textId="77777777">
        <w:tc>
          <w:tcPr>
            <w:tcW w:w="1123" w:type="dxa"/>
            <w:vAlign w:val="center"/>
          </w:tcPr>
          <w:p w14:paraId="54A2D22E" w14:textId="77777777" w:rsidR="0003530B" w:rsidRDefault="00272F6D">
            <w:r>
              <w:rPr>
                <w:sz w:val="16"/>
                <w:szCs w:val="16"/>
              </w:rPr>
              <w:t>Low-density lipoprotein</w:t>
            </w:r>
          </w:p>
        </w:tc>
        <w:tc>
          <w:tcPr>
            <w:tcW w:w="730" w:type="dxa"/>
            <w:vAlign w:val="center"/>
          </w:tcPr>
          <w:p w14:paraId="05661C43" w14:textId="77777777" w:rsidR="0003530B" w:rsidRDefault="00272F6D">
            <w:r>
              <w:rPr>
                <w:sz w:val="16"/>
                <w:szCs w:val="16"/>
              </w:rPr>
              <w:t>54434-6</w:t>
            </w:r>
          </w:p>
        </w:tc>
        <w:tc>
          <w:tcPr>
            <w:tcW w:w="843" w:type="dxa"/>
            <w:vAlign w:val="center"/>
          </w:tcPr>
          <w:p w14:paraId="3956D8E2" w14:textId="77777777" w:rsidR="0003530B" w:rsidRDefault="00272F6D">
            <w:pPr>
              <w:jc w:val="right"/>
            </w:pPr>
            <w:r>
              <w:rPr>
                <w:sz w:val="16"/>
                <w:szCs w:val="16"/>
              </w:rPr>
              <w:t>40757565</w:t>
            </w:r>
          </w:p>
        </w:tc>
        <w:tc>
          <w:tcPr>
            <w:tcW w:w="2361" w:type="dxa"/>
            <w:vAlign w:val="center"/>
          </w:tcPr>
          <w:p w14:paraId="53CB25D3" w14:textId="77777777" w:rsidR="0003530B" w:rsidRDefault="00272F6D">
            <w:r>
              <w:rPr>
                <w:sz w:val="16"/>
                <w:szCs w:val="16"/>
              </w:rPr>
              <w:t>Lipoprotein.beta.subparticle [Moles/volume] in Serum or Plasma</w:t>
            </w:r>
          </w:p>
        </w:tc>
        <w:tc>
          <w:tcPr>
            <w:tcW w:w="1868" w:type="dxa"/>
            <w:vAlign w:val="center"/>
          </w:tcPr>
          <w:p w14:paraId="3376F3AF" w14:textId="77777777" w:rsidR="0003530B" w:rsidRDefault="00272F6D">
            <w:r>
              <w:rPr>
                <w:sz w:val="16"/>
                <w:szCs w:val="16"/>
              </w:rPr>
              <w:t>Lipoprotein.beta.subparticle</w:t>
            </w:r>
          </w:p>
        </w:tc>
        <w:tc>
          <w:tcPr>
            <w:tcW w:w="974" w:type="dxa"/>
            <w:vAlign w:val="center"/>
          </w:tcPr>
          <w:p w14:paraId="756F46DB" w14:textId="77777777" w:rsidR="0003530B" w:rsidRDefault="00272F6D">
            <w:r>
              <w:rPr>
                <w:sz w:val="16"/>
                <w:szCs w:val="16"/>
              </w:rPr>
              <w:t>Ser/Plas</w:t>
            </w:r>
          </w:p>
        </w:tc>
        <w:tc>
          <w:tcPr>
            <w:tcW w:w="678" w:type="dxa"/>
            <w:vAlign w:val="center"/>
          </w:tcPr>
          <w:p w14:paraId="48FE27EF" w14:textId="77777777" w:rsidR="0003530B" w:rsidRDefault="00272F6D">
            <w:r>
              <w:rPr>
                <w:sz w:val="16"/>
                <w:szCs w:val="16"/>
              </w:rPr>
              <w:t>nmol/L</w:t>
            </w:r>
          </w:p>
        </w:tc>
        <w:tc>
          <w:tcPr>
            <w:tcW w:w="773" w:type="dxa"/>
            <w:vAlign w:val="center"/>
          </w:tcPr>
          <w:p w14:paraId="594ED6B6" w14:textId="77777777" w:rsidR="0003530B" w:rsidRDefault="00272F6D">
            <w:pPr>
              <w:jc w:val="right"/>
            </w:pPr>
            <w:r>
              <w:rPr>
                <w:sz w:val="16"/>
                <w:szCs w:val="16"/>
              </w:rPr>
              <w:t>8736</w:t>
            </w:r>
          </w:p>
        </w:tc>
      </w:tr>
      <w:tr w:rsidR="0003530B" w14:paraId="1C8A652A" w14:textId="77777777">
        <w:tc>
          <w:tcPr>
            <w:tcW w:w="1123" w:type="dxa"/>
            <w:vAlign w:val="center"/>
          </w:tcPr>
          <w:p w14:paraId="6C289BD1" w14:textId="77777777" w:rsidR="0003530B" w:rsidRDefault="00272F6D">
            <w:r>
              <w:rPr>
                <w:sz w:val="16"/>
                <w:szCs w:val="16"/>
              </w:rPr>
              <w:lastRenderedPageBreak/>
              <w:t>Low-density lipoprotein</w:t>
            </w:r>
          </w:p>
        </w:tc>
        <w:tc>
          <w:tcPr>
            <w:tcW w:w="730" w:type="dxa"/>
            <w:vAlign w:val="center"/>
          </w:tcPr>
          <w:p w14:paraId="6CEE9AC2" w14:textId="77777777" w:rsidR="0003530B" w:rsidRDefault="00272F6D">
            <w:r>
              <w:rPr>
                <w:sz w:val="16"/>
                <w:szCs w:val="16"/>
              </w:rPr>
              <w:t>55440-2</w:t>
            </w:r>
          </w:p>
        </w:tc>
        <w:tc>
          <w:tcPr>
            <w:tcW w:w="843" w:type="dxa"/>
            <w:vAlign w:val="center"/>
          </w:tcPr>
          <w:p w14:paraId="18B3EBCE" w14:textId="77777777" w:rsidR="0003530B" w:rsidRDefault="00272F6D">
            <w:pPr>
              <w:jc w:val="right"/>
            </w:pPr>
            <w:r>
              <w:rPr>
                <w:sz w:val="16"/>
                <w:szCs w:val="16"/>
              </w:rPr>
              <w:t>40758569</w:t>
            </w:r>
          </w:p>
        </w:tc>
        <w:tc>
          <w:tcPr>
            <w:tcW w:w="2361" w:type="dxa"/>
            <w:vAlign w:val="center"/>
          </w:tcPr>
          <w:p w14:paraId="496A03E5" w14:textId="77777777" w:rsidR="0003530B" w:rsidRDefault="00272F6D">
            <w:r>
              <w:rPr>
                <w:sz w:val="16"/>
                <w:szCs w:val="16"/>
              </w:rPr>
              <w:t>Cholesterol.in LDL (real) [Mass/volume] in Serum or Plasma by VAP</w:t>
            </w:r>
          </w:p>
        </w:tc>
        <w:tc>
          <w:tcPr>
            <w:tcW w:w="1868" w:type="dxa"/>
            <w:vAlign w:val="center"/>
          </w:tcPr>
          <w:p w14:paraId="03243BAA" w14:textId="77777777" w:rsidR="0003530B" w:rsidRDefault="00272F6D">
            <w:r>
              <w:rPr>
                <w:sz w:val="16"/>
                <w:szCs w:val="16"/>
              </w:rPr>
              <w:t>Cholesterol.in LDL</w:t>
            </w:r>
          </w:p>
        </w:tc>
        <w:tc>
          <w:tcPr>
            <w:tcW w:w="974" w:type="dxa"/>
            <w:vAlign w:val="center"/>
          </w:tcPr>
          <w:p w14:paraId="2011A993" w14:textId="77777777" w:rsidR="0003530B" w:rsidRDefault="00272F6D">
            <w:r>
              <w:rPr>
                <w:sz w:val="16"/>
                <w:szCs w:val="16"/>
              </w:rPr>
              <w:t>Ser/Plas</w:t>
            </w:r>
          </w:p>
        </w:tc>
        <w:tc>
          <w:tcPr>
            <w:tcW w:w="678" w:type="dxa"/>
            <w:vAlign w:val="center"/>
          </w:tcPr>
          <w:p w14:paraId="60A32473" w14:textId="77777777" w:rsidR="0003530B" w:rsidRDefault="00272F6D">
            <w:r>
              <w:rPr>
                <w:sz w:val="16"/>
                <w:szCs w:val="16"/>
              </w:rPr>
              <w:t>mg/dL</w:t>
            </w:r>
          </w:p>
        </w:tc>
        <w:tc>
          <w:tcPr>
            <w:tcW w:w="773" w:type="dxa"/>
            <w:vAlign w:val="center"/>
          </w:tcPr>
          <w:p w14:paraId="6DBA3B86" w14:textId="77777777" w:rsidR="0003530B" w:rsidRDefault="00272F6D">
            <w:pPr>
              <w:jc w:val="right"/>
            </w:pPr>
            <w:r>
              <w:rPr>
                <w:sz w:val="16"/>
                <w:szCs w:val="16"/>
              </w:rPr>
              <w:t>8840</w:t>
            </w:r>
          </w:p>
        </w:tc>
      </w:tr>
      <w:tr w:rsidR="0003530B" w14:paraId="6C9C54E8" w14:textId="77777777">
        <w:tc>
          <w:tcPr>
            <w:tcW w:w="1123" w:type="dxa"/>
            <w:vAlign w:val="center"/>
          </w:tcPr>
          <w:p w14:paraId="0457BBE0" w14:textId="77777777" w:rsidR="0003530B" w:rsidRDefault="00272F6D">
            <w:r>
              <w:rPr>
                <w:sz w:val="16"/>
                <w:szCs w:val="16"/>
              </w:rPr>
              <w:t>Troponin I cardiac</w:t>
            </w:r>
          </w:p>
        </w:tc>
        <w:tc>
          <w:tcPr>
            <w:tcW w:w="730" w:type="dxa"/>
            <w:vAlign w:val="center"/>
          </w:tcPr>
          <w:p w14:paraId="34CF3C05" w14:textId="77777777" w:rsidR="0003530B" w:rsidRDefault="00272F6D">
            <w:r>
              <w:rPr>
                <w:sz w:val="16"/>
                <w:szCs w:val="16"/>
              </w:rPr>
              <w:t>10839-9</w:t>
            </w:r>
          </w:p>
        </w:tc>
        <w:tc>
          <w:tcPr>
            <w:tcW w:w="843" w:type="dxa"/>
            <w:vAlign w:val="center"/>
          </w:tcPr>
          <w:p w14:paraId="0D3E55C6" w14:textId="77777777" w:rsidR="0003530B" w:rsidRDefault="00272F6D">
            <w:pPr>
              <w:jc w:val="right"/>
            </w:pPr>
            <w:r>
              <w:rPr>
                <w:sz w:val="16"/>
                <w:szCs w:val="16"/>
              </w:rPr>
              <w:t>3021337</w:t>
            </w:r>
          </w:p>
        </w:tc>
        <w:tc>
          <w:tcPr>
            <w:tcW w:w="2361" w:type="dxa"/>
            <w:vAlign w:val="center"/>
          </w:tcPr>
          <w:p w14:paraId="2B6D4B1F" w14:textId="77777777" w:rsidR="0003530B" w:rsidRDefault="00272F6D">
            <w:r>
              <w:rPr>
                <w:sz w:val="16"/>
                <w:szCs w:val="16"/>
              </w:rPr>
              <w:t>Troponin I.cardiac [Mass/volume] in Serum or Plasma</w:t>
            </w:r>
          </w:p>
        </w:tc>
        <w:tc>
          <w:tcPr>
            <w:tcW w:w="1868" w:type="dxa"/>
            <w:vAlign w:val="center"/>
          </w:tcPr>
          <w:p w14:paraId="1AE7B4F6" w14:textId="77777777" w:rsidR="0003530B" w:rsidRDefault="00272F6D">
            <w:r>
              <w:rPr>
                <w:sz w:val="16"/>
                <w:szCs w:val="16"/>
              </w:rPr>
              <w:t>Troponin I.cardiac</w:t>
            </w:r>
          </w:p>
        </w:tc>
        <w:tc>
          <w:tcPr>
            <w:tcW w:w="974" w:type="dxa"/>
            <w:vAlign w:val="center"/>
          </w:tcPr>
          <w:p w14:paraId="46160CE5" w14:textId="77777777" w:rsidR="0003530B" w:rsidRDefault="00272F6D">
            <w:r>
              <w:rPr>
                <w:sz w:val="16"/>
                <w:szCs w:val="16"/>
              </w:rPr>
              <w:t>Ser/Plas</w:t>
            </w:r>
          </w:p>
        </w:tc>
        <w:tc>
          <w:tcPr>
            <w:tcW w:w="678" w:type="dxa"/>
            <w:vAlign w:val="center"/>
          </w:tcPr>
          <w:p w14:paraId="56F98AA0" w14:textId="77777777" w:rsidR="0003530B" w:rsidRDefault="00272F6D">
            <w:r>
              <w:rPr>
                <w:sz w:val="16"/>
                <w:szCs w:val="16"/>
              </w:rPr>
              <w:t>ng/mL</w:t>
            </w:r>
          </w:p>
        </w:tc>
        <w:tc>
          <w:tcPr>
            <w:tcW w:w="773" w:type="dxa"/>
            <w:vAlign w:val="center"/>
          </w:tcPr>
          <w:p w14:paraId="3E48095F" w14:textId="77777777" w:rsidR="0003530B" w:rsidRDefault="00272F6D">
            <w:pPr>
              <w:jc w:val="right"/>
            </w:pPr>
            <w:r>
              <w:rPr>
                <w:sz w:val="16"/>
                <w:szCs w:val="16"/>
              </w:rPr>
              <w:t>8842</w:t>
            </w:r>
          </w:p>
        </w:tc>
      </w:tr>
      <w:tr w:rsidR="0003530B" w14:paraId="39ACAB2C" w14:textId="77777777">
        <w:tc>
          <w:tcPr>
            <w:tcW w:w="1123" w:type="dxa"/>
            <w:vAlign w:val="center"/>
          </w:tcPr>
          <w:p w14:paraId="4472287D" w14:textId="77777777" w:rsidR="0003530B" w:rsidRDefault="00272F6D">
            <w:r>
              <w:rPr>
                <w:sz w:val="16"/>
                <w:szCs w:val="16"/>
              </w:rPr>
              <w:t>Troponin I cardiac</w:t>
            </w:r>
          </w:p>
        </w:tc>
        <w:tc>
          <w:tcPr>
            <w:tcW w:w="730" w:type="dxa"/>
            <w:vAlign w:val="center"/>
          </w:tcPr>
          <w:p w14:paraId="6A8825F0" w14:textId="77777777" w:rsidR="0003530B" w:rsidRDefault="00272F6D">
            <w:r>
              <w:rPr>
                <w:sz w:val="16"/>
                <w:szCs w:val="16"/>
              </w:rPr>
              <w:t>42757-5</w:t>
            </w:r>
          </w:p>
        </w:tc>
        <w:tc>
          <w:tcPr>
            <w:tcW w:w="843" w:type="dxa"/>
            <w:vAlign w:val="center"/>
          </w:tcPr>
          <w:p w14:paraId="042462ED" w14:textId="77777777" w:rsidR="0003530B" w:rsidRDefault="00272F6D">
            <w:pPr>
              <w:jc w:val="right"/>
            </w:pPr>
            <w:r>
              <w:rPr>
                <w:sz w:val="16"/>
                <w:szCs w:val="16"/>
              </w:rPr>
              <w:t>3033745</w:t>
            </w:r>
          </w:p>
        </w:tc>
        <w:tc>
          <w:tcPr>
            <w:tcW w:w="2361" w:type="dxa"/>
            <w:vAlign w:val="center"/>
          </w:tcPr>
          <w:p w14:paraId="02F3BF72" w14:textId="77777777" w:rsidR="0003530B" w:rsidRDefault="00272F6D">
            <w:r>
              <w:rPr>
                <w:sz w:val="16"/>
                <w:szCs w:val="16"/>
              </w:rPr>
              <w:t>Troponin I.cardiac [Mass/volume] in Blood</w:t>
            </w:r>
          </w:p>
        </w:tc>
        <w:tc>
          <w:tcPr>
            <w:tcW w:w="1868" w:type="dxa"/>
            <w:vAlign w:val="center"/>
          </w:tcPr>
          <w:p w14:paraId="5C04255F" w14:textId="77777777" w:rsidR="0003530B" w:rsidRDefault="00272F6D">
            <w:r>
              <w:rPr>
                <w:sz w:val="16"/>
                <w:szCs w:val="16"/>
              </w:rPr>
              <w:t>Troponin I.cardiac</w:t>
            </w:r>
          </w:p>
        </w:tc>
        <w:tc>
          <w:tcPr>
            <w:tcW w:w="974" w:type="dxa"/>
            <w:vAlign w:val="center"/>
          </w:tcPr>
          <w:p w14:paraId="261A86C1" w14:textId="77777777" w:rsidR="0003530B" w:rsidRDefault="00272F6D">
            <w:r>
              <w:rPr>
                <w:sz w:val="16"/>
                <w:szCs w:val="16"/>
              </w:rPr>
              <w:t>Bld</w:t>
            </w:r>
          </w:p>
        </w:tc>
        <w:tc>
          <w:tcPr>
            <w:tcW w:w="678" w:type="dxa"/>
            <w:vAlign w:val="center"/>
          </w:tcPr>
          <w:p w14:paraId="62B07167" w14:textId="77777777" w:rsidR="0003530B" w:rsidRDefault="00272F6D">
            <w:r>
              <w:rPr>
                <w:sz w:val="16"/>
                <w:szCs w:val="16"/>
              </w:rPr>
              <w:t>ng/mL</w:t>
            </w:r>
          </w:p>
        </w:tc>
        <w:tc>
          <w:tcPr>
            <w:tcW w:w="773" w:type="dxa"/>
            <w:vAlign w:val="center"/>
          </w:tcPr>
          <w:p w14:paraId="25FB6DB6" w14:textId="77777777" w:rsidR="0003530B" w:rsidRDefault="00272F6D">
            <w:pPr>
              <w:jc w:val="right"/>
            </w:pPr>
            <w:r>
              <w:rPr>
                <w:sz w:val="16"/>
                <w:szCs w:val="16"/>
              </w:rPr>
              <w:t>8842</w:t>
            </w:r>
          </w:p>
        </w:tc>
      </w:tr>
      <w:tr w:rsidR="0003530B" w14:paraId="09EA70E5" w14:textId="77777777">
        <w:tc>
          <w:tcPr>
            <w:tcW w:w="1123" w:type="dxa"/>
            <w:vAlign w:val="center"/>
          </w:tcPr>
          <w:p w14:paraId="302F7879" w14:textId="77777777" w:rsidR="0003530B" w:rsidRDefault="00272F6D">
            <w:r>
              <w:rPr>
                <w:sz w:val="16"/>
                <w:szCs w:val="16"/>
              </w:rPr>
              <w:t>Troponin T cardiac (qualitative)</w:t>
            </w:r>
          </w:p>
        </w:tc>
        <w:tc>
          <w:tcPr>
            <w:tcW w:w="730" w:type="dxa"/>
            <w:vAlign w:val="center"/>
          </w:tcPr>
          <w:p w14:paraId="282D8A5B" w14:textId="77777777" w:rsidR="0003530B" w:rsidRDefault="00272F6D">
            <w:r>
              <w:rPr>
                <w:sz w:val="16"/>
                <w:szCs w:val="16"/>
              </w:rPr>
              <w:t>33204-9</w:t>
            </w:r>
          </w:p>
        </w:tc>
        <w:tc>
          <w:tcPr>
            <w:tcW w:w="843" w:type="dxa"/>
            <w:vAlign w:val="center"/>
          </w:tcPr>
          <w:p w14:paraId="76219B13" w14:textId="77777777" w:rsidR="0003530B" w:rsidRDefault="00272F6D">
            <w:pPr>
              <w:jc w:val="right"/>
            </w:pPr>
            <w:r>
              <w:rPr>
                <w:sz w:val="16"/>
                <w:szCs w:val="16"/>
              </w:rPr>
              <w:t>3042837</w:t>
            </w:r>
          </w:p>
        </w:tc>
        <w:tc>
          <w:tcPr>
            <w:tcW w:w="2361" w:type="dxa"/>
            <w:vAlign w:val="center"/>
          </w:tcPr>
          <w:p w14:paraId="024715D4" w14:textId="77777777" w:rsidR="0003530B" w:rsidRDefault="00272F6D">
            <w:r>
              <w:rPr>
                <w:sz w:val="16"/>
                <w:szCs w:val="16"/>
              </w:rPr>
              <w:t>Troponin T.cardiac [Presence] in Serum or Plasma</w:t>
            </w:r>
          </w:p>
        </w:tc>
        <w:tc>
          <w:tcPr>
            <w:tcW w:w="1868" w:type="dxa"/>
            <w:vAlign w:val="center"/>
          </w:tcPr>
          <w:p w14:paraId="7C1D051C" w14:textId="77777777" w:rsidR="0003530B" w:rsidRDefault="00272F6D">
            <w:r>
              <w:rPr>
                <w:sz w:val="16"/>
                <w:szCs w:val="16"/>
              </w:rPr>
              <w:t>Troponin T.cardiac</w:t>
            </w:r>
          </w:p>
        </w:tc>
        <w:tc>
          <w:tcPr>
            <w:tcW w:w="974" w:type="dxa"/>
            <w:vAlign w:val="center"/>
          </w:tcPr>
          <w:p w14:paraId="0059EBA1" w14:textId="77777777" w:rsidR="0003530B" w:rsidRDefault="00272F6D">
            <w:r>
              <w:rPr>
                <w:sz w:val="16"/>
                <w:szCs w:val="16"/>
              </w:rPr>
              <w:t>Ser/Plas</w:t>
            </w:r>
          </w:p>
        </w:tc>
        <w:tc>
          <w:tcPr>
            <w:tcW w:w="678" w:type="dxa"/>
            <w:vAlign w:val="center"/>
          </w:tcPr>
          <w:p w14:paraId="14B12BA0" w14:textId="77777777" w:rsidR="0003530B" w:rsidRDefault="00272F6D">
            <w:r>
              <w:rPr>
                <w:sz w:val="16"/>
                <w:szCs w:val="16"/>
              </w:rPr>
              <w:t> </w:t>
            </w:r>
          </w:p>
        </w:tc>
        <w:tc>
          <w:tcPr>
            <w:tcW w:w="773" w:type="dxa"/>
            <w:vAlign w:val="center"/>
          </w:tcPr>
          <w:p w14:paraId="6BE34C13" w14:textId="77777777" w:rsidR="0003530B" w:rsidRDefault="00272F6D">
            <w:r>
              <w:rPr>
                <w:sz w:val="16"/>
                <w:szCs w:val="16"/>
              </w:rPr>
              <w:t> </w:t>
            </w:r>
          </w:p>
        </w:tc>
      </w:tr>
      <w:tr w:rsidR="0003530B" w14:paraId="723869D8" w14:textId="77777777">
        <w:tc>
          <w:tcPr>
            <w:tcW w:w="1123" w:type="dxa"/>
            <w:vAlign w:val="center"/>
          </w:tcPr>
          <w:p w14:paraId="01F9ADC7" w14:textId="77777777" w:rsidR="0003530B" w:rsidRDefault="00272F6D">
            <w:r>
              <w:rPr>
                <w:sz w:val="16"/>
                <w:szCs w:val="16"/>
              </w:rPr>
              <w:t>Troponin T cardiac (qualitative)</w:t>
            </w:r>
          </w:p>
        </w:tc>
        <w:tc>
          <w:tcPr>
            <w:tcW w:w="730" w:type="dxa"/>
            <w:vAlign w:val="center"/>
          </w:tcPr>
          <w:p w14:paraId="628C61B0" w14:textId="77777777" w:rsidR="0003530B" w:rsidRDefault="00272F6D">
            <w:r>
              <w:rPr>
                <w:sz w:val="16"/>
                <w:szCs w:val="16"/>
              </w:rPr>
              <w:t>48426-1</w:t>
            </w:r>
          </w:p>
        </w:tc>
        <w:tc>
          <w:tcPr>
            <w:tcW w:w="843" w:type="dxa"/>
            <w:vAlign w:val="center"/>
          </w:tcPr>
          <w:p w14:paraId="3E8C9833" w14:textId="77777777" w:rsidR="0003530B" w:rsidRDefault="00272F6D">
            <w:pPr>
              <w:jc w:val="right"/>
            </w:pPr>
            <w:r>
              <w:rPr>
                <w:sz w:val="16"/>
                <w:szCs w:val="16"/>
              </w:rPr>
              <w:t>3052931</w:t>
            </w:r>
          </w:p>
        </w:tc>
        <w:tc>
          <w:tcPr>
            <w:tcW w:w="2361" w:type="dxa"/>
            <w:vAlign w:val="center"/>
          </w:tcPr>
          <w:p w14:paraId="32B79F4A" w14:textId="77777777" w:rsidR="0003530B" w:rsidRDefault="00272F6D">
            <w:r>
              <w:rPr>
                <w:sz w:val="16"/>
                <w:szCs w:val="16"/>
              </w:rPr>
              <w:t>Troponin T.cardiac [Presence] in Blood</w:t>
            </w:r>
          </w:p>
        </w:tc>
        <w:tc>
          <w:tcPr>
            <w:tcW w:w="1868" w:type="dxa"/>
            <w:vAlign w:val="center"/>
          </w:tcPr>
          <w:p w14:paraId="4966ADA7" w14:textId="77777777" w:rsidR="0003530B" w:rsidRDefault="00272F6D">
            <w:r>
              <w:rPr>
                <w:sz w:val="16"/>
                <w:szCs w:val="16"/>
              </w:rPr>
              <w:t>Troponin T.cardiac</w:t>
            </w:r>
          </w:p>
        </w:tc>
        <w:tc>
          <w:tcPr>
            <w:tcW w:w="974" w:type="dxa"/>
            <w:vAlign w:val="center"/>
          </w:tcPr>
          <w:p w14:paraId="0320BC5C" w14:textId="77777777" w:rsidR="0003530B" w:rsidRDefault="00272F6D">
            <w:r>
              <w:rPr>
                <w:sz w:val="16"/>
                <w:szCs w:val="16"/>
              </w:rPr>
              <w:t>Bld</w:t>
            </w:r>
          </w:p>
        </w:tc>
        <w:tc>
          <w:tcPr>
            <w:tcW w:w="678" w:type="dxa"/>
            <w:vAlign w:val="center"/>
          </w:tcPr>
          <w:p w14:paraId="19E6BCFD" w14:textId="77777777" w:rsidR="0003530B" w:rsidRDefault="00272F6D">
            <w:r>
              <w:rPr>
                <w:sz w:val="16"/>
                <w:szCs w:val="16"/>
              </w:rPr>
              <w:t> </w:t>
            </w:r>
          </w:p>
        </w:tc>
        <w:tc>
          <w:tcPr>
            <w:tcW w:w="773" w:type="dxa"/>
            <w:vAlign w:val="center"/>
          </w:tcPr>
          <w:p w14:paraId="43ECE5CB" w14:textId="77777777" w:rsidR="0003530B" w:rsidRDefault="00272F6D">
            <w:r>
              <w:rPr>
                <w:sz w:val="16"/>
                <w:szCs w:val="16"/>
              </w:rPr>
              <w:t> </w:t>
            </w:r>
          </w:p>
        </w:tc>
      </w:tr>
      <w:tr w:rsidR="0003530B" w14:paraId="142A4341" w14:textId="77777777">
        <w:tc>
          <w:tcPr>
            <w:tcW w:w="1123" w:type="dxa"/>
            <w:vAlign w:val="center"/>
          </w:tcPr>
          <w:p w14:paraId="79418025" w14:textId="77777777" w:rsidR="0003530B" w:rsidRDefault="00272F6D">
            <w:r>
              <w:rPr>
                <w:sz w:val="16"/>
                <w:szCs w:val="16"/>
              </w:rPr>
              <w:t>Troponin T cardiac (quantitative)</w:t>
            </w:r>
          </w:p>
        </w:tc>
        <w:tc>
          <w:tcPr>
            <w:tcW w:w="730" w:type="dxa"/>
            <w:vAlign w:val="center"/>
          </w:tcPr>
          <w:p w14:paraId="60DE153C" w14:textId="77777777" w:rsidR="0003530B" w:rsidRDefault="00272F6D">
            <w:r>
              <w:rPr>
                <w:sz w:val="16"/>
                <w:szCs w:val="16"/>
              </w:rPr>
              <w:t>48425-3</w:t>
            </w:r>
          </w:p>
        </w:tc>
        <w:tc>
          <w:tcPr>
            <w:tcW w:w="843" w:type="dxa"/>
            <w:vAlign w:val="center"/>
          </w:tcPr>
          <w:p w14:paraId="42E17A22" w14:textId="77777777" w:rsidR="0003530B" w:rsidRDefault="00272F6D">
            <w:pPr>
              <w:jc w:val="right"/>
            </w:pPr>
            <w:r>
              <w:rPr>
                <w:sz w:val="16"/>
                <w:szCs w:val="16"/>
              </w:rPr>
              <w:t>3048529</w:t>
            </w:r>
          </w:p>
        </w:tc>
        <w:tc>
          <w:tcPr>
            <w:tcW w:w="2361" w:type="dxa"/>
            <w:vAlign w:val="center"/>
          </w:tcPr>
          <w:p w14:paraId="5F17544C" w14:textId="77777777" w:rsidR="0003530B" w:rsidRDefault="00272F6D">
            <w:r>
              <w:rPr>
                <w:sz w:val="16"/>
                <w:szCs w:val="16"/>
              </w:rPr>
              <w:t>Troponin T.cardiac [Mass/volume] in Blood</w:t>
            </w:r>
          </w:p>
        </w:tc>
        <w:tc>
          <w:tcPr>
            <w:tcW w:w="1868" w:type="dxa"/>
            <w:vAlign w:val="center"/>
          </w:tcPr>
          <w:p w14:paraId="1D09E1AC" w14:textId="77777777" w:rsidR="0003530B" w:rsidRDefault="00272F6D">
            <w:r>
              <w:rPr>
                <w:sz w:val="16"/>
                <w:szCs w:val="16"/>
              </w:rPr>
              <w:t>Troponin T.cardiac</w:t>
            </w:r>
          </w:p>
        </w:tc>
        <w:tc>
          <w:tcPr>
            <w:tcW w:w="974" w:type="dxa"/>
            <w:vAlign w:val="center"/>
          </w:tcPr>
          <w:p w14:paraId="1F2332D7" w14:textId="77777777" w:rsidR="0003530B" w:rsidRDefault="00272F6D">
            <w:r>
              <w:rPr>
                <w:sz w:val="16"/>
                <w:szCs w:val="16"/>
              </w:rPr>
              <w:t>Bld</w:t>
            </w:r>
          </w:p>
        </w:tc>
        <w:tc>
          <w:tcPr>
            <w:tcW w:w="678" w:type="dxa"/>
            <w:vAlign w:val="center"/>
          </w:tcPr>
          <w:p w14:paraId="24623427" w14:textId="77777777" w:rsidR="0003530B" w:rsidRDefault="00272F6D">
            <w:r>
              <w:rPr>
                <w:sz w:val="16"/>
                <w:szCs w:val="16"/>
              </w:rPr>
              <w:t>ug/L</w:t>
            </w:r>
          </w:p>
        </w:tc>
        <w:tc>
          <w:tcPr>
            <w:tcW w:w="773" w:type="dxa"/>
            <w:vAlign w:val="center"/>
          </w:tcPr>
          <w:p w14:paraId="66779209" w14:textId="77777777" w:rsidR="0003530B" w:rsidRDefault="00272F6D">
            <w:pPr>
              <w:jc w:val="right"/>
            </w:pPr>
            <w:r>
              <w:rPr>
                <w:sz w:val="16"/>
                <w:szCs w:val="16"/>
              </w:rPr>
              <w:t>8748</w:t>
            </w:r>
          </w:p>
        </w:tc>
      </w:tr>
      <w:tr w:rsidR="0003530B" w14:paraId="4F460192" w14:textId="77777777">
        <w:tc>
          <w:tcPr>
            <w:tcW w:w="1123" w:type="dxa"/>
            <w:vAlign w:val="center"/>
          </w:tcPr>
          <w:p w14:paraId="3462E23D" w14:textId="77777777" w:rsidR="0003530B" w:rsidRDefault="00272F6D">
            <w:r>
              <w:rPr>
                <w:sz w:val="16"/>
                <w:szCs w:val="16"/>
              </w:rPr>
              <w:t>Troponin T cardiac (quantitative)</w:t>
            </w:r>
          </w:p>
        </w:tc>
        <w:tc>
          <w:tcPr>
            <w:tcW w:w="730" w:type="dxa"/>
            <w:vAlign w:val="center"/>
          </w:tcPr>
          <w:p w14:paraId="508E1EE4" w14:textId="77777777" w:rsidR="0003530B" w:rsidRDefault="00272F6D">
            <w:r>
              <w:rPr>
                <w:sz w:val="16"/>
                <w:szCs w:val="16"/>
              </w:rPr>
              <w:t>6597-9</w:t>
            </w:r>
          </w:p>
        </w:tc>
        <w:tc>
          <w:tcPr>
            <w:tcW w:w="843" w:type="dxa"/>
            <w:vAlign w:val="center"/>
          </w:tcPr>
          <w:p w14:paraId="7743FDC5" w14:textId="77777777" w:rsidR="0003530B" w:rsidRDefault="00272F6D">
            <w:pPr>
              <w:jc w:val="right"/>
            </w:pPr>
            <w:r>
              <w:rPr>
                <w:sz w:val="16"/>
                <w:szCs w:val="16"/>
              </w:rPr>
              <w:t>3019572</w:t>
            </w:r>
          </w:p>
        </w:tc>
        <w:tc>
          <w:tcPr>
            <w:tcW w:w="2361" w:type="dxa"/>
            <w:vAlign w:val="center"/>
          </w:tcPr>
          <w:p w14:paraId="066B72D2" w14:textId="77777777" w:rsidR="0003530B" w:rsidRDefault="00272F6D">
            <w:r>
              <w:rPr>
                <w:sz w:val="16"/>
                <w:szCs w:val="16"/>
              </w:rPr>
              <w:t>Troponin T.cardiac [Mass/volume] in Venous blood</w:t>
            </w:r>
          </w:p>
        </w:tc>
        <w:tc>
          <w:tcPr>
            <w:tcW w:w="1868" w:type="dxa"/>
            <w:vAlign w:val="center"/>
          </w:tcPr>
          <w:p w14:paraId="63208654" w14:textId="77777777" w:rsidR="0003530B" w:rsidRDefault="00272F6D">
            <w:r>
              <w:rPr>
                <w:sz w:val="16"/>
                <w:szCs w:val="16"/>
              </w:rPr>
              <w:t>Troponin T.cardiac</w:t>
            </w:r>
          </w:p>
        </w:tc>
        <w:tc>
          <w:tcPr>
            <w:tcW w:w="974" w:type="dxa"/>
            <w:vAlign w:val="center"/>
          </w:tcPr>
          <w:p w14:paraId="71CE2C83" w14:textId="77777777" w:rsidR="0003530B" w:rsidRDefault="00272F6D">
            <w:r>
              <w:rPr>
                <w:sz w:val="16"/>
                <w:szCs w:val="16"/>
              </w:rPr>
              <w:t>BldV</w:t>
            </w:r>
          </w:p>
        </w:tc>
        <w:tc>
          <w:tcPr>
            <w:tcW w:w="678" w:type="dxa"/>
            <w:vAlign w:val="center"/>
          </w:tcPr>
          <w:p w14:paraId="0D8EA24B" w14:textId="77777777" w:rsidR="0003530B" w:rsidRDefault="00272F6D">
            <w:r>
              <w:rPr>
                <w:sz w:val="16"/>
                <w:szCs w:val="16"/>
              </w:rPr>
              <w:t>ug/L</w:t>
            </w:r>
          </w:p>
        </w:tc>
        <w:tc>
          <w:tcPr>
            <w:tcW w:w="773" w:type="dxa"/>
            <w:vAlign w:val="center"/>
          </w:tcPr>
          <w:p w14:paraId="33F4BEBC" w14:textId="77777777" w:rsidR="0003530B" w:rsidRDefault="00272F6D">
            <w:pPr>
              <w:jc w:val="right"/>
            </w:pPr>
            <w:r>
              <w:rPr>
                <w:sz w:val="16"/>
                <w:szCs w:val="16"/>
              </w:rPr>
              <w:t>8748</w:t>
            </w:r>
          </w:p>
        </w:tc>
      </w:tr>
      <w:tr w:rsidR="0003530B" w14:paraId="0F06ED41" w14:textId="77777777">
        <w:tc>
          <w:tcPr>
            <w:tcW w:w="1123" w:type="dxa"/>
            <w:vAlign w:val="center"/>
          </w:tcPr>
          <w:p w14:paraId="4BB71E9F" w14:textId="77777777" w:rsidR="0003530B" w:rsidRDefault="00272F6D">
            <w:r>
              <w:rPr>
                <w:sz w:val="16"/>
                <w:szCs w:val="16"/>
              </w:rPr>
              <w:t>Troponin T cardiac (quantitative)</w:t>
            </w:r>
          </w:p>
        </w:tc>
        <w:tc>
          <w:tcPr>
            <w:tcW w:w="730" w:type="dxa"/>
            <w:vAlign w:val="center"/>
          </w:tcPr>
          <w:p w14:paraId="4B1E98C5" w14:textId="77777777" w:rsidR="0003530B" w:rsidRDefault="00272F6D">
            <w:r>
              <w:rPr>
                <w:sz w:val="16"/>
                <w:szCs w:val="16"/>
              </w:rPr>
              <w:t>6598-7</w:t>
            </w:r>
          </w:p>
        </w:tc>
        <w:tc>
          <w:tcPr>
            <w:tcW w:w="843" w:type="dxa"/>
            <w:vAlign w:val="center"/>
          </w:tcPr>
          <w:p w14:paraId="6FD7A3B1" w14:textId="77777777" w:rsidR="0003530B" w:rsidRDefault="00272F6D">
            <w:pPr>
              <w:jc w:val="right"/>
            </w:pPr>
            <w:r>
              <w:rPr>
                <w:sz w:val="16"/>
                <w:szCs w:val="16"/>
              </w:rPr>
              <w:t>3019800</w:t>
            </w:r>
          </w:p>
        </w:tc>
        <w:tc>
          <w:tcPr>
            <w:tcW w:w="2361" w:type="dxa"/>
            <w:vAlign w:val="center"/>
          </w:tcPr>
          <w:p w14:paraId="3EAFAD3E" w14:textId="77777777" w:rsidR="0003530B" w:rsidRDefault="00272F6D">
            <w:r>
              <w:rPr>
                <w:sz w:val="16"/>
                <w:szCs w:val="16"/>
              </w:rPr>
              <w:t>Troponin T.cardiac [Mass/volume] in Serum or Plasma</w:t>
            </w:r>
          </w:p>
        </w:tc>
        <w:tc>
          <w:tcPr>
            <w:tcW w:w="1868" w:type="dxa"/>
            <w:vAlign w:val="center"/>
          </w:tcPr>
          <w:p w14:paraId="74960BBF" w14:textId="77777777" w:rsidR="0003530B" w:rsidRDefault="00272F6D">
            <w:r>
              <w:rPr>
                <w:sz w:val="16"/>
                <w:szCs w:val="16"/>
              </w:rPr>
              <w:t>Troponin T.cardiac</w:t>
            </w:r>
          </w:p>
        </w:tc>
        <w:tc>
          <w:tcPr>
            <w:tcW w:w="974" w:type="dxa"/>
            <w:vAlign w:val="center"/>
          </w:tcPr>
          <w:p w14:paraId="3B4D91A1" w14:textId="77777777" w:rsidR="0003530B" w:rsidRDefault="00272F6D">
            <w:r>
              <w:rPr>
                <w:sz w:val="16"/>
                <w:szCs w:val="16"/>
              </w:rPr>
              <w:t>Ser/Plas</w:t>
            </w:r>
          </w:p>
        </w:tc>
        <w:tc>
          <w:tcPr>
            <w:tcW w:w="678" w:type="dxa"/>
            <w:vAlign w:val="center"/>
          </w:tcPr>
          <w:p w14:paraId="29D88F0D" w14:textId="77777777" w:rsidR="0003530B" w:rsidRDefault="00272F6D">
            <w:r>
              <w:rPr>
                <w:sz w:val="16"/>
                <w:szCs w:val="16"/>
              </w:rPr>
              <w:t>ug/L</w:t>
            </w:r>
          </w:p>
        </w:tc>
        <w:tc>
          <w:tcPr>
            <w:tcW w:w="773" w:type="dxa"/>
            <w:vAlign w:val="center"/>
          </w:tcPr>
          <w:p w14:paraId="73F4BD16" w14:textId="77777777" w:rsidR="0003530B" w:rsidRDefault="00272F6D">
            <w:pPr>
              <w:jc w:val="right"/>
            </w:pPr>
            <w:r>
              <w:rPr>
                <w:sz w:val="16"/>
                <w:szCs w:val="16"/>
              </w:rPr>
              <w:t>8748</w:t>
            </w:r>
          </w:p>
        </w:tc>
      </w:tr>
    </w:tbl>
    <w:p w14:paraId="17C89E9F" w14:textId="77777777" w:rsidR="0003530B" w:rsidRDefault="0003530B">
      <w:pPr>
        <w:pStyle w:val="Heading2"/>
      </w:pPr>
    </w:p>
    <w:p w14:paraId="067A0299" w14:textId="77777777" w:rsidR="0003530B" w:rsidRDefault="00272F6D">
      <w:r>
        <w:br w:type="page"/>
      </w:r>
    </w:p>
    <w:p w14:paraId="11C249FA" w14:textId="77777777" w:rsidR="0003530B" w:rsidRDefault="0003530B">
      <w:pPr>
        <w:pStyle w:val="Heading2"/>
      </w:pPr>
      <w:bookmarkStart w:id="27" w:name="_2a2uhyl95jcg" w:colFirst="0" w:colLast="0"/>
      <w:bookmarkEnd w:id="27"/>
    </w:p>
    <w:p w14:paraId="659CBD9B" w14:textId="77777777" w:rsidR="0003530B" w:rsidRDefault="00272F6D">
      <w:pPr>
        <w:pStyle w:val="Heading1"/>
        <w:numPr>
          <w:ilvl w:val="0"/>
          <w:numId w:val="1"/>
        </w:numPr>
        <w:ind w:hanging="360"/>
        <w:contextualSpacing/>
      </w:pPr>
      <w:bookmarkStart w:id="28" w:name="_lnxbz9" w:colFirst="0" w:colLast="0"/>
      <w:bookmarkEnd w:id="28"/>
      <w:r>
        <w:t>PCORnet Values Stored in the Observation Table</w:t>
      </w:r>
    </w:p>
    <w:p w14:paraId="4922CF94" w14:textId="77777777" w:rsidR="0003530B" w:rsidRDefault="00272F6D">
      <w:r>
        <w:t xml:space="preserve">Information to populate the PCORnet the </w:t>
      </w:r>
      <w:r>
        <w:rPr>
          <w:i/>
        </w:rPr>
        <w:t>biobank_flag</w:t>
      </w:r>
      <w:r>
        <w:t xml:space="preserve"> in the Demographic table, the </w:t>
      </w:r>
      <w:r>
        <w:rPr>
          <w:i/>
        </w:rPr>
        <w:t>chart</w:t>
      </w:r>
      <w:r>
        <w:t xml:space="preserve"> in the Enrollment table and the </w:t>
      </w:r>
      <w:r>
        <w:rPr>
          <w:i/>
        </w:rPr>
        <w:t>smoking</w:t>
      </w:r>
      <w:r>
        <w:t xml:space="preserve">, </w:t>
      </w:r>
      <w:r>
        <w:rPr>
          <w:i/>
        </w:rPr>
        <w:t>tobacco</w:t>
      </w:r>
      <w:r>
        <w:t xml:space="preserve">, and </w:t>
      </w:r>
      <w:r>
        <w:rPr>
          <w:i/>
        </w:rPr>
        <w:t>tobacco_type</w:t>
      </w:r>
      <w:r>
        <w:t xml:space="preserve"> values in the Vital table is stored in the OMOP Observation table.</w:t>
      </w:r>
    </w:p>
    <w:p w14:paraId="57824CA9" w14:textId="77777777" w:rsidR="0003530B" w:rsidRDefault="00272F6D">
      <w:pPr>
        <w:pStyle w:val="Heading2"/>
      </w:pPr>
      <w:bookmarkStart w:id="29" w:name="_35nkun2" w:colFirst="0" w:colLast="0"/>
      <w:bookmarkEnd w:id="29"/>
      <w:r>
        <w:t>Biobank Flag</w:t>
      </w:r>
    </w:p>
    <w:p w14:paraId="3CC3DED0" w14:textId="77777777" w:rsidR="0003530B" w:rsidRDefault="00272F6D">
      <w:pPr>
        <w:spacing w:after="240" w:line="240" w:lineRule="auto"/>
      </w:pPr>
      <w:r>
        <w:rPr>
          <w:sz w:val="24"/>
          <w:szCs w:val="24"/>
        </w:rPr>
        <w:t xml:space="preserve">The </w:t>
      </w:r>
      <w:r>
        <w:rPr>
          <w:i/>
          <w:sz w:val="24"/>
          <w:szCs w:val="24"/>
        </w:rPr>
        <w:t>biobank flag</w:t>
      </w:r>
      <w:r>
        <w:rPr>
          <w:sz w:val="24"/>
          <w:szCs w:val="24"/>
        </w:rPr>
        <w:t xml:space="preserve"> </w:t>
      </w:r>
      <w:r>
        <w:t xml:space="preserve">is in the PCORnet Demographic table and indicates that </w:t>
      </w:r>
      <w:r>
        <w:t xml:space="preserve">one or more biobanked specimens are stored and available for research use. If a biobanked specimen is available for a person, then add a record to the Observation table with the </w:t>
      </w:r>
      <w:r>
        <w:rPr>
          <w:i/>
        </w:rPr>
        <w:t>observation_concept_id</w:t>
      </w:r>
      <w:r>
        <w:t xml:space="preserve"> set to </w:t>
      </w:r>
      <w:r>
        <w:rPr>
          <w:color w:val="333333"/>
        </w:rPr>
        <w:t>4001345</w:t>
      </w:r>
      <w:r>
        <w:t xml:space="preserve"> (Specimen from patient). Set the </w:t>
      </w:r>
      <w:r>
        <w:rPr>
          <w:i/>
        </w:rPr>
        <w:t>value_a</w:t>
      </w:r>
      <w:r>
        <w:rPr>
          <w:i/>
        </w:rPr>
        <w:t xml:space="preserve">s_concept_id </w:t>
      </w:r>
      <w:r>
        <w:t xml:space="preserve">to </w:t>
      </w:r>
      <w:r>
        <w:rPr>
          <w:color w:val="333333"/>
        </w:rPr>
        <w:t xml:space="preserve">4188539 (Yes).  If a biobanked specimen is not available, either do not add a record to the Observation table or add a record and set the </w:t>
      </w:r>
      <w:r>
        <w:rPr>
          <w:i/>
          <w:color w:val="333333"/>
        </w:rPr>
        <w:t>value_as_concept_id</w:t>
      </w:r>
      <w:r>
        <w:rPr>
          <w:color w:val="333333"/>
        </w:rPr>
        <w:t xml:space="preserve"> to 4188540 (No).  </w:t>
      </w:r>
      <w:r>
        <w:rPr>
          <w:sz w:val="24"/>
          <w:szCs w:val="24"/>
        </w:rPr>
        <w:t xml:space="preserve">Set the </w:t>
      </w:r>
      <w:r>
        <w:rPr>
          <w:i/>
          <w:sz w:val="24"/>
          <w:szCs w:val="24"/>
        </w:rPr>
        <w:t>observation_date</w:t>
      </w:r>
      <w:r>
        <w:rPr>
          <w:sz w:val="24"/>
          <w:szCs w:val="24"/>
        </w:rPr>
        <w:t xml:space="preserve"> to the same date as the </w:t>
      </w:r>
      <w:r>
        <w:rPr>
          <w:i/>
          <w:sz w:val="24"/>
          <w:szCs w:val="24"/>
        </w:rPr>
        <w:t>observation_period_start_date</w:t>
      </w:r>
      <w:r>
        <w:rPr>
          <w:sz w:val="24"/>
          <w:szCs w:val="24"/>
        </w:rPr>
        <w:t xml:space="preserve"> in the Observation Period table for that person.</w:t>
      </w:r>
    </w:p>
    <w:p w14:paraId="4147AF39" w14:textId="77777777" w:rsidR="0003530B" w:rsidRDefault="00272F6D">
      <w:pPr>
        <w:pStyle w:val="Heading2"/>
      </w:pPr>
      <w:bookmarkStart w:id="30" w:name="_1ksv4uv" w:colFirst="0" w:colLast="0"/>
      <w:bookmarkEnd w:id="30"/>
      <w:r>
        <w:t>Chart</w:t>
      </w:r>
    </w:p>
    <w:p w14:paraId="7619F97E" w14:textId="77777777" w:rsidR="0003530B" w:rsidRDefault="00272F6D">
      <w:pPr>
        <w:spacing w:after="240" w:line="240" w:lineRule="auto"/>
      </w:pPr>
      <w:r>
        <w:rPr>
          <w:sz w:val="24"/>
          <w:szCs w:val="24"/>
        </w:rPr>
        <w:t xml:space="preserve">The </w:t>
      </w:r>
      <w:r>
        <w:rPr>
          <w:i/>
          <w:sz w:val="24"/>
          <w:szCs w:val="24"/>
        </w:rPr>
        <w:t>chart</w:t>
      </w:r>
      <w:r>
        <w:rPr>
          <w:sz w:val="24"/>
          <w:szCs w:val="24"/>
        </w:rPr>
        <w:t xml:space="preserve"> is in the PCORnet Enrollment table, the Yes/No values are intended to answer the question, “</w:t>
      </w:r>
      <w:r>
        <w:t xml:space="preserve">Are you able to request (or review) charts for this person?" If the answer is ‘Yes’ then create a record in the Observation table with the </w:t>
      </w:r>
      <w:r>
        <w:rPr>
          <w:i/>
        </w:rPr>
        <w:t>observation_concept_id</w:t>
      </w:r>
      <w:r>
        <w:t xml:space="preserve"> set to </w:t>
      </w:r>
      <w:r>
        <w:rPr>
          <w:color w:val="333333"/>
        </w:rPr>
        <w:t xml:space="preserve">4030450 (Patient chart) and the </w:t>
      </w:r>
      <w:r>
        <w:rPr>
          <w:i/>
          <w:color w:val="333333"/>
        </w:rPr>
        <w:t>value_as_concept_id</w:t>
      </w:r>
      <w:r>
        <w:rPr>
          <w:color w:val="333333"/>
        </w:rPr>
        <w:t xml:space="preserve"> set to 4188539 (Yes).  If the </w:t>
      </w:r>
      <w:r>
        <w:rPr>
          <w:i/>
          <w:color w:val="333333"/>
        </w:rPr>
        <w:t>chart</w:t>
      </w:r>
      <w:r>
        <w:rPr>
          <w:color w:val="333333"/>
        </w:rPr>
        <w:t xml:space="preserve"> is NOT available, either do not add a record or add a record and set the </w:t>
      </w:r>
      <w:r>
        <w:rPr>
          <w:i/>
          <w:color w:val="333333"/>
        </w:rPr>
        <w:t>value_as_concept_id</w:t>
      </w:r>
      <w:r>
        <w:rPr>
          <w:color w:val="333333"/>
        </w:rPr>
        <w:t xml:space="preserve"> to 4188540 (No).  </w:t>
      </w:r>
      <w:r>
        <w:rPr>
          <w:color w:val="333333"/>
        </w:rPr>
        <w:t xml:space="preserve">Since the </w:t>
      </w:r>
      <w:r>
        <w:rPr>
          <w:sz w:val="24"/>
          <w:szCs w:val="24"/>
        </w:rPr>
        <w:t xml:space="preserve">PCORnet Enrollment table corresponds to the OMOP Observation Period table set the </w:t>
      </w:r>
      <w:r>
        <w:rPr>
          <w:i/>
          <w:sz w:val="24"/>
          <w:szCs w:val="24"/>
        </w:rPr>
        <w:t>observation_date</w:t>
      </w:r>
      <w:r>
        <w:rPr>
          <w:sz w:val="24"/>
          <w:szCs w:val="24"/>
        </w:rPr>
        <w:t xml:space="preserve"> to the </w:t>
      </w:r>
      <w:r>
        <w:rPr>
          <w:i/>
          <w:sz w:val="24"/>
          <w:szCs w:val="24"/>
        </w:rPr>
        <w:t>observation_period_start_dat</w:t>
      </w:r>
      <w:r>
        <w:rPr>
          <w:i/>
          <w:sz w:val="24"/>
          <w:szCs w:val="24"/>
        </w:rPr>
        <w:t>e.</w:t>
      </w:r>
    </w:p>
    <w:p w14:paraId="5D85442B" w14:textId="77777777" w:rsidR="0003530B" w:rsidRDefault="00272F6D">
      <w:pPr>
        <w:pStyle w:val="Heading2"/>
      </w:pPr>
      <w:bookmarkStart w:id="31" w:name="_44sinio" w:colFirst="0" w:colLast="0"/>
      <w:bookmarkEnd w:id="31"/>
      <w:r>
        <w:t>Smoking and Tobacco Vital Values</w:t>
      </w:r>
    </w:p>
    <w:p w14:paraId="5C9506F4" w14:textId="77777777" w:rsidR="0003530B" w:rsidRDefault="00272F6D">
      <w:r>
        <w:t xml:space="preserve">All tobacco related patient observations should have the </w:t>
      </w:r>
      <w:r>
        <w:rPr>
          <w:i/>
        </w:rPr>
        <w:t xml:space="preserve">Observation.observation_concept_id </w:t>
      </w:r>
      <w:r>
        <w:t>set to 4041306 (Tobacco use and exposure).  The concept describing the observations will be in the</w:t>
      </w:r>
      <w:r>
        <w:rPr>
          <w:i/>
        </w:rPr>
        <w:t xml:space="preserve"> </w:t>
      </w:r>
      <w:r>
        <w:rPr>
          <w:i/>
        </w:rPr>
        <w:t xml:space="preserve">value_as_concept_id </w:t>
      </w:r>
      <w:r>
        <w:t>column. The existence of a record, assumes that the answer to the question is Yes.  Do not add a record when the answer to the question is any value other than Yes.</w:t>
      </w:r>
    </w:p>
    <w:p w14:paraId="5C38969B" w14:textId="77777777" w:rsidR="0003530B" w:rsidRDefault="00272F6D">
      <w:r>
        <w:t>Observations regarding a person’s smoking behavior are time dependent, for an example at on</w:t>
      </w:r>
      <w:r>
        <w:t>e point in time a person may report that they have never smoked, but later on they start smoking.  As a result, it is important that the observation date be defined.</w:t>
      </w:r>
    </w:p>
    <w:tbl>
      <w:tblPr>
        <w:tblStyle w:val="aa"/>
        <w:tblW w:w="75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7"/>
        <w:gridCol w:w="1666"/>
        <w:gridCol w:w="1697"/>
      </w:tblGrid>
      <w:tr w:rsidR="0003530B" w14:paraId="5F0D56E4" w14:textId="77777777">
        <w:tc>
          <w:tcPr>
            <w:tcW w:w="4197" w:type="dxa"/>
            <w:shd w:val="clear" w:color="auto" w:fill="D9D9D9"/>
            <w:vAlign w:val="center"/>
          </w:tcPr>
          <w:p w14:paraId="01F69B98" w14:textId="77777777" w:rsidR="0003530B" w:rsidRDefault="00272F6D">
            <w:r>
              <w:rPr>
                <w:b/>
                <w:sz w:val="20"/>
                <w:szCs w:val="20"/>
              </w:rPr>
              <w:t>Description</w:t>
            </w:r>
          </w:p>
        </w:tc>
        <w:tc>
          <w:tcPr>
            <w:tcW w:w="1666" w:type="dxa"/>
            <w:shd w:val="clear" w:color="auto" w:fill="D9D9D9"/>
            <w:vAlign w:val="center"/>
          </w:tcPr>
          <w:p w14:paraId="6CBBBD2E" w14:textId="77777777" w:rsidR="0003530B" w:rsidRDefault="00272F6D">
            <w:r>
              <w:rPr>
                <w:b/>
                <w:sz w:val="20"/>
                <w:szCs w:val="20"/>
              </w:rPr>
              <w:t xml:space="preserve">SNOMED </w:t>
            </w:r>
            <w:r>
              <w:rPr>
                <w:b/>
                <w:sz w:val="20"/>
                <w:szCs w:val="20"/>
              </w:rPr>
              <w:t>Code</w:t>
            </w:r>
          </w:p>
        </w:tc>
        <w:tc>
          <w:tcPr>
            <w:tcW w:w="1697" w:type="dxa"/>
            <w:shd w:val="clear" w:color="auto" w:fill="D9D9D9"/>
            <w:vAlign w:val="center"/>
          </w:tcPr>
          <w:p w14:paraId="795578EF" w14:textId="77777777" w:rsidR="0003530B" w:rsidRDefault="00272F6D">
            <w:r>
              <w:rPr>
                <w:b/>
                <w:sz w:val="20"/>
                <w:szCs w:val="20"/>
              </w:rPr>
              <w:t>Concept Id</w:t>
            </w:r>
          </w:p>
        </w:tc>
      </w:tr>
      <w:tr w:rsidR="0003530B" w14:paraId="2B299752" w14:textId="77777777">
        <w:tc>
          <w:tcPr>
            <w:tcW w:w="4197" w:type="dxa"/>
            <w:vAlign w:val="center"/>
          </w:tcPr>
          <w:p w14:paraId="1DCB6297" w14:textId="77777777" w:rsidR="0003530B" w:rsidRDefault="00272F6D">
            <w:r>
              <w:rPr>
                <w:sz w:val="20"/>
                <w:szCs w:val="20"/>
              </w:rPr>
              <w:t>Chews tobacco</w:t>
            </w:r>
          </w:p>
        </w:tc>
        <w:tc>
          <w:tcPr>
            <w:tcW w:w="1666" w:type="dxa"/>
            <w:vAlign w:val="center"/>
          </w:tcPr>
          <w:p w14:paraId="1E91F4B4" w14:textId="77777777" w:rsidR="0003530B" w:rsidRDefault="00272F6D">
            <w:pPr>
              <w:jc w:val="right"/>
            </w:pPr>
            <w:r>
              <w:rPr>
                <w:sz w:val="20"/>
                <w:szCs w:val="20"/>
              </w:rPr>
              <w:t>81703003</w:t>
            </w:r>
          </w:p>
        </w:tc>
        <w:tc>
          <w:tcPr>
            <w:tcW w:w="1697" w:type="dxa"/>
            <w:vAlign w:val="center"/>
          </w:tcPr>
          <w:p w14:paraId="6065598E" w14:textId="77777777" w:rsidR="0003530B" w:rsidRDefault="00272F6D">
            <w:pPr>
              <w:jc w:val="both"/>
            </w:pPr>
            <w:r>
              <w:rPr>
                <w:sz w:val="20"/>
                <w:szCs w:val="20"/>
              </w:rPr>
              <w:t>4218741</w:t>
            </w:r>
          </w:p>
        </w:tc>
      </w:tr>
      <w:tr w:rsidR="0003530B" w14:paraId="25C52BC1" w14:textId="77777777">
        <w:tc>
          <w:tcPr>
            <w:tcW w:w="4197" w:type="dxa"/>
            <w:vAlign w:val="center"/>
          </w:tcPr>
          <w:p w14:paraId="759EEC7E" w14:textId="77777777" w:rsidR="0003530B" w:rsidRDefault="00272F6D">
            <w:r>
              <w:rPr>
                <w:sz w:val="20"/>
                <w:szCs w:val="20"/>
              </w:rPr>
              <w:t>Cigar smoker</w:t>
            </w:r>
          </w:p>
        </w:tc>
        <w:tc>
          <w:tcPr>
            <w:tcW w:w="1666" w:type="dxa"/>
            <w:vAlign w:val="center"/>
          </w:tcPr>
          <w:p w14:paraId="6CE39774" w14:textId="77777777" w:rsidR="0003530B" w:rsidRDefault="00272F6D">
            <w:pPr>
              <w:jc w:val="right"/>
            </w:pPr>
            <w:r>
              <w:rPr>
                <w:sz w:val="20"/>
                <w:szCs w:val="20"/>
              </w:rPr>
              <w:t>59978006</w:t>
            </w:r>
          </w:p>
        </w:tc>
        <w:tc>
          <w:tcPr>
            <w:tcW w:w="1697" w:type="dxa"/>
            <w:vAlign w:val="center"/>
          </w:tcPr>
          <w:p w14:paraId="72363CBE" w14:textId="77777777" w:rsidR="0003530B" w:rsidRDefault="00272F6D">
            <w:pPr>
              <w:jc w:val="both"/>
            </w:pPr>
            <w:r>
              <w:rPr>
                <w:sz w:val="20"/>
                <w:szCs w:val="20"/>
              </w:rPr>
              <w:t>4246415</w:t>
            </w:r>
          </w:p>
        </w:tc>
      </w:tr>
      <w:tr w:rsidR="0003530B" w14:paraId="3F2A6FDE" w14:textId="77777777">
        <w:tc>
          <w:tcPr>
            <w:tcW w:w="4197" w:type="dxa"/>
            <w:vAlign w:val="center"/>
          </w:tcPr>
          <w:p w14:paraId="182C3FCA" w14:textId="77777777" w:rsidR="0003530B" w:rsidRDefault="00272F6D">
            <w:r>
              <w:rPr>
                <w:sz w:val="20"/>
                <w:szCs w:val="20"/>
              </w:rPr>
              <w:t>Cigarette smoker</w:t>
            </w:r>
          </w:p>
        </w:tc>
        <w:tc>
          <w:tcPr>
            <w:tcW w:w="1666" w:type="dxa"/>
            <w:vAlign w:val="center"/>
          </w:tcPr>
          <w:p w14:paraId="7497F675" w14:textId="77777777" w:rsidR="0003530B" w:rsidRDefault="00272F6D">
            <w:pPr>
              <w:jc w:val="right"/>
            </w:pPr>
            <w:r>
              <w:rPr>
                <w:sz w:val="20"/>
                <w:szCs w:val="20"/>
              </w:rPr>
              <w:t>65568007</w:t>
            </w:r>
          </w:p>
        </w:tc>
        <w:tc>
          <w:tcPr>
            <w:tcW w:w="1697" w:type="dxa"/>
            <w:vAlign w:val="center"/>
          </w:tcPr>
          <w:p w14:paraId="04D6CAB0" w14:textId="77777777" w:rsidR="0003530B" w:rsidRDefault="00272F6D">
            <w:pPr>
              <w:jc w:val="both"/>
            </w:pPr>
            <w:r>
              <w:rPr>
                <w:sz w:val="20"/>
                <w:szCs w:val="20"/>
              </w:rPr>
              <w:t>4276526</w:t>
            </w:r>
          </w:p>
        </w:tc>
      </w:tr>
      <w:tr w:rsidR="0003530B" w14:paraId="2EFD8EEF" w14:textId="77777777">
        <w:tc>
          <w:tcPr>
            <w:tcW w:w="4197" w:type="dxa"/>
            <w:vAlign w:val="center"/>
          </w:tcPr>
          <w:p w14:paraId="5A127EC0" w14:textId="77777777" w:rsidR="0003530B" w:rsidRDefault="00272F6D">
            <w:r>
              <w:rPr>
                <w:sz w:val="20"/>
                <w:szCs w:val="20"/>
              </w:rPr>
              <w:t>Current nonsmoker but past smoking history unknown</w:t>
            </w:r>
          </w:p>
        </w:tc>
        <w:tc>
          <w:tcPr>
            <w:tcW w:w="1666" w:type="dxa"/>
            <w:vAlign w:val="center"/>
          </w:tcPr>
          <w:p w14:paraId="12956332" w14:textId="77777777" w:rsidR="0003530B" w:rsidRDefault="00272F6D">
            <w:pPr>
              <w:jc w:val="right"/>
            </w:pPr>
            <w:r>
              <w:rPr>
                <w:sz w:val="20"/>
                <w:szCs w:val="20"/>
              </w:rPr>
              <w:t>405746006</w:t>
            </w:r>
          </w:p>
        </w:tc>
        <w:tc>
          <w:tcPr>
            <w:tcW w:w="1697" w:type="dxa"/>
            <w:vAlign w:val="center"/>
          </w:tcPr>
          <w:p w14:paraId="080B27AB" w14:textId="77777777" w:rsidR="0003530B" w:rsidRDefault="00272F6D">
            <w:pPr>
              <w:jc w:val="both"/>
            </w:pPr>
            <w:r>
              <w:rPr>
                <w:sz w:val="20"/>
                <w:szCs w:val="20"/>
              </w:rPr>
              <w:t>4233486</w:t>
            </w:r>
          </w:p>
        </w:tc>
      </w:tr>
      <w:tr w:rsidR="0003530B" w14:paraId="17CF9F0D" w14:textId="77777777">
        <w:tc>
          <w:tcPr>
            <w:tcW w:w="4197" w:type="dxa"/>
            <w:vAlign w:val="center"/>
          </w:tcPr>
          <w:p w14:paraId="5061290F" w14:textId="77777777" w:rsidR="0003530B" w:rsidRDefault="00272F6D">
            <w:r>
              <w:rPr>
                <w:sz w:val="20"/>
                <w:szCs w:val="20"/>
              </w:rPr>
              <w:t>Current non-smoker</w:t>
            </w:r>
          </w:p>
        </w:tc>
        <w:tc>
          <w:tcPr>
            <w:tcW w:w="1666" w:type="dxa"/>
            <w:vAlign w:val="center"/>
          </w:tcPr>
          <w:p w14:paraId="3A71142B" w14:textId="77777777" w:rsidR="0003530B" w:rsidRDefault="00272F6D">
            <w:pPr>
              <w:jc w:val="right"/>
            </w:pPr>
            <w:r>
              <w:rPr>
                <w:sz w:val="20"/>
                <w:szCs w:val="20"/>
              </w:rPr>
              <w:t>160618006</w:t>
            </w:r>
          </w:p>
        </w:tc>
        <w:tc>
          <w:tcPr>
            <w:tcW w:w="1697" w:type="dxa"/>
            <w:vAlign w:val="center"/>
          </w:tcPr>
          <w:p w14:paraId="1F1F88CB" w14:textId="77777777" w:rsidR="0003530B" w:rsidRDefault="00272F6D">
            <w:pPr>
              <w:jc w:val="both"/>
            </w:pPr>
            <w:r>
              <w:rPr>
                <w:sz w:val="20"/>
                <w:szCs w:val="20"/>
              </w:rPr>
              <w:t>4052464</w:t>
            </w:r>
          </w:p>
        </w:tc>
      </w:tr>
      <w:tr w:rsidR="0003530B" w14:paraId="27952A93" w14:textId="77777777">
        <w:tc>
          <w:tcPr>
            <w:tcW w:w="4197" w:type="dxa"/>
            <w:vAlign w:val="center"/>
          </w:tcPr>
          <w:p w14:paraId="13157E42" w14:textId="77777777" w:rsidR="0003530B" w:rsidRDefault="00272F6D">
            <w:r>
              <w:rPr>
                <w:sz w:val="20"/>
                <w:szCs w:val="20"/>
              </w:rPr>
              <w:t>Ex-cigar smoker</w:t>
            </w:r>
          </w:p>
        </w:tc>
        <w:tc>
          <w:tcPr>
            <w:tcW w:w="1666" w:type="dxa"/>
            <w:vAlign w:val="center"/>
          </w:tcPr>
          <w:p w14:paraId="3A9956DC" w14:textId="77777777" w:rsidR="0003530B" w:rsidRDefault="00272F6D">
            <w:pPr>
              <w:jc w:val="right"/>
            </w:pPr>
            <w:r>
              <w:rPr>
                <w:sz w:val="20"/>
                <w:szCs w:val="20"/>
              </w:rPr>
              <w:t>160621008</w:t>
            </w:r>
          </w:p>
        </w:tc>
        <w:tc>
          <w:tcPr>
            <w:tcW w:w="1697" w:type="dxa"/>
            <w:vAlign w:val="center"/>
          </w:tcPr>
          <w:p w14:paraId="27A60832" w14:textId="77777777" w:rsidR="0003530B" w:rsidRDefault="00272F6D">
            <w:pPr>
              <w:jc w:val="both"/>
            </w:pPr>
            <w:r>
              <w:rPr>
                <w:sz w:val="20"/>
                <w:szCs w:val="20"/>
              </w:rPr>
              <w:t>4052949</w:t>
            </w:r>
          </w:p>
        </w:tc>
      </w:tr>
      <w:tr w:rsidR="0003530B" w14:paraId="2EDD5AFC" w14:textId="77777777">
        <w:tc>
          <w:tcPr>
            <w:tcW w:w="4197" w:type="dxa"/>
            <w:vAlign w:val="center"/>
          </w:tcPr>
          <w:p w14:paraId="208F1D06" w14:textId="77777777" w:rsidR="0003530B" w:rsidRDefault="00272F6D">
            <w:r>
              <w:rPr>
                <w:sz w:val="20"/>
                <w:szCs w:val="20"/>
              </w:rPr>
              <w:t>Ex-cigarette smoker</w:t>
            </w:r>
          </w:p>
        </w:tc>
        <w:tc>
          <w:tcPr>
            <w:tcW w:w="1666" w:type="dxa"/>
            <w:vAlign w:val="center"/>
          </w:tcPr>
          <w:p w14:paraId="2D593DEE" w14:textId="77777777" w:rsidR="0003530B" w:rsidRDefault="00272F6D">
            <w:pPr>
              <w:jc w:val="right"/>
            </w:pPr>
            <w:r>
              <w:rPr>
                <w:sz w:val="20"/>
                <w:szCs w:val="20"/>
              </w:rPr>
              <w:t>281018007</w:t>
            </w:r>
          </w:p>
        </w:tc>
        <w:tc>
          <w:tcPr>
            <w:tcW w:w="1697" w:type="dxa"/>
            <w:vAlign w:val="center"/>
          </w:tcPr>
          <w:p w14:paraId="53A9A9A1" w14:textId="77777777" w:rsidR="0003530B" w:rsidRDefault="00272F6D">
            <w:r>
              <w:rPr>
                <w:sz w:val="20"/>
                <w:szCs w:val="20"/>
              </w:rPr>
              <w:t>4092281</w:t>
            </w:r>
          </w:p>
        </w:tc>
      </w:tr>
      <w:tr w:rsidR="0003530B" w14:paraId="687C02BE" w14:textId="77777777">
        <w:tc>
          <w:tcPr>
            <w:tcW w:w="4197" w:type="dxa"/>
            <w:vAlign w:val="center"/>
          </w:tcPr>
          <w:p w14:paraId="7CF832AF" w14:textId="77777777" w:rsidR="0003530B" w:rsidRDefault="00272F6D">
            <w:r>
              <w:rPr>
                <w:sz w:val="20"/>
                <w:szCs w:val="20"/>
              </w:rPr>
              <w:t>Ex-cigarette smoker amount unknown</w:t>
            </w:r>
          </w:p>
        </w:tc>
        <w:tc>
          <w:tcPr>
            <w:tcW w:w="1666" w:type="dxa"/>
            <w:vAlign w:val="center"/>
          </w:tcPr>
          <w:p w14:paraId="58BD6C2B" w14:textId="77777777" w:rsidR="0003530B" w:rsidRDefault="00272F6D">
            <w:pPr>
              <w:jc w:val="right"/>
            </w:pPr>
            <w:r>
              <w:rPr>
                <w:sz w:val="20"/>
                <w:szCs w:val="20"/>
              </w:rPr>
              <w:t>266928006</w:t>
            </w:r>
          </w:p>
        </w:tc>
        <w:tc>
          <w:tcPr>
            <w:tcW w:w="1697" w:type="dxa"/>
            <w:vAlign w:val="center"/>
          </w:tcPr>
          <w:p w14:paraId="75EB8C8D" w14:textId="77777777" w:rsidR="0003530B" w:rsidRDefault="00272F6D">
            <w:pPr>
              <w:jc w:val="both"/>
            </w:pPr>
            <w:r>
              <w:rPr>
                <w:sz w:val="20"/>
                <w:szCs w:val="20"/>
              </w:rPr>
              <w:t>4148416</w:t>
            </w:r>
          </w:p>
        </w:tc>
      </w:tr>
      <w:tr w:rsidR="0003530B" w14:paraId="49DF2B08" w14:textId="77777777">
        <w:tc>
          <w:tcPr>
            <w:tcW w:w="4197" w:type="dxa"/>
            <w:vAlign w:val="center"/>
          </w:tcPr>
          <w:p w14:paraId="7882273C" w14:textId="77777777" w:rsidR="0003530B" w:rsidRDefault="00272F6D">
            <w:r>
              <w:rPr>
                <w:sz w:val="20"/>
                <w:szCs w:val="20"/>
              </w:rPr>
              <w:t xml:space="preserve">Ex-heavy cigarette smoker (20-39/day) </w:t>
            </w:r>
          </w:p>
        </w:tc>
        <w:tc>
          <w:tcPr>
            <w:tcW w:w="1666" w:type="dxa"/>
            <w:vAlign w:val="center"/>
          </w:tcPr>
          <w:p w14:paraId="34281E6F" w14:textId="77777777" w:rsidR="0003530B" w:rsidRDefault="00272F6D">
            <w:pPr>
              <w:jc w:val="right"/>
            </w:pPr>
            <w:r>
              <w:rPr>
                <w:sz w:val="20"/>
                <w:szCs w:val="20"/>
              </w:rPr>
              <w:t>266924008</w:t>
            </w:r>
          </w:p>
        </w:tc>
        <w:tc>
          <w:tcPr>
            <w:tcW w:w="1697" w:type="dxa"/>
            <w:vAlign w:val="center"/>
          </w:tcPr>
          <w:p w14:paraId="02246910" w14:textId="77777777" w:rsidR="0003530B" w:rsidRDefault="00272F6D">
            <w:pPr>
              <w:jc w:val="both"/>
            </w:pPr>
            <w:r>
              <w:rPr>
                <w:sz w:val="20"/>
                <w:szCs w:val="20"/>
              </w:rPr>
              <w:t>4141783</w:t>
            </w:r>
          </w:p>
        </w:tc>
      </w:tr>
      <w:tr w:rsidR="0003530B" w14:paraId="36DEB5B7" w14:textId="77777777">
        <w:tc>
          <w:tcPr>
            <w:tcW w:w="4197" w:type="dxa"/>
            <w:vAlign w:val="center"/>
          </w:tcPr>
          <w:p w14:paraId="1182AFCC" w14:textId="77777777" w:rsidR="0003530B" w:rsidRDefault="00272F6D">
            <w:r>
              <w:rPr>
                <w:sz w:val="20"/>
                <w:szCs w:val="20"/>
              </w:rPr>
              <w:t xml:space="preserve">Ex-light cigarette smoker (1-9/day) </w:t>
            </w:r>
          </w:p>
        </w:tc>
        <w:tc>
          <w:tcPr>
            <w:tcW w:w="1666" w:type="dxa"/>
            <w:vAlign w:val="center"/>
          </w:tcPr>
          <w:p w14:paraId="5D9EE014" w14:textId="77777777" w:rsidR="0003530B" w:rsidRDefault="00272F6D">
            <w:pPr>
              <w:jc w:val="right"/>
            </w:pPr>
            <w:r>
              <w:rPr>
                <w:sz w:val="20"/>
                <w:szCs w:val="20"/>
              </w:rPr>
              <w:t>266922007</w:t>
            </w:r>
          </w:p>
        </w:tc>
        <w:tc>
          <w:tcPr>
            <w:tcW w:w="1697" w:type="dxa"/>
            <w:vAlign w:val="center"/>
          </w:tcPr>
          <w:p w14:paraId="3307373C" w14:textId="77777777" w:rsidR="0003530B" w:rsidRDefault="00272F6D">
            <w:pPr>
              <w:jc w:val="both"/>
            </w:pPr>
            <w:r>
              <w:rPr>
                <w:sz w:val="20"/>
                <w:szCs w:val="20"/>
              </w:rPr>
              <w:t>4145798</w:t>
            </w:r>
          </w:p>
        </w:tc>
      </w:tr>
      <w:tr w:rsidR="0003530B" w14:paraId="02591E7E" w14:textId="77777777">
        <w:tc>
          <w:tcPr>
            <w:tcW w:w="4197" w:type="dxa"/>
            <w:vAlign w:val="center"/>
          </w:tcPr>
          <w:p w14:paraId="18EDFACF" w14:textId="77777777" w:rsidR="0003530B" w:rsidRDefault="00272F6D">
            <w:r>
              <w:rPr>
                <w:sz w:val="20"/>
                <w:szCs w:val="20"/>
              </w:rPr>
              <w:t xml:space="preserve">Ex-moderate cigarette smoker (10-19/day) </w:t>
            </w:r>
          </w:p>
        </w:tc>
        <w:tc>
          <w:tcPr>
            <w:tcW w:w="1666" w:type="dxa"/>
            <w:vAlign w:val="center"/>
          </w:tcPr>
          <w:p w14:paraId="7CBB9C0E" w14:textId="77777777" w:rsidR="0003530B" w:rsidRDefault="00272F6D">
            <w:pPr>
              <w:jc w:val="right"/>
            </w:pPr>
            <w:r>
              <w:rPr>
                <w:sz w:val="20"/>
                <w:szCs w:val="20"/>
              </w:rPr>
              <w:t>266923002</w:t>
            </w:r>
          </w:p>
        </w:tc>
        <w:tc>
          <w:tcPr>
            <w:tcW w:w="1697" w:type="dxa"/>
            <w:vAlign w:val="center"/>
          </w:tcPr>
          <w:p w14:paraId="445EC284" w14:textId="77777777" w:rsidR="0003530B" w:rsidRDefault="00272F6D">
            <w:pPr>
              <w:jc w:val="both"/>
            </w:pPr>
            <w:r>
              <w:rPr>
                <w:sz w:val="20"/>
                <w:szCs w:val="20"/>
              </w:rPr>
              <w:t>4141782</w:t>
            </w:r>
          </w:p>
        </w:tc>
      </w:tr>
      <w:tr w:rsidR="0003530B" w14:paraId="3E336E02" w14:textId="77777777">
        <w:tc>
          <w:tcPr>
            <w:tcW w:w="4197" w:type="dxa"/>
            <w:vAlign w:val="center"/>
          </w:tcPr>
          <w:p w14:paraId="2FF387C3" w14:textId="77777777" w:rsidR="0003530B" w:rsidRDefault="00272F6D">
            <w:r>
              <w:rPr>
                <w:sz w:val="20"/>
                <w:szCs w:val="20"/>
              </w:rPr>
              <w:t>Ex-pipe smoker</w:t>
            </w:r>
          </w:p>
        </w:tc>
        <w:tc>
          <w:tcPr>
            <w:tcW w:w="1666" w:type="dxa"/>
            <w:vAlign w:val="center"/>
          </w:tcPr>
          <w:p w14:paraId="2CAC2254" w14:textId="77777777" w:rsidR="0003530B" w:rsidRDefault="00272F6D">
            <w:pPr>
              <w:jc w:val="right"/>
            </w:pPr>
            <w:r>
              <w:rPr>
                <w:sz w:val="20"/>
                <w:szCs w:val="20"/>
              </w:rPr>
              <w:t>160620009</w:t>
            </w:r>
          </w:p>
        </w:tc>
        <w:tc>
          <w:tcPr>
            <w:tcW w:w="1697" w:type="dxa"/>
            <w:vAlign w:val="center"/>
          </w:tcPr>
          <w:p w14:paraId="62ADBCDE" w14:textId="77777777" w:rsidR="0003530B" w:rsidRDefault="00272F6D">
            <w:pPr>
              <w:jc w:val="both"/>
            </w:pPr>
            <w:r>
              <w:rPr>
                <w:sz w:val="20"/>
                <w:szCs w:val="20"/>
              </w:rPr>
              <w:t>4052465</w:t>
            </w:r>
          </w:p>
        </w:tc>
      </w:tr>
      <w:tr w:rsidR="0003530B" w14:paraId="15CE1418" w14:textId="77777777">
        <w:tc>
          <w:tcPr>
            <w:tcW w:w="4197" w:type="dxa"/>
            <w:vAlign w:val="center"/>
          </w:tcPr>
          <w:p w14:paraId="56102901" w14:textId="77777777" w:rsidR="0003530B" w:rsidRDefault="00272F6D">
            <w:r>
              <w:rPr>
                <w:sz w:val="20"/>
                <w:szCs w:val="20"/>
              </w:rPr>
              <w:lastRenderedPageBreak/>
              <w:t>Ex-smoker</w:t>
            </w:r>
          </w:p>
        </w:tc>
        <w:tc>
          <w:tcPr>
            <w:tcW w:w="1666" w:type="dxa"/>
            <w:vAlign w:val="center"/>
          </w:tcPr>
          <w:p w14:paraId="4501E2E1" w14:textId="77777777" w:rsidR="0003530B" w:rsidRDefault="00272F6D">
            <w:pPr>
              <w:jc w:val="right"/>
            </w:pPr>
            <w:r>
              <w:rPr>
                <w:sz w:val="20"/>
                <w:szCs w:val="20"/>
              </w:rPr>
              <w:t>8517006</w:t>
            </w:r>
          </w:p>
        </w:tc>
        <w:tc>
          <w:tcPr>
            <w:tcW w:w="1697" w:type="dxa"/>
            <w:vAlign w:val="center"/>
          </w:tcPr>
          <w:p w14:paraId="7469B192" w14:textId="77777777" w:rsidR="0003530B" w:rsidRDefault="00272F6D">
            <w:pPr>
              <w:jc w:val="both"/>
            </w:pPr>
            <w:r>
              <w:rPr>
                <w:sz w:val="20"/>
                <w:szCs w:val="20"/>
              </w:rPr>
              <w:t>4310250</w:t>
            </w:r>
          </w:p>
        </w:tc>
      </w:tr>
      <w:tr w:rsidR="0003530B" w14:paraId="165605F2" w14:textId="77777777">
        <w:tc>
          <w:tcPr>
            <w:tcW w:w="4197" w:type="dxa"/>
            <w:vAlign w:val="center"/>
          </w:tcPr>
          <w:p w14:paraId="1DE59F7B" w14:textId="77777777" w:rsidR="0003530B" w:rsidRDefault="00272F6D">
            <w:r>
              <w:rPr>
                <w:sz w:val="20"/>
                <w:szCs w:val="20"/>
              </w:rPr>
              <w:t>Ex-trivial cigarette smoker (&lt;1/day))</w:t>
            </w:r>
          </w:p>
        </w:tc>
        <w:tc>
          <w:tcPr>
            <w:tcW w:w="1666" w:type="dxa"/>
            <w:vAlign w:val="center"/>
          </w:tcPr>
          <w:p w14:paraId="0D240575" w14:textId="77777777" w:rsidR="0003530B" w:rsidRDefault="00272F6D">
            <w:pPr>
              <w:jc w:val="right"/>
            </w:pPr>
            <w:r>
              <w:rPr>
                <w:sz w:val="20"/>
                <w:szCs w:val="20"/>
              </w:rPr>
              <w:t>266921000</w:t>
            </w:r>
          </w:p>
        </w:tc>
        <w:tc>
          <w:tcPr>
            <w:tcW w:w="1697" w:type="dxa"/>
            <w:vAlign w:val="center"/>
          </w:tcPr>
          <w:p w14:paraId="39F20FD4" w14:textId="77777777" w:rsidR="0003530B" w:rsidRDefault="00272F6D">
            <w:pPr>
              <w:jc w:val="both"/>
            </w:pPr>
            <w:r>
              <w:rPr>
                <w:sz w:val="20"/>
                <w:szCs w:val="20"/>
              </w:rPr>
              <w:t>4148415</w:t>
            </w:r>
          </w:p>
        </w:tc>
      </w:tr>
      <w:tr w:rsidR="0003530B" w14:paraId="10C7FB91" w14:textId="77777777">
        <w:tc>
          <w:tcPr>
            <w:tcW w:w="4197" w:type="dxa"/>
            <w:vAlign w:val="center"/>
          </w:tcPr>
          <w:p w14:paraId="7D2EC4CA" w14:textId="77777777" w:rsidR="0003530B" w:rsidRDefault="00272F6D">
            <w:r>
              <w:rPr>
                <w:sz w:val="20"/>
                <w:szCs w:val="20"/>
              </w:rPr>
              <w:t>Ex-user of moist powdered tobacco</w:t>
            </w:r>
          </w:p>
        </w:tc>
        <w:tc>
          <w:tcPr>
            <w:tcW w:w="1666" w:type="dxa"/>
            <w:vAlign w:val="center"/>
          </w:tcPr>
          <w:p w14:paraId="06407C36" w14:textId="77777777" w:rsidR="0003530B" w:rsidRDefault="00272F6D">
            <w:pPr>
              <w:jc w:val="right"/>
            </w:pPr>
            <w:r>
              <w:rPr>
                <w:sz w:val="20"/>
                <w:szCs w:val="20"/>
              </w:rPr>
              <w:t>228503001</w:t>
            </w:r>
          </w:p>
        </w:tc>
        <w:tc>
          <w:tcPr>
            <w:tcW w:w="1697" w:type="dxa"/>
            <w:vAlign w:val="center"/>
          </w:tcPr>
          <w:p w14:paraId="72E9DCC9" w14:textId="77777777" w:rsidR="0003530B" w:rsidRDefault="00272F6D">
            <w:pPr>
              <w:jc w:val="both"/>
            </w:pPr>
            <w:r>
              <w:rPr>
                <w:sz w:val="20"/>
                <w:szCs w:val="20"/>
              </w:rPr>
              <w:t>4038733</w:t>
            </w:r>
          </w:p>
        </w:tc>
      </w:tr>
      <w:tr w:rsidR="0003530B" w14:paraId="49123385" w14:textId="77777777">
        <w:tc>
          <w:tcPr>
            <w:tcW w:w="4197" w:type="dxa"/>
            <w:vAlign w:val="center"/>
          </w:tcPr>
          <w:p w14:paraId="630A968E" w14:textId="77777777" w:rsidR="0003530B" w:rsidRDefault="00272F6D">
            <w:r>
              <w:rPr>
                <w:sz w:val="20"/>
                <w:szCs w:val="20"/>
              </w:rPr>
              <w:t xml:space="preserve">Ex-very heavy cigarette smoker (40+/day) </w:t>
            </w:r>
          </w:p>
        </w:tc>
        <w:tc>
          <w:tcPr>
            <w:tcW w:w="1666" w:type="dxa"/>
            <w:vAlign w:val="center"/>
          </w:tcPr>
          <w:p w14:paraId="283EBE39" w14:textId="77777777" w:rsidR="0003530B" w:rsidRDefault="00272F6D">
            <w:pPr>
              <w:jc w:val="right"/>
            </w:pPr>
            <w:r>
              <w:rPr>
                <w:sz w:val="20"/>
                <w:szCs w:val="20"/>
              </w:rPr>
              <w:t>266925009</w:t>
            </w:r>
          </w:p>
        </w:tc>
        <w:tc>
          <w:tcPr>
            <w:tcW w:w="1697" w:type="dxa"/>
            <w:vAlign w:val="center"/>
          </w:tcPr>
          <w:p w14:paraId="0A14551F" w14:textId="77777777" w:rsidR="0003530B" w:rsidRDefault="00272F6D">
            <w:pPr>
              <w:jc w:val="both"/>
            </w:pPr>
            <w:r>
              <w:rPr>
                <w:sz w:val="20"/>
                <w:szCs w:val="20"/>
              </w:rPr>
              <w:t>4141784</w:t>
            </w:r>
          </w:p>
        </w:tc>
      </w:tr>
      <w:tr w:rsidR="0003530B" w14:paraId="456AA95F" w14:textId="77777777">
        <w:tc>
          <w:tcPr>
            <w:tcW w:w="4197" w:type="dxa"/>
            <w:vAlign w:val="center"/>
          </w:tcPr>
          <w:p w14:paraId="5A4F4411" w14:textId="77777777" w:rsidR="0003530B" w:rsidRDefault="00272F6D">
            <w:r>
              <w:rPr>
                <w:sz w:val="20"/>
                <w:szCs w:val="20"/>
              </w:rPr>
              <w:t xml:space="preserve">Heavy cigarette smoker (20-39 cigs/day) </w:t>
            </w:r>
          </w:p>
        </w:tc>
        <w:tc>
          <w:tcPr>
            <w:tcW w:w="1666" w:type="dxa"/>
            <w:vAlign w:val="center"/>
          </w:tcPr>
          <w:p w14:paraId="2DF31658" w14:textId="77777777" w:rsidR="0003530B" w:rsidRDefault="00272F6D">
            <w:pPr>
              <w:jc w:val="right"/>
            </w:pPr>
            <w:r>
              <w:rPr>
                <w:sz w:val="20"/>
                <w:szCs w:val="20"/>
              </w:rPr>
              <w:t>160605003</w:t>
            </w:r>
          </w:p>
        </w:tc>
        <w:tc>
          <w:tcPr>
            <w:tcW w:w="1697" w:type="dxa"/>
            <w:vAlign w:val="center"/>
          </w:tcPr>
          <w:p w14:paraId="61AD0376" w14:textId="77777777" w:rsidR="0003530B" w:rsidRDefault="00272F6D">
            <w:pPr>
              <w:jc w:val="both"/>
            </w:pPr>
            <w:r>
              <w:rPr>
                <w:sz w:val="20"/>
                <w:szCs w:val="20"/>
              </w:rPr>
              <w:t>4052947</w:t>
            </w:r>
          </w:p>
        </w:tc>
      </w:tr>
      <w:tr w:rsidR="0003530B" w14:paraId="52CF0B11" w14:textId="77777777">
        <w:tc>
          <w:tcPr>
            <w:tcW w:w="4197" w:type="dxa"/>
            <w:vAlign w:val="center"/>
          </w:tcPr>
          <w:p w14:paraId="27F083BF" w14:textId="77777777" w:rsidR="0003530B" w:rsidRDefault="00272F6D">
            <w:r>
              <w:rPr>
                <w:sz w:val="20"/>
                <w:szCs w:val="20"/>
              </w:rPr>
              <w:t xml:space="preserve">Light cigarette smoker (1-9 cigs/day) </w:t>
            </w:r>
          </w:p>
        </w:tc>
        <w:tc>
          <w:tcPr>
            <w:tcW w:w="1666" w:type="dxa"/>
            <w:vAlign w:val="center"/>
          </w:tcPr>
          <w:p w14:paraId="50FAEEE2" w14:textId="77777777" w:rsidR="0003530B" w:rsidRDefault="00272F6D">
            <w:pPr>
              <w:jc w:val="right"/>
            </w:pPr>
            <w:r>
              <w:rPr>
                <w:sz w:val="20"/>
                <w:szCs w:val="20"/>
              </w:rPr>
              <w:t>160603005</w:t>
            </w:r>
          </w:p>
        </w:tc>
        <w:tc>
          <w:tcPr>
            <w:tcW w:w="1697" w:type="dxa"/>
            <w:vAlign w:val="center"/>
          </w:tcPr>
          <w:p w14:paraId="45AB2C4B" w14:textId="77777777" w:rsidR="0003530B" w:rsidRDefault="00272F6D">
            <w:pPr>
              <w:jc w:val="both"/>
            </w:pPr>
            <w:r>
              <w:rPr>
                <w:sz w:val="20"/>
                <w:szCs w:val="20"/>
              </w:rPr>
              <w:t>4052029</w:t>
            </w:r>
          </w:p>
        </w:tc>
      </w:tr>
      <w:tr w:rsidR="0003530B" w14:paraId="449C78EB" w14:textId="77777777">
        <w:tc>
          <w:tcPr>
            <w:tcW w:w="4197" w:type="dxa"/>
            <w:vAlign w:val="center"/>
          </w:tcPr>
          <w:p w14:paraId="6BE87280" w14:textId="77777777" w:rsidR="0003530B" w:rsidRDefault="00272F6D">
            <w:r>
              <w:rPr>
                <w:sz w:val="20"/>
                <w:szCs w:val="20"/>
              </w:rPr>
              <w:t xml:space="preserve">Moderate cigarette smoker (10-19 cigs/day) </w:t>
            </w:r>
          </w:p>
        </w:tc>
        <w:tc>
          <w:tcPr>
            <w:tcW w:w="1666" w:type="dxa"/>
            <w:vAlign w:val="center"/>
          </w:tcPr>
          <w:p w14:paraId="4F7D84D9" w14:textId="77777777" w:rsidR="0003530B" w:rsidRDefault="00272F6D">
            <w:pPr>
              <w:jc w:val="right"/>
            </w:pPr>
            <w:r>
              <w:rPr>
                <w:sz w:val="20"/>
                <w:szCs w:val="20"/>
              </w:rPr>
              <w:t>160604004</w:t>
            </w:r>
          </w:p>
        </w:tc>
        <w:tc>
          <w:tcPr>
            <w:tcW w:w="1697" w:type="dxa"/>
            <w:vAlign w:val="center"/>
          </w:tcPr>
          <w:p w14:paraId="1D5E457C" w14:textId="77777777" w:rsidR="0003530B" w:rsidRDefault="00272F6D">
            <w:pPr>
              <w:jc w:val="both"/>
            </w:pPr>
            <w:r>
              <w:rPr>
                <w:sz w:val="20"/>
                <w:szCs w:val="20"/>
              </w:rPr>
              <w:t>4052030</w:t>
            </w:r>
          </w:p>
        </w:tc>
      </w:tr>
      <w:tr w:rsidR="0003530B" w14:paraId="68FECEB4" w14:textId="77777777">
        <w:tc>
          <w:tcPr>
            <w:tcW w:w="4197" w:type="dxa"/>
            <w:vAlign w:val="center"/>
          </w:tcPr>
          <w:p w14:paraId="41D7A52A" w14:textId="77777777" w:rsidR="0003530B" w:rsidRDefault="00272F6D">
            <w:r>
              <w:rPr>
                <w:sz w:val="20"/>
                <w:szCs w:val="20"/>
              </w:rPr>
              <w:t>Never chewed tobacco</w:t>
            </w:r>
          </w:p>
        </w:tc>
        <w:tc>
          <w:tcPr>
            <w:tcW w:w="1666" w:type="dxa"/>
            <w:vAlign w:val="center"/>
          </w:tcPr>
          <w:p w14:paraId="08E81547" w14:textId="77777777" w:rsidR="0003530B" w:rsidRDefault="00272F6D">
            <w:pPr>
              <w:jc w:val="right"/>
            </w:pPr>
            <w:r>
              <w:rPr>
                <w:sz w:val="20"/>
                <w:szCs w:val="20"/>
              </w:rPr>
              <w:t>228512004</w:t>
            </w:r>
          </w:p>
        </w:tc>
        <w:tc>
          <w:tcPr>
            <w:tcW w:w="1697" w:type="dxa"/>
            <w:vAlign w:val="center"/>
          </w:tcPr>
          <w:p w14:paraId="4A84F02D" w14:textId="77777777" w:rsidR="0003530B" w:rsidRDefault="00272F6D">
            <w:pPr>
              <w:jc w:val="both"/>
            </w:pPr>
            <w:r>
              <w:rPr>
                <w:sz w:val="20"/>
                <w:szCs w:val="20"/>
              </w:rPr>
              <w:t>4036090</w:t>
            </w:r>
          </w:p>
        </w:tc>
      </w:tr>
      <w:tr w:rsidR="0003530B" w14:paraId="398A3EFD" w14:textId="77777777">
        <w:tc>
          <w:tcPr>
            <w:tcW w:w="4197" w:type="dxa"/>
            <w:vAlign w:val="center"/>
          </w:tcPr>
          <w:p w14:paraId="124CBFDC" w14:textId="77777777" w:rsidR="0003530B" w:rsidRDefault="00272F6D">
            <w:r>
              <w:rPr>
                <w:sz w:val="20"/>
                <w:szCs w:val="20"/>
              </w:rPr>
              <w:t>Never smoked tobacco</w:t>
            </w:r>
          </w:p>
        </w:tc>
        <w:tc>
          <w:tcPr>
            <w:tcW w:w="1666" w:type="dxa"/>
            <w:vAlign w:val="center"/>
          </w:tcPr>
          <w:p w14:paraId="2569270D" w14:textId="77777777" w:rsidR="0003530B" w:rsidRDefault="00272F6D">
            <w:pPr>
              <w:jc w:val="right"/>
            </w:pPr>
            <w:r>
              <w:rPr>
                <w:sz w:val="20"/>
                <w:szCs w:val="20"/>
              </w:rPr>
              <w:t>266919005</w:t>
            </w:r>
          </w:p>
        </w:tc>
        <w:tc>
          <w:tcPr>
            <w:tcW w:w="1697" w:type="dxa"/>
            <w:vAlign w:val="center"/>
          </w:tcPr>
          <w:p w14:paraId="4E0BE62E" w14:textId="77777777" w:rsidR="0003530B" w:rsidRDefault="00272F6D">
            <w:pPr>
              <w:jc w:val="both"/>
            </w:pPr>
            <w:r>
              <w:rPr>
                <w:sz w:val="20"/>
                <w:szCs w:val="20"/>
              </w:rPr>
              <w:t>4144272</w:t>
            </w:r>
          </w:p>
        </w:tc>
      </w:tr>
      <w:tr w:rsidR="0003530B" w14:paraId="1F714306" w14:textId="77777777">
        <w:tc>
          <w:tcPr>
            <w:tcW w:w="4197" w:type="dxa"/>
            <w:vAlign w:val="center"/>
          </w:tcPr>
          <w:p w14:paraId="079F464E" w14:textId="77777777" w:rsidR="0003530B" w:rsidRDefault="00272F6D">
            <w:r>
              <w:rPr>
                <w:sz w:val="20"/>
                <w:szCs w:val="20"/>
              </w:rPr>
              <w:t>Never used moist powdered tobacco</w:t>
            </w:r>
          </w:p>
        </w:tc>
        <w:tc>
          <w:tcPr>
            <w:tcW w:w="1666" w:type="dxa"/>
            <w:vAlign w:val="center"/>
          </w:tcPr>
          <w:p w14:paraId="0458E260" w14:textId="77777777" w:rsidR="0003530B" w:rsidRDefault="00272F6D">
            <w:pPr>
              <w:jc w:val="right"/>
            </w:pPr>
            <w:r>
              <w:rPr>
                <w:sz w:val="20"/>
                <w:szCs w:val="20"/>
              </w:rPr>
              <w:t>228502006</w:t>
            </w:r>
          </w:p>
        </w:tc>
        <w:tc>
          <w:tcPr>
            <w:tcW w:w="1697" w:type="dxa"/>
            <w:vAlign w:val="center"/>
          </w:tcPr>
          <w:p w14:paraId="60F12DA7" w14:textId="77777777" w:rsidR="0003530B" w:rsidRDefault="00272F6D">
            <w:pPr>
              <w:jc w:val="both"/>
            </w:pPr>
            <w:r>
              <w:rPr>
                <w:sz w:val="20"/>
                <w:szCs w:val="20"/>
              </w:rPr>
              <w:t>4036557</w:t>
            </w:r>
          </w:p>
        </w:tc>
      </w:tr>
      <w:tr w:rsidR="0003530B" w14:paraId="44F267B1" w14:textId="77777777">
        <w:tc>
          <w:tcPr>
            <w:tcW w:w="4197" w:type="dxa"/>
            <w:vAlign w:val="center"/>
          </w:tcPr>
          <w:p w14:paraId="57251179" w14:textId="77777777" w:rsidR="0003530B" w:rsidRDefault="00272F6D">
            <w:r>
              <w:rPr>
                <w:sz w:val="20"/>
                <w:szCs w:val="20"/>
              </w:rPr>
              <w:t>Non-smoker</w:t>
            </w:r>
          </w:p>
        </w:tc>
        <w:tc>
          <w:tcPr>
            <w:tcW w:w="1666" w:type="dxa"/>
            <w:vAlign w:val="center"/>
          </w:tcPr>
          <w:p w14:paraId="441C360F" w14:textId="77777777" w:rsidR="0003530B" w:rsidRDefault="00272F6D">
            <w:pPr>
              <w:jc w:val="right"/>
            </w:pPr>
            <w:r>
              <w:rPr>
                <w:sz w:val="20"/>
                <w:szCs w:val="20"/>
              </w:rPr>
              <w:t>8392000</w:t>
            </w:r>
          </w:p>
        </w:tc>
        <w:tc>
          <w:tcPr>
            <w:tcW w:w="1697" w:type="dxa"/>
            <w:vAlign w:val="center"/>
          </w:tcPr>
          <w:p w14:paraId="0952B4E5" w14:textId="77777777" w:rsidR="0003530B" w:rsidRDefault="00272F6D">
            <w:pPr>
              <w:jc w:val="both"/>
            </w:pPr>
            <w:r>
              <w:rPr>
                <w:sz w:val="20"/>
                <w:szCs w:val="20"/>
              </w:rPr>
              <w:t>4222303</w:t>
            </w:r>
          </w:p>
        </w:tc>
      </w:tr>
      <w:tr w:rsidR="0003530B" w14:paraId="0F0D9F82" w14:textId="77777777">
        <w:tc>
          <w:tcPr>
            <w:tcW w:w="4197" w:type="dxa"/>
            <w:vAlign w:val="center"/>
          </w:tcPr>
          <w:p w14:paraId="2280DB7A" w14:textId="77777777" w:rsidR="0003530B" w:rsidRDefault="00272F6D">
            <w:r>
              <w:rPr>
                <w:sz w:val="20"/>
                <w:szCs w:val="20"/>
              </w:rPr>
              <w:t>Patient not asked</w:t>
            </w:r>
          </w:p>
        </w:tc>
        <w:tc>
          <w:tcPr>
            <w:tcW w:w="1666" w:type="dxa"/>
            <w:vAlign w:val="center"/>
          </w:tcPr>
          <w:p w14:paraId="4470998F" w14:textId="77777777" w:rsidR="0003530B" w:rsidRDefault="00272F6D">
            <w:pPr>
              <w:jc w:val="right"/>
            </w:pPr>
            <w:r>
              <w:rPr>
                <w:sz w:val="20"/>
                <w:szCs w:val="20"/>
              </w:rPr>
              <w:t>1631000175102</w:t>
            </w:r>
          </w:p>
        </w:tc>
        <w:tc>
          <w:tcPr>
            <w:tcW w:w="1697" w:type="dxa"/>
            <w:vAlign w:val="center"/>
          </w:tcPr>
          <w:p w14:paraId="2EBFCC4E" w14:textId="77777777" w:rsidR="0003530B" w:rsidRDefault="00272F6D">
            <w:pPr>
              <w:jc w:val="both"/>
            </w:pPr>
            <w:r>
              <w:rPr>
                <w:sz w:val="20"/>
                <w:szCs w:val="20"/>
              </w:rPr>
              <w:t>46273465</w:t>
            </w:r>
          </w:p>
        </w:tc>
      </w:tr>
      <w:tr w:rsidR="0003530B" w14:paraId="2E8A3499" w14:textId="77777777">
        <w:tc>
          <w:tcPr>
            <w:tcW w:w="4197" w:type="dxa"/>
            <w:vAlign w:val="center"/>
          </w:tcPr>
          <w:p w14:paraId="18AD0988" w14:textId="77777777" w:rsidR="0003530B" w:rsidRDefault="00272F6D">
            <w:r>
              <w:rPr>
                <w:sz w:val="20"/>
                <w:szCs w:val="20"/>
              </w:rPr>
              <w:t>Pipe smoker</w:t>
            </w:r>
          </w:p>
        </w:tc>
        <w:tc>
          <w:tcPr>
            <w:tcW w:w="1666" w:type="dxa"/>
            <w:vAlign w:val="center"/>
          </w:tcPr>
          <w:p w14:paraId="41536EF0" w14:textId="77777777" w:rsidR="0003530B" w:rsidRDefault="00272F6D">
            <w:pPr>
              <w:jc w:val="right"/>
            </w:pPr>
            <w:r>
              <w:rPr>
                <w:sz w:val="20"/>
                <w:szCs w:val="20"/>
              </w:rPr>
              <w:t>82302008</w:t>
            </w:r>
          </w:p>
        </w:tc>
        <w:tc>
          <w:tcPr>
            <w:tcW w:w="1697" w:type="dxa"/>
            <w:vAlign w:val="center"/>
          </w:tcPr>
          <w:p w14:paraId="38D3C06F" w14:textId="77777777" w:rsidR="0003530B" w:rsidRDefault="00272F6D">
            <w:pPr>
              <w:jc w:val="both"/>
            </w:pPr>
            <w:r>
              <w:rPr>
                <w:sz w:val="20"/>
                <w:szCs w:val="20"/>
              </w:rPr>
              <w:t>4218917</w:t>
            </w:r>
          </w:p>
        </w:tc>
      </w:tr>
      <w:tr w:rsidR="0003530B" w14:paraId="2A2F5AB8" w14:textId="77777777">
        <w:tc>
          <w:tcPr>
            <w:tcW w:w="4197" w:type="dxa"/>
            <w:vAlign w:val="center"/>
          </w:tcPr>
          <w:p w14:paraId="071095FF" w14:textId="77777777" w:rsidR="0003530B" w:rsidRDefault="00272F6D">
            <w:r>
              <w:rPr>
                <w:sz w:val="20"/>
                <w:szCs w:val="20"/>
              </w:rPr>
              <w:t>Second hand cigarette smoke</w:t>
            </w:r>
          </w:p>
        </w:tc>
        <w:tc>
          <w:tcPr>
            <w:tcW w:w="1666" w:type="dxa"/>
            <w:vAlign w:val="center"/>
          </w:tcPr>
          <w:p w14:paraId="225704E5" w14:textId="77777777" w:rsidR="0003530B" w:rsidRDefault="00272F6D">
            <w:pPr>
              <w:jc w:val="right"/>
            </w:pPr>
            <w:r>
              <w:rPr>
                <w:sz w:val="20"/>
                <w:szCs w:val="20"/>
              </w:rPr>
              <w:t>102409004</w:t>
            </w:r>
          </w:p>
        </w:tc>
        <w:tc>
          <w:tcPr>
            <w:tcW w:w="1697" w:type="dxa"/>
            <w:vAlign w:val="center"/>
          </w:tcPr>
          <w:p w14:paraId="7F6393F0" w14:textId="77777777" w:rsidR="0003530B" w:rsidRDefault="00272F6D">
            <w:pPr>
              <w:jc w:val="both"/>
            </w:pPr>
            <w:r>
              <w:rPr>
                <w:sz w:val="20"/>
                <w:szCs w:val="20"/>
              </w:rPr>
              <w:t>4009853</w:t>
            </w:r>
          </w:p>
        </w:tc>
      </w:tr>
      <w:tr w:rsidR="0003530B" w14:paraId="404FC168" w14:textId="77777777">
        <w:tc>
          <w:tcPr>
            <w:tcW w:w="4197" w:type="dxa"/>
            <w:vAlign w:val="center"/>
          </w:tcPr>
          <w:p w14:paraId="75B81A7C" w14:textId="77777777" w:rsidR="0003530B" w:rsidRDefault="00272F6D">
            <w:r>
              <w:rPr>
                <w:sz w:val="20"/>
                <w:szCs w:val="20"/>
              </w:rPr>
              <w:t>Smoker</w:t>
            </w:r>
          </w:p>
        </w:tc>
        <w:tc>
          <w:tcPr>
            <w:tcW w:w="1666" w:type="dxa"/>
            <w:vAlign w:val="center"/>
          </w:tcPr>
          <w:p w14:paraId="32DCF87D" w14:textId="77777777" w:rsidR="0003530B" w:rsidRDefault="00272F6D">
            <w:pPr>
              <w:jc w:val="right"/>
            </w:pPr>
            <w:r>
              <w:rPr>
                <w:sz w:val="20"/>
                <w:szCs w:val="20"/>
              </w:rPr>
              <w:t>77176002</w:t>
            </w:r>
          </w:p>
        </w:tc>
        <w:tc>
          <w:tcPr>
            <w:tcW w:w="1697" w:type="dxa"/>
            <w:vAlign w:val="center"/>
          </w:tcPr>
          <w:p w14:paraId="6235AD8C" w14:textId="77777777" w:rsidR="0003530B" w:rsidRDefault="00272F6D">
            <w:pPr>
              <w:jc w:val="both"/>
            </w:pPr>
            <w:r>
              <w:rPr>
                <w:sz w:val="20"/>
                <w:szCs w:val="20"/>
              </w:rPr>
              <w:t>4298794</w:t>
            </w:r>
          </w:p>
        </w:tc>
      </w:tr>
      <w:tr w:rsidR="0003530B" w14:paraId="576164E1" w14:textId="77777777">
        <w:tc>
          <w:tcPr>
            <w:tcW w:w="4197" w:type="dxa"/>
            <w:vAlign w:val="center"/>
          </w:tcPr>
          <w:p w14:paraId="4EBB7BB0" w14:textId="77777777" w:rsidR="0003530B" w:rsidRDefault="00272F6D">
            <w:r>
              <w:rPr>
                <w:sz w:val="20"/>
                <w:szCs w:val="20"/>
              </w:rPr>
              <w:t>Smokes tobacco daily</w:t>
            </w:r>
          </w:p>
        </w:tc>
        <w:tc>
          <w:tcPr>
            <w:tcW w:w="1666" w:type="dxa"/>
            <w:vAlign w:val="center"/>
          </w:tcPr>
          <w:p w14:paraId="0984DEAA" w14:textId="77777777" w:rsidR="0003530B" w:rsidRDefault="00272F6D">
            <w:pPr>
              <w:jc w:val="right"/>
            </w:pPr>
            <w:r>
              <w:rPr>
                <w:sz w:val="20"/>
                <w:szCs w:val="20"/>
              </w:rPr>
              <w:t>449868002</w:t>
            </w:r>
          </w:p>
        </w:tc>
        <w:tc>
          <w:tcPr>
            <w:tcW w:w="1697" w:type="dxa"/>
            <w:vAlign w:val="center"/>
          </w:tcPr>
          <w:p w14:paraId="495EDD6C" w14:textId="77777777" w:rsidR="0003530B" w:rsidRDefault="00272F6D">
            <w:pPr>
              <w:jc w:val="both"/>
            </w:pPr>
            <w:r>
              <w:rPr>
                <w:sz w:val="20"/>
                <w:szCs w:val="20"/>
              </w:rPr>
              <w:t>42709996</w:t>
            </w:r>
          </w:p>
        </w:tc>
      </w:tr>
      <w:tr w:rsidR="0003530B" w14:paraId="32611ED4" w14:textId="77777777">
        <w:tc>
          <w:tcPr>
            <w:tcW w:w="4197" w:type="dxa"/>
            <w:vAlign w:val="center"/>
          </w:tcPr>
          <w:p w14:paraId="4E67F41D" w14:textId="77777777" w:rsidR="0003530B" w:rsidRDefault="00272F6D">
            <w:r>
              <w:rPr>
                <w:sz w:val="20"/>
                <w:szCs w:val="20"/>
              </w:rPr>
              <w:t>Snuff user</w:t>
            </w:r>
          </w:p>
        </w:tc>
        <w:tc>
          <w:tcPr>
            <w:tcW w:w="1666" w:type="dxa"/>
            <w:vAlign w:val="center"/>
          </w:tcPr>
          <w:p w14:paraId="050CD75A" w14:textId="77777777" w:rsidR="0003530B" w:rsidRDefault="00272F6D">
            <w:pPr>
              <w:jc w:val="right"/>
            </w:pPr>
            <w:r>
              <w:rPr>
                <w:sz w:val="20"/>
                <w:szCs w:val="20"/>
              </w:rPr>
              <w:t>228494002</w:t>
            </w:r>
          </w:p>
        </w:tc>
        <w:tc>
          <w:tcPr>
            <w:tcW w:w="1697" w:type="dxa"/>
            <w:vAlign w:val="center"/>
          </w:tcPr>
          <w:p w14:paraId="58AE50DD" w14:textId="77777777" w:rsidR="0003530B" w:rsidRDefault="00272F6D">
            <w:pPr>
              <w:jc w:val="both"/>
            </w:pPr>
            <w:r>
              <w:rPr>
                <w:sz w:val="20"/>
                <w:szCs w:val="20"/>
              </w:rPr>
              <w:t>4043053</w:t>
            </w:r>
          </w:p>
        </w:tc>
      </w:tr>
      <w:tr w:rsidR="0003530B" w14:paraId="382FB9A1" w14:textId="77777777">
        <w:tc>
          <w:tcPr>
            <w:tcW w:w="4197" w:type="dxa"/>
            <w:vAlign w:val="center"/>
          </w:tcPr>
          <w:p w14:paraId="52E87E1C" w14:textId="77777777" w:rsidR="0003530B" w:rsidRDefault="00272F6D">
            <w:r>
              <w:rPr>
                <w:sz w:val="20"/>
                <w:szCs w:val="20"/>
              </w:rPr>
              <w:t>Tobacco smoking consumption unknown</w:t>
            </w:r>
          </w:p>
        </w:tc>
        <w:tc>
          <w:tcPr>
            <w:tcW w:w="1666" w:type="dxa"/>
            <w:vAlign w:val="center"/>
          </w:tcPr>
          <w:p w14:paraId="3C3AE2DF" w14:textId="77777777" w:rsidR="0003530B" w:rsidRDefault="00272F6D">
            <w:pPr>
              <w:jc w:val="right"/>
            </w:pPr>
            <w:r>
              <w:rPr>
                <w:sz w:val="20"/>
                <w:szCs w:val="20"/>
              </w:rPr>
              <w:t>266927001</w:t>
            </w:r>
          </w:p>
        </w:tc>
        <w:tc>
          <w:tcPr>
            <w:tcW w:w="1697" w:type="dxa"/>
            <w:vAlign w:val="center"/>
          </w:tcPr>
          <w:p w14:paraId="3A1E51AA" w14:textId="77777777" w:rsidR="0003530B" w:rsidRDefault="00272F6D">
            <w:pPr>
              <w:jc w:val="both"/>
            </w:pPr>
            <w:r>
              <w:rPr>
                <w:sz w:val="20"/>
                <w:szCs w:val="20"/>
              </w:rPr>
              <w:t>4141786</w:t>
            </w:r>
          </w:p>
        </w:tc>
      </w:tr>
      <w:tr w:rsidR="0003530B" w14:paraId="04FFDD4C" w14:textId="77777777">
        <w:tc>
          <w:tcPr>
            <w:tcW w:w="4197" w:type="dxa"/>
            <w:vAlign w:val="center"/>
          </w:tcPr>
          <w:p w14:paraId="19F12B49" w14:textId="77777777" w:rsidR="0003530B" w:rsidRDefault="00272F6D">
            <w:r>
              <w:rPr>
                <w:sz w:val="20"/>
                <w:szCs w:val="20"/>
              </w:rPr>
              <w:t xml:space="preserve">Trivial cigarette smoker (less than one cigarette/day) </w:t>
            </w:r>
          </w:p>
        </w:tc>
        <w:tc>
          <w:tcPr>
            <w:tcW w:w="1666" w:type="dxa"/>
            <w:vAlign w:val="center"/>
          </w:tcPr>
          <w:p w14:paraId="5416422C" w14:textId="77777777" w:rsidR="0003530B" w:rsidRDefault="00272F6D">
            <w:pPr>
              <w:jc w:val="right"/>
            </w:pPr>
            <w:r>
              <w:rPr>
                <w:sz w:val="20"/>
                <w:szCs w:val="20"/>
              </w:rPr>
              <w:t>266920004</w:t>
            </w:r>
          </w:p>
        </w:tc>
        <w:tc>
          <w:tcPr>
            <w:tcW w:w="1697" w:type="dxa"/>
            <w:vAlign w:val="center"/>
          </w:tcPr>
          <w:p w14:paraId="74F563BA" w14:textId="77777777" w:rsidR="0003530B" w:rsidRDefault="00272F6D">
            <w:pPr>
              <w:jc w:val="both"/>
            </w:pPr>
            <w:r>
              <w:rPr>
                <w:sz w:val="20"/>
                <w:szCs w:val="20"/>
              </w:rPr>
              <w:t>4144273</w:t>
            </w:r>
          </w:p>
        </w:tc>
      </w:tr>
      <w:tr w:rsidR="0003530B" w14:paraId="379E21DB" w14:textId="77777777">
        <w:tc>
          <w:tcPr>
            <w:tcW w:w="4197" w:type="dxa"/>
            <w:vAlign w:val="center"/>
          </w:tcPr>
          <w:p w14:paraId="66D9507F" w14:textId="77777777" w:rsidR="0003530B" w:rsidRDefault="00272F6D">
            <w:r>
              <w:rPr>
                <w:sz w:val="20"/>
                <w:szCs w:val="20"/>
              </w:rPr>
              <w:t>User of moist powdered tobacco</w:t>
            </w:r>
          </w:p>
        </w:tc>
        <w:tc>
          <w:tcPr>
            <w:tcW w:w="1666" w:type="dxa"/>
            <w:vAlign w:val="center"/>
          </w:tcPr>
          <w:p w14:paraId="39F21891" w14:textId="77777777" w:rsidR="0003530B" w:rsidRDefault="00272F6D">
            <w:pPr>
              <w:jc w:val="right"/>
            </w:pPr>
            <w:r>
              <w:rPr>
                <w:sz w:val="20"/>
                <w:szCs w:val="20"/>
              </w:rPr>
              <w:t>228504007</w:t>
            </w:r>
          </w:p>
        </w:tc>
        <w:tc>
          <w:tcPr>
            <w:tcW w:w="1697" w:type="dxa"/>
            <w:vAlign w:val="center"/>
          </w:tcPr>
          <w:p w14:paraId="17A532E4" w14:textId="77777777" w:rsidR="0003530B" w:rsidRDefault="00272F6D">
            <w:pPr>
              <w:jc w:val="both"/>
            </w:pPr>
            <w:r>
              <w:rPr>
                <w:sz w:val="20"/>
                <w:szCs w:val="20"/>
              </w:rPr>
              <w:t>4043056</w:t>
            </w:r>
          </w:p>
        </w:tc>
      </w:tr>
    </w:tbl>
    <w:p w14:paraId="48859DE8" w14:textId="77777777" w:rsidR="0003530B" w:rsidRDefault="0003530B"/>
    <w:p w14:paraId="4907B4D5" w14:textId="77777777" w:rsidR="0003530B" w:rsidRDefault="00272F6D">
      <w:r>
        <w:t>The following SNOMED codes may be seen in the source data, but they are NOT in the current vocabulary.  They should be mapped to the closest equivalent concept from the table above.</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889"/>
        <w:gridCol w:w="1261"/>
        <w:gridCol w:w="3415"/>
      </w:tblGrid>
      <w:tr w:rsidR="0003530B" w14:paraId="4F5B2474" w14:textId="77777777">
        <w:tc>
          <w:tcPr>
            <w:tcW w:w="2785" w:type="dxa"/>
            <w:shd w:val="clear" w:color="auto" w:fill="D9D9D9"/>
            <w:vAlign w:val="center"/>
          </w:tcPr>
          <w:p w14:paraId="47B12A44" w14:textId="77777777" w:rsidR="0003530B" w:rsidRDefault="00272F6D">
            <w:r>
              <w:rPr>
                <w:b/>
                <w:sz w:val="20"/>
                <w:szCs w:val="20"/>
              </w:rPr>
              <w:t xml:space="preserve">Description </w:t>
            </w:r>
          </w:p>
        </w:tc>
        <w:tc>
          <w:tcPr>
            <w:tcW w:w="1889" w:type="dxa"/>
            <w:shd w:val="clear" w:color="auto" w:fill="D9D9D9"/>
            <w:vAlign w:val="center"/>
          </w:tcPr>
          <w:p w14:paraId="72AF5934" w14:textId="77777777" w:rsidR="0003530B" w:rsidRDefault="00272F6D">
            <w:r>
              <w:rPr>
                <w:b/>
                <w:sz w:val="20"/>
                <w:szCs w:val="20"/>
              </w:rPr>
              <w:t>SNOMED Code</w:t>
            </w:r>
          </w:p>
        </w:tc>
        <w:tc>
          <w:tcPr>
            <w:tcW w:w="1261" w:type="dxa"/>
            <w:shd w:val="clear" w:color="auto" w:fill="D9D9D9"/>
            <w:vAlign w:val="center"/>
          </w:tcPr>
          <w:p w14:paraId="4BFE0C50" w14:textId="77777777" w:rsidR="0003530B" w:rsidRDefault="00272F6D">
            <w:r>
              <w:rPr>
                <w:b/>
                <w:sz w:val="20"/>
                <w:szCs w:val="20"/>
              </w:rPr>
              <w:t>Mapped to Concept</w:t>
            </w:r>
          </w:p>
        </w:tc>
        <w:tc>
          <w:tcPr>
            <w:tcW w:w="3415" w:type="dxa"/>
            <w:shd w:val="clear" w:color="auto" w:fill="D9D9D9"/>
            <w:vAlign w:val="center"/>
          </w:tcPr>
          <w:p w14:paraId="6C2B2C9B" w14:textId="77777777" w:rsidR="0003530B" w:rsidRDefault="00272F6D">
            <w:r>
              <w:rPr>
                <w:b/>
                <w:sz w:val="20"/>
                <w:szCs w:val="20"/>
              </w:rPr>
              <w:t xml:space="preserve">Description </w:t>
            </w:r>
          </w:p>
        </w:tc>
      </w:tr>
      <w:tr w:rsidR="0003530B" w14:paraId="6269267F" w14:textId="77777777">
        <w:tc>
          <w:tcPr>
            <w:tcW w:w="2785" w:type="dxa"/>
            <w:vAlign w:val="center"/>
          </w:tcPr>
          <w:p w14:paraId="76925093" w14:textId="77777777" w:rsidR="0003530B" w:rsidRDefault="00272F6D">
            <w:r>
              <w:rPr>
                <w:sz w:val="20"/>
                <w:szCs w:val="20"/>
              </w:rPr>
              <w:t>Current some day smoker</w:t>
            </w:r>
          </w:p>
        </w:tc>
        <w:tc>
          <w:tcPr>
            <w:tcW w:w="1889" w:type="dxa"/>
            <w:vAlign w:val="center"/>
          </w:tcPr>
          <w:p w14:paraId="662A20D2" w14:textId="77777777" w:rsidR="0003530B" w:rsidRDefault="00272F6D">
            <w:pPr>
              <w:jc w:val="right"/>
            </w:pPr>
            <w:r>
              <w:rPr>
                <w:sz w:val="20"/>
                <w:szCs w:val="20"/>
              </w:rPr>
              <w:t>428041000124106</w:t>
            </w:r>
          </w:p>
        </w:tc>
        <w:tc>
          <w:tcPr>
            <w:tcW w:w="1261" w:type="dxa"/>
            <w:vAlign w:val="center"/>
          </w:tcPr>
          <w:p w14:paraId="7939F738" w14:textId="77777777" w:rsidR="0003530B" w:rsidRDefault="00272F6D">
            <w:pPr>
              <w:jc w:val="right"/>
            </w:pPr>
            <w:r>
              <w:rPr>
                <w:sz w:val="20"/>
                <w:szCs w:val="20"/>
              </w:rPr>
              <w:t>4298794</w:t>
            </w:r>
          </w:p>
        </w:tc>
        <w:tc>
          <w:tcPr>
            <w:tcW w:w="3415" w:type="dxa"/>
            <w:vAlign w:val="center"/>
          </w:tcPr>
          <w:p w14:paraId="3FCE24DE" w14:textId="77777777" w:rsidR="0003530B" w:rsidRDefault="00272F6D">
            <w:r>
              <w:rPr>
                <w:sz w:val="20"/>
                <w:szCs w:val="20"/>
              </w:rPr>
              <w:t>Smoker</w:t>
            </w:r>
          </w:p>
        </w:tc>
      </w:tr>
      <w:tr w:rsidR="0003530B" w14:paraId="7628F775" w14:textId="77777777">
        <w:tc>
          <w:tcPr>
            <w:tcW w:w="2785" w:type="dxa"/>
            <w:vAlign w:val="center"/>
          </w:tcPr>
          <w:p w14:paraId="76F6CBC5" w14:textId="77777777" w:rsidR="0003530B" w:rsidRDefault="00272F6D">
            <w:r>
              <w:rPr>
                <w:sz w:val="20"/>
                <w:szCs w:val="20"/>
              </w:rPr>
              <w:t>Heavy tobacco smoker</w:t>
            </w:r>
          </w:p>
        </w:tc>
        <w:tc>
          <w:tcPr>
            <w:tcW w:w="1889" w:type="dxa"/>
            <w:vAlign w:val="center"/>
          </w:tcPr>
          <w:p w14:paraId="74F44B82" w14:textId="77777777" w:rsidR="0003530B" w:rsidRDefault="00272F6D">
            <w:pPr>
              <w:jc w:val="right"/>
            </w:pPr>
            <w:r>
              <w:rPr>
                <w:sz w:val="20"/>
                <w:szCs w:val="20"/>
              </w:rPr>
              <w:t>428071000124103</w:t>
            </w:r>
          </w:p>
        </w:tc>
        <w:tc>
          <w:tcPr>
            <w:tcW w:w="1261" w:type="dxa"/>
            <w:vAlign w:val="center"/>
          </w:tcPr>
          <w:p w14:paraId="5B01BFAC" w14:textId="77777777" w:rsidR="0003530B" w:rsidRDefault="00272F6D">
            <w:pPr>
              <w:jc w:val="right"/>
            </w:pPr>
            <w:r>
              <w:rPr>
                <w:sz w:val="20"/>
                <w:szCs w:val="20"/>
              </w:rPr>
              <w:t>4052947</w:t>
            </w:r>
          </w:p>
        </w:tc>
        <w:tc>
          <w:tcPr>
            <w:tcW w:w="3415" w:type="dxa"/>
            <w:vAlign w:val="center"/>
          </w:tcPr>
          <w:p w14:paraId="6D2316A7" w14:textId="77777777" w:rsidR="0003530B" w:rsidRDefault="00272F6D">
            <w:r>
              <w:rPr>
                <w:sz w:val="20"/>
                <w:szCs w:val="20"/>
              </w:rPr>
              <w:t xml:space="preserve">Heavy cigarette smoker (20-39 cigs/day) </w:t>
            </w:r>
          </w:p>
        </w:tc>
      </w:tr>
      <w:tr w:rsidR="0003530B" w14:paraId="3346C368" w14:textId="77777777">
        <w:tc>
          <w:tcPr>
            <w:tcW w:w="2785" w:type="dxa"/>
            <w:vAlign w:val="center"/>
          </w:tcPr>
          <w:p w14:paraId="1CAA27D6" w14:textId="77777777" w:rsidR="0003530B" w:rsidRDefault="00272F6D">
            <w:r>
              <w:rPr>
                <w:sz w:val="20"/>
                <w:szCs w:val="20"/>
              </w:rPr>
              <w:t xml:space="preserve">Light cigarette smoker (1-9 cigs/day) </w:t>
            </w:r>
          </w:p>
        </w:tc>
        <w:tc>
          <w:tcPr>
            <w:tcW w:w="1889" w:type="dxa"/>
            <w:vAlign w:val="center"/>
          </w:tcPr>
          <w:p w14:paraId="46C6F89C" w14:textId="77777777" w:rsidR="0003530B" w:rsidRDefault="00272F6D">
            <w:pPr>
              <w:jc w:val="right"/>
            </w:pPr>
            <w:r>
              <w:rPr>
                <w:sz w:val="20"/>
                <w:szCs w:val="20"/>
              </w:rPr>
              <w:t>428061000124105</w:t>
            </w:r>
          </w:p>
        </w:tc>
        <w:tc>
          <w:tcPr>
            <w:tcW w:w="1261" w:type="dxa"/>
            <w:vAlign w:val="center"/>
          </w:tcPr>
          <w:p w14:paraId="5A3C5788" w14:textId="77777777" w:rsidR="0003530B" w:rsidRDefault="00272F6D">
            <w:pPr>
              <w:jc w:val="right"/>
            </w:pPr>
            <w:r>
              <w:rPr>
                <w:sz w:val="20"/>
                <w:szCs w:val="20"/>
              </w:rPr>
              <w:t>4052029</w:t>
            </w:r>
          </w:p>
        </w:tc>
        <w:tc>
          <w:tcPr>
            <w:tcW w:w="3415" w:type="dxa"/>
            <w:vAlign w:val="center"/>
          </w:tcPr>
          <w:p w14:paraId="57F6D499" w14:textId="77777777" w:rsidR="0003530B" w:rsidRDefault="00272F6D">
            <w:r>
              <w:rPr>
                <w:sz w:val="20"/>
                <w:szCs w:val="20"/>
              </w:rPr>
              <w:t xml:space="preserve">Light cigarette smoker (1-9 cigs/day) </w:t>
            </w:r>
          </w:p>
        </w:tc>
      </w:tr>
      <w:tr w:rsidR="0003530B" w14:paraId="3FF3A100" w14:textId="77777777">
        <w:tc>
          <w:tcPr>
            <w:tcW w:w="2785" w:type="dxa"/>
            <w:vAlign w:val="center"/>
          </w:tcPr>
          <w:p w14:paraId="3CC32DBF" w14:textId="77777777" w:rsidR="0003530B" w:rsidRDefault="00272F6D">
            <w:r>
              <w:rPr>
                <w:sz w:val="20"/>
                <w:szCs w:val="20"/>
              </w:rPr>
              <w:t xml:space="preserve">Occasional tobacco smoker </w:t>
            </w:r>
          </w:p>
        </w:tc>
        <w:tc>
          <w:tcPr>
            <w:tcW w:w="1889" w:type="dxa"/>
            <w:vAlign w:val="center"/>
          </w:tcPr>
          <w:p w14:paraId="26BEBE5F" w14:textId="77777777" w:rsidR="0003530B" w:rsidRDefault="00272F6D">
            <w:pPr>
              <w:jc w:val="right"/>
            </w:pPr>
            <w:r>
              <w:rPr>
                <w:sz w:val="20"/>
                <w:szCs w:val="20"/>
              </w:rPr>
              <w:t>428041000124106</w:t>
            </w:r>
          </w:p>
        </w:tc>
        <w:tc>
          <w:tcPr>
            <w:tcW w:w="1261" w:type="dxa"/>
            <w:vAlign w:val="center"/>
          </w:tcPr>
          <w:p w14:paraId="7E9A0F03" w14:textId="77777777" w:rsidR="0003530B" w:rsidRDefault="00272F6D">
            <w:pPr>
              <w:jc w:val="right"/>
            </w:pPr>
            <w:r>
              <w:rPr>
                <w:sz w:val="20"/>
                <w:szCs w:val="20"/>
              </w:rPr>
              <w:t>4144273</w:t>
            </w:r>
          </w:p>
        </w:tc>
        <w:tc>
          <w:tcPr>
            <w:tcW w:w="3415" w:type="dxa"/>
            <w:vAlign w:val="center"/>
          </w:tcPr>
          <w:p w14:paraId="773ED162" w14:textId="77777777" w:rsidR="0003530B" w:rsidRDefault="00272F6D">
            <w:r>
              <w:rPr>
                <w:sz w:val="20"/>
                <w:szCs w:val="20"/>
              </w:rPr>
              <w:t>Trivial cigarette smoker (less than one cigarette/day)</w:t>
            </w:r>
          </w:p>
        </w:tc>
      </w:tr>
    </w:tbl>
    <w:p w14:paraId="00745558" w14:textId="77777777" w:rsidR="0003530B" w:rsidRDefault="0003530B"/>
    <w:p w14:paraId="09FACA5E" w14:textId="77777777" w:rsidR="0003530B" w:rsidRDefault="00272F6D">
      <w:r>
        <w:t xml:space="preserve">Other smoking or tobacco use concept may exist in the source data.  However only the above values are currently included in the scheme to translate </w:t>
      </w:r>
      <w:r>
        <w:t>the OMOP smoking values to the PCORnet vital values.  A separate document explains how this mapping is accomplished.</w:t>
      </w:r>
    </w:p>
    <w:p w14:paraId="753230DE" w14:textId="77777777" w:rsidR="0003530B" w:rsidRDefault="0003530B">
      <w:pPr>
        <w:pStyle w:val="Heading2"/>
        <w:spacing w:before="60" w:line="240" w:lineRule="auto"/>
      </w:pPr>
      <w:bookmarkStart w:id="32" w:name="_6r5nnyb3nst2" w:colFirst="0" w:colLast="0"/>
      <w:bookmarkEnd w:id="32"/>
    </w:p>
    <w:p w14:paraId="2189AD3F" w14:textId="77777777" w:rsidR="0003530B" w:rsidRDefault="00272F6D">
      <w:r>
        <w:br w:type="page"/>
      </w:r>
    </w:p>
    <w:p w14:paraId="39C81E08" w14:textId="77777777" w:rsidR="0003530B" w:rsidRDefault="0003530B">
      <w:pPr>
        <w:pStyle w:val="Heading2"/>
        <w:spacing w:before="60" w:line="240" w:lineRule="auto"/>
      </w:pPr>
      <w:bookmarkStart w:id="33" w:name="_e3c53f3srsgw" w:colFirst="0" w:colLast="0"/>
      <w:bookmarkEnd w:id="33"/>
    </w:p>
    <w:p w14:paraId="4D34F212" w14:textId="77777777" w:rsidR="0003530B" w:rsidRDefault="00272F6D">
      <w:pPr>
        <w:pStyle w:val="Heading1"/>
        <w:spacing w:before="60" w:line="240" w:lineRule="auto"/>
      </w:pPr>
      <w:bookmarkStart w:id="34" w:name="_lg5yjyk1ejzg" w:colFirst="0" w:colLast="0"/>
      <w:bookmarkEnd w:id="34"/>
      <w:r>
        <w:t>Outstanding Items</w:t>
      </w:r>
    </w:p>
    <w:p w14:paraId="03377C3A" w14:textId="77777777" w:rsidR="0003530B" w:rsidRDefault="00272F6D">
      <w:pPr>
        <w:pStyle w:val="Heading3"/>
        <w:spacing w:before="60" w:line="240" w:lineRule="auto"/>
      </w:pPr>
      <w:bookmarkStart w:id="35" w:name="_pv5xj9cv8x66" w:colFirst="0" w:colLast="0"/>
      <w:bookmarkEnd w:id="35"/>
      <w:r>
        <w:t>Immediate</w:t>
      </w:r>
    </w:p>
    <w:p w14:paraId="02A56ED4" w14:textId="77777777" w:rsidR="0003530B" w:rsidRDefault="00272F6D">
      <w:pPr>
        <w:numPr>
          <w:ilvl w:val="0"/>
          <w:numId w:val="4"/>
        </w:numPr>
        <w:spacing w:after="0" w:line="240" w:lineRule="auto"/>
        <w:ind w:left="360" w:hanging="360"/>
      </w:pPr>
      <w:bookmarkStart w:id="36" w:name="_2jxsxqh" w:colFirst="0" w:colLast="0"/>
      <w:bookmarkEnd w:id="36"/>
      <w:r>
        <w:t xml:space="preserve">Check with </w:t>
      </w:r>
      <w:r w:rsidR="000E3DC8">
        <w:t>OHDSI</w:t>
      </w:r>
      <w:r>
        <w:t xml:space="preserve"> if concept 44814723  has been corrected: ‘Period while enrolled in study’ should be changed to ‘Geography based’.</w:t>
      </w:r>
    </w:p>
    <w:p w14:paraId="1F995F83" w14:textId="77777777" w:rsidR="0003530B" w:rsidRDefault="00272F6D">
      <w:pPr>
        <w:numPr>
          <w:ilvl w:val="0"/>
          <w:numId w:val="4"/>
        </w:numPr>
        <w:spacing w:after="0" w:line="240" w:lineRule="auto"/>
        <w:ind w:left="360" w:hanging="360"/>
      </w:pPr>
      <w:r>
        <w:t xml:space="preserve">Ask </w:t>
      </w:r>
      <w:r w:rsidR="000E3DC8">
        <w:t xml:space="preserve">OHDSI </w:t>
      </w:r>
      <w:r>
        <w:t xml:space="preserve">to add new concept for </w:t>
      </w:r>
      <w:r>
        <w:rPr>
          <w:sz w:val="20"/>
          <w:szCs w:val="20"/>
          <w:highlight w:val="white"/>
        </w:rPr>
        <w:t>Emergency-Inhospital Visit</w:t>
      </w:r>
    </w:p>
    <w:p w14:paraId="59F1DA4F" w14:textId="77777777" w:rsidR="0003530B" w:rsidRDefault="0003530B">
      <w:pPr>
        <w:spacing w:after="0" w:line="240" w:lineRule="auto"/>
      </w:pPr>
    </w:p>
    <w:p w14:paraId="2E50E3F7" w14:textId="77777777" w:rsidR="0003530B" w:rsidRDefault="00272F6D">
      <w:pPr>
        <w:pStyle w:val="Heading3"/>
        <w:spacing w:line="240" w:lineRule="auto"/>
      </w:pPr>
      <w:bookmarkStart w:id="37" w:name="_1uhu3e9506vi" w:colFirst="0" w:colLast="0"/>
      <w:bookmarkEnd w:id="37"/>
      <w:r>
        <w:t>Parking lot</w:t>
      </w:r>
    </w:p>
    <w:p w14:paraId="70463758" w14:textId="77777777" w:rsidR="0003530B" w:rsidRDefault="00272F6D">
      <w:pPr>
        <w:numPr>
          <w:ilvl w:val="0"/>
          <w:numId w:val="5"/>
        </w:numPr>
        <w:spacing w:after="0" w:line="240" w:lineRule="auto"/>
        <w:ind w:left="360" w:hanging="360"/>
      </w:pPr>
      <w:r>
        <w:t>Lab handling</w:t>
      </w:r>
    </w:p>
    <w:p w14:paraId="50C62926" w14:textId="77777777" w:rsidR="0003530B" w:rsidRDefault="00272F6D">
      <w:pPr>
        <w:numPr>
          <w:ilvl w:val="1"/>
          <w:numId w:val="6"/>
        </w:numPr>
        <w:spacing w:after="0" w:line="240" w:lineRule="auto"/>
        <w:ind w:left="1080" w:hanging="360"/>
      </w:pPr>
      <w:r>
        <w:t>PRIORITY</w:t>
      </w:r>
      <w:bookmarkStart w:id="38" w:name="_GoBack"/>
      <w:bookmarkEnd w:id="38"/>
    </w:p>
    <w:p w14:paraId="5D256C26" w14:textId="77777777" w:rsidR="0003530B" w:rsidRDefault="00272F6D">
      <w:pPr>
        <w:numPr>
          <w:ilvl w:val="1"/>
          <w:numId w:val="6"/>
        </w:numPr>
        <w:spacing w:after="0" w:line="240" w:lineRule="auto"/>
        <w:ind w:left="1080" w:hanging="360"/>
      </w:pPr>
      <w:r>
        <w:t>RESULT_LOC</w:t>
      </w:r>
    </w:p>
    <w:p w14:paraId="7FB2C35F" w14:textId="77777777" w:rsidR="0003530B" w:rsidRDefault="00272F6D">
      <w:pPr>
        <w:numPr>
          <w:ilvl w:val="1"/>
          <w:numId w:val="6"/>
        </w:numPr>
        <w:spacing w:after="0" w:line="240" w:lineRule="auto"/>
        <w:ind w:left="1080" w:hanging="360"/>
      </w:pPr>
      <w:r>
        <w:t>LAB_PX</w:t>
      </w:r>
    </w:p>
    <w:p w14:paraId="07FDFDFD" w14:textId="77777777" w:rsidR="0003530B" w:rsidRDefault="00272F6D">
      <w:pPr>
        <w:numPr>
          <w:ilvl w:val="1"/>
          <w:numId w:val="6"/>
        </w:numPr>
        <w:spacing w:after="0" w:line="240" w:lineRule="auto"/>
        <w:ind w:left="1080" w:hanging="360"/>
      </w:pPr>
      <w:r>
        <w:t>LAB_PX_TYPE</w:t>
      </w:r>
    </w:p>
    <w:p w14:paraId="36058ABC" w14:textId="77777777" w:rsidR="0003530B" w:rsidRDefault="00272F6D">
      <w:pPr>
        <w:numPr>
          <w:ilvl w:val="1"/>
          <w:numId w:val="6"/>
        </w:numPr>
        <w:spacing w:after="0" w:line="240" w:lineRule="auto"/>
        <w:ind w:left="1080" w:hanging="360"/>
      </w:pPr>
      <w:r>
        <w:t>LAB_ORDER_DATE– add to OMOP CDM and also add TIME</w:t>
      </w:r>
    </w:p>
    <w:p w14:paraId="0DA80E24" w14:textId="77777777" w:rsidR="0003530B" w:rsidRDefault="00272F6D">
      <w:pPr>
        <w:numPr>
          <w:ilvl w:val="1"/>
          <w:numId w:val="6"/>
        </w:numPr>
        <w:spacing w:after="0" w:line="240" w:lineRule="auto"/>
        <w:ind w:left="1080" w:hanging="360"/>
      </w:pPr>
      <w:r>
        <w:t>RESULT_DATE – add to OMOP CDM</w:t>
      </w:r>
    </w:p>
    <w:p w14:paraId="03332544" w14:textId="77777777" w:rsidR="0003530B" w:rsidRDefault="00272F6D">
      <w:pPr>
        <w:numPr>
          <w:ilvl w:val="1"/>
          <w:numId w:val="6"/>
        </w:numPr>
        <w:spacing w:after="0" w:line="240" w:lineRule="auto"/>
        <w:ind w:left="1080" w:hanging="360"/>
      </w:pPr>
      <w:r>
        <w:t>RESULT_TIME - add to OMOP CDM</w:t>
      </w:r>
    </w:p>
    <w:p w14:paraId="5C295F4B" w14:textId="77777777" w:rsidR="0003530B" w:rsidRDefault="00272F6D">
      <w:pPr>
        <w:numPr>
          <w:ilvl w:val="1"/>
          <w:numId w:val="6"/>
        </w:numPr>
        <w:spacing w:after="0" w:line="240" w:lineRule="auto"/>
        <w:ind w:left="1080" w:hanging="360"/>
      </w:pPr>
      <w:r>
        <w:t>NORM_MODIFIER_LOW</w:t>
      </w:r>
    </w:p>
    <w:p w14:paraId="3A39A5ED" w14:textId="77777777" w:rsidR="0003530B" w:rsidRDefault="00272F6D">
      <w:pPr>
        <w:numPr>
          <w:ilvl w:val="1"/>
          <w:numId w:val="6"/>
        </w:numPr>
        <w:spacing w:after="0" w:line="240" w:lineRule="auto"/>
        <w:ind w:left="1080" w:hanging="360"/>
      </w:pPr>
      <w:r>
        <w:t>NORM_MODIFIER_HIGH</w:t>
      </w:r>
    </w:p>
    <w:p w14:paraId="509F523C" w14:textId="77777777" w:rsidR="0003530B" w:rsidRDefault="00272F6D">
      <w:pPr>
        <w:numPr>
          <w:ilvl w:val="1"/>
          <w:numId w:val="6"/>
        </w:numPr>
        <w:spacing w:after="0" w:line="240" w:lineRule="auto"/>
        <w:ind w:left="1080" w:hanging="360"/>
      </w:pPr>
      <w:r>
        <w:t>Abnormal indicator</w:t>
      </w:r>
    </w:p>
    <w:p w14:paraId="0B22992C" w14:textId="77777777" w:rsidR="0003530B" w:rsidRDefault="00272F6D">
      <w:pPr>
        <w:numPr>
          <w:ilvl w:val="1"/>
          <w:numId w:val="6"/>
        </w:numPr>
        <w:spacing w:after="0" w:line="240" w:lineRule="auto"/>
        <w:ind w:left="1080" w:hanging="360"/>
      </w:pPr>
      <w:r>
        <w:t>Lab order – add concept</w:t>
      </w:r>
    </w:p>
    <w:p w14:paraId="495AEA80" w14:textId="77777777" w:rsidR="0003530B" w:rsidRDefault="00272F6D">
      <w:pPr>
        <w:numPr>
          <w:ilvl w:val="0"/>
          <w:numId w:val="6"/>
        </w:numPr>
        <w:spacing w:after="0" w:line="240" w:lineRule="auto"/>
        <w:ind w:left="360" w:hanging="360"/>
      </w:pPr>
      <w:commentRangeStart w:id="39"/>
      <w:r>
        <w:t>When observation period and chart availability determination is clear, address how Chart Availability in the Observation table connects with Observation_period table.</w:t>
      </w:r>
      <w:commentRangeEnd w:id="39"/>
      <w:r>
        <w:commentReference w:id="39"/>
      </w:r>
    </w:p>
    <w:p w14:paraId="3FE30F36" w14:textId="77777777" w:rsidR="0003530B" w:rsidRDefault="00272F6D">
      <w:pPr>
        <w:numPr>
          <w:ilvl w:val="0"/>
          <w:numId w:val="6"/>
        </w:numPr>
        <w:spacing w:after="0" w:line="240" w:lineRule="auto"/>
        <w:ind w:left="360" w:hanging="360"/>
      </w:pPr>
      <w:r>
        <w:t>Handling of Providers with multiple NPIs in PCORnet???</w:t>
      </w:r>
    </w:p>
    <w:p w14:paraId="04CB54E0" w14:textId="77777777" w:rsidR="0003530B" w:rsidRDefault="00272F6D">
      <w:pPr>
        <w:numPr>
          <w:ilvl w:val="0"/>
          <w:numId w:val="6"/>
        </w:numPr>
        <w:spacing w:after="0" w:line="240" w:lineRule="auto"/>
        <w:ind w:left="360" w:hanging="360"/>
      </w:pPr>
      <w:r>
        <w:t>Discuss distributions of record</w:t>
      </w:r>
      <w:r>
        <w:t>s across the CDM tables based on the concept domain and how this affects interoperability with PCORnet.</w:t>
      </w:r>
    </w:p>
    <w:p w14:paraId="0783C914" w14:textId="77777777" w:rsidR="0003530B" w:rsidRDefault="00272F6D">
      <w:pPr>
        <w:numPr>
          <w:ilvl w:val="0"/>
          <w:numId w:val="6"/>
        </w:numPr>
        <w:spacing w:after="0" w:line="240" w:lineRule="auto"/>
        <w:ind w:left="360" w:hanging="360"/>
      </w:pPr>
      <w:r>
        <w:t>Test of edits that must be accepted.</w:t>
      </w:r>
    </w:p>
    <w:p w14:paraId="65C5C47A" w14:textId="77777777" w:rsidR="0003530B" w:rsidRDefault="0003530B"/>
    <w:p w14:paraId="6F0F6FB5" w14:textId="77777777" w:rsidR="0003530B" w:rsidRDefault="0003530B"/>
    <w:sectPr w:rsidR="0003530B">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Don Torok" w:date="2016-10-28T03:31:00Z" w:initials="">
    <w:p w14:paraId="52BA62CE" w14:textId="77777777" w:rsidR="0003530B" w:rsidRDefault="00272F6D">
      <w:pPr>
        <w:widowControl w:val="0"/>
        <w:spacing w:after="0" w:line="240" w:lineRule="auto"/>
      </w:pPr>
      <w:r>
        <w:rPr>
          <w:rFonts w:ascii="Arial" w:eastAsia="Arial" w:hAnsi="Arial" w:cs="Arial"/>
        </w:rPr>
        <w:t>I do not see any concepts for Billing or Claim.  We should add them to PCORnet vocabulary so that we can use concepts vs txt.</w:t>
      </w:r>
    </w:p>
  </w:comment>
  <w:comment w:id="39" w:author="Don Torok" w:date="2016-10-14T04:20:00Z" w:initials="">
    <w:p w14:paraId="536D5F1D" w14:textId="77777777" w:rsidR="0003530B" w:rsidRDefault="00272F6D">
      <w:pPr>
        <w:widowControl w:val="0"/>
        <w:spacing w:after="0" w:line="240" w:lineRule="auto"/>
      </w:pPr>
      <w:r>
        <w:rPr>
          <w:rFonts w:ascii="Arial" w:eastAsia="Arial" w:hAnsi="Arial" w:cs="Arial"/>
        </w:rPr>
        <w:t>If this becomes a concern, m</w:t>
      </w:r>
      <w:r>
        <w:rPr>
          <w:rFonts w:ascii="Arial" w:eastAsia="Arial" w:hAnsi="Arial" w:cs="Arial"/>
        </w:rPr>
        <w:t>ove the chart availability from Observation and add a column to the Observation Period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BA62CE" w15:done="0"/>
  <w15:commentEx w15:paraId="536D5F1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D5E42" w14:textId="77777777" w:rsidR="00272F6D" w:rsidRDefault="00272F6D">
      <w:pPr>
        <w:spacing w:after="0" w:line="240" w:lineRule="auto"/>
      </w:pPr>
      <w:r>
        <w:separator/>
      </w:r>
    </w:p>
  </w:endnote>
  <w:endnote w:type="continuationSeparator" w:id="0">
    <w:p w14:paraId="2A335C5A" w14:textId="77777777" w:rsidR="00272F6D" w:rsidRDefault="0027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47205" w14:textId="053DC755" w:rsidR="0003530B" w:rsidRDefault="00272F6D">
    <w:pPr>
      <w:jc w:val="right"/>
    </w:pPr>
    <w:r>
      <w:fldChar w:fldCharType="begin"/>
    </w:r>
    <w:r>
      <w:instrText>PAGE</w:instrText>
    </w:r>
    <w:r>
      <w:fldChar w:fldCharType="separate"/>
    </w:r>
    <w:r w:rsidR="000E3DC8">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2798D" w14:textId="77777777" w:rsidR="00272F6D" w:rsidRDefault="00272F6D">
      <w:pPr>
        <w:spacing w:after="0" w:line="240" w:lineRule="auto"/>
      </w:pPr>
      <w:r>
        <w:separator/>
      </w:r>
    </w:p>
  </w:footnote>
  <w:footnote w:type="continuationSeparator" w:id="0">
    <w:p w14:paraId="6C08DA7E" w14:textId="77777777" w:rsidR="00272F6D" w:rsidRDefault="00272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CF1"/>
    <w:multiLevelType w:val="multilevel"/>
    <w:tmpl w:val="1308A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90240F0"/>
    <w:multiLevelType w:val="multilevel"/>
    <w:tmpl w:val="E8721D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98700DE"/>
    <w:multiLevelType w:val="multilevel"/>
    <w:tmpl w:val="D8A27E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A8B74EA"/>
    <w:multiLevelType w:val="multilevel"/>
    <w:tmpl w:val="1FDA470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4CB037CF"/>
    <w:multiLevelType w:val="multilevel"/>
    <w:tmpl w:val="8AA69AC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4E863DC5"/>
    <w:multiLevelType w:val="multilevel"/>
    <w:tmpl w:val="F34669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52B94F11"/>
    <w:multiLevelType w:val="multilevel"/>
    <w:tmpl w:val="04CECB9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15:restartNumberingAfterBreak="0">
    <w:nsid w:val="54A164EB"/>
    <w:multiLevelType w:val="multilevel"/>
    <w:tmpl w:val="CF38243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15:restartNumberingAfterBreak="0">
    <w:nsid w:val="674A517B"/>
    <w:multiLevelType w:val="multilevel"/>
    <w:tmpl w:val="2C7A8C2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1DB2E78"/>
    <w:multiLevelType w:val="multilevel"/>
    <w:tmpl w:val="B8E4B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29229A5"/>
    <w:multiLevelType w:val="multilevel"/>
    <w:tmpl w:val="CDB8A06A"/>
    <w:lvl w:ilvl="0">
      <w:start w:val="1"/>
      <w:numFmt w:val="decimal"/>
      <w:lvlText w:val="%1."/>
      <w:lvlJc w:val="left"/>
      <w:pPr>
        <w:ind w:left="720" w:firstLine="360"/>
      </w:pPr>
    </w:lvl>
    <w:lvl w:ilvl="1">
      <w:start w:val="1"/>
      <w:numFmt w:val="lowerLetter"/>
      <w:lvlText w:val="%2."/>
      <w:lvlJc w:val="left"/>
      <w:pPr>
        <w:ind w:left="0" w:firstLine="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2"/>
  </w:num>
  <w:num w:numId="2">
    <w:abstractNumId w:val="4"/>
  </w:num>
  <w:num w:numId="3">
    <w:abstractNumId w:val="9"/>
  </w:num>
  <w:num w:numId="4">
    <w:abstractNumId w:val="6"/>
  </w:num>
  <w:num w:numId="5">
    <w:abstractNumId w:val="7"/>
  </w:num>
  <w:num w:numId="6">
    <w:abstractNumId w:val="10"/>
  </w:num>
  <w:num w:numId="7">
    <w:abstractNumId w:val="3"/>
  </w:num>
  <w:num w:numId="8">
    <w:abstractNumId w:val="1"/>
  </w:num>
  <w:num w:numId="9">
    <w:abstractNumId w:val="8"/>
  </w:num>
  <w:num w:numId="10">
    <w:abstractNumId w:val="0"/>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Torok">
    <w15:presenceInfo w15:providerId="Windows Live" w15:userId="2305992e15a2dd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530B"/>
    <w:rsid w:val="0003530B"/>
    <w:rsid w:val="000E3DC8"/>
    <w:rsid w:val="0027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1CCF"/>
  <w15:docId w15:val="{1B7F29C3-2865-40A4-923D-6E1110DA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4298</Words>
  <Characters>24503</Characters>
  <Application>Microsoft Office Word</Application>
  <DocSecurity>0</DocSecurity>
  <Lines>204</Lines>
  <Paragraphs>57</Paragraphs>
  <ScaleCrop>false</ScaleCrop>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Torok</cp:lastModifiedBy>
  <cp:revision>2</cp:revision>
  <dcterms:created xsi:type="dcterms:W3CDTF">2016-12-05T19:52:00Z</dcterms:created>
  <dcterms:modified xsi:type="dcterms:W3CDTF">2016-12-05T19:54:00Z</dcterms:modified>
</cp:coreProperties>
</file>