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5EFC" w14:textId="77777777" w:rsidR="00171B25" w:rsidRPr="00BD5A32" w:rsidRDefault="00F716EB">
      <w:pPr/>
      <w:r w:rsidRPr="00F716EB">
        <w:t>Especificación funcional — App móvil para choferes</w:t>
      </w:r>
    </w:p>
    <w:p w14:paraId="311EB02C" w14:textId="77777777" w:rsidR="00F716EB" w:rsidRDefault="00F716EB">
      <w:pPr>
        <w:rPr>
          <w:sz w:val="24"/>
          <w:szCs w:val="24"/>
          <w:lang w:eastAsia="es-AR"/>
        </w:rPr>
      </w:pPr>
      <w:r>
        <w:t>Aplicación destinada a choferes de camiones propios y de empresas de transporte contratadas.</w:t>
      </w:r>
    </w:p>
    <w:p w14:paraId="282A9649" w14:textId="77777777" w:rsidR="00F716EB" w:rsidRDefault="00F716EB">
      <w:pPr>
        <w:pStyle w:val="Heading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t>1. Objetivo</w:t>
      </w:r>
    </w:p>
    <w:p w14:paraId="03BC42CD" w14:textId="77777777" w:rsidR="00F716EB" w:rsidRDefault="00F716EB">
      <w:pPr>
        <w:rPr>
          <w:lang w:eastAsia="es-AR"/>
        </w:rPr>
      </w:pPr>
      <w:r>
        <w:t>El objetivo de la aplicación móvil es permitir que los choferes de camiones registren y validen en forma digital las operaciones vinculadas con la descarga de mercadería, devoluciones, entrega y devolución de cajones, y firma de remitos, reduciendo el uso de documentación física y mejorando la trazabilidad operativa.</w:t>
      </w:r>
    </w:p>
    <w:p w14:paraId="3DD70C7C" w14:textId="77777777" w:rsidR="00F716EB" w:rsidRDefault="00F716EB">
      <w:pPr>
        <w:pStyle w:val="Heading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t>2. Alcance</w:t>
      </w:r>
    </w:p>
    <w:p w14:paraId="2B01B9A9" w14:textId="77777777" w:rsidR="00F716EB" w:rsidRDefault="00F716EB">
      <w:pPr>
        <w:rPr>
          <w:lang w:eastAsia="es-AR"/>
        </w:rPr>
      </w:pPr>
      <w:r>
        <w:t>La solución contemplará una aplicación para teléfonos móviles utilizada por choferes empleados de la compañía y por choferes pertenecientes a empresas de transporte contratadas. Ambos tipos de usuarios cumplirán las mismas funciones dentro de la operatoria y accederán a los mismos módulos funcionales, según las operaciones asignadas.</w:t>
      </w:r>
    </w:p>
    <w:p w14:paraId="06CE2528" w14:textId="77777777" w:rsidR="00F716EB" w:rsidRDefault="00F716EB">
      <w:pPr>
        <w:pStyle w:val="Heading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t>3. Usuarios</w:t>
      </w:r>
    </w:p>
    <w:p w14:paraId="5592E67D" w14:textId="77777777" w:rsidR="00F716EB" w:rsidRDefault="00F716EB" w:rsidP="00F716EB">
      <w:pPr>
        <w:pStyle w:val="ListParagraph"/>
        <w:numPr>
          <w:ilvl w:val="0"/>
          <w:numId w:val="16"/>
        </w:numPr>
      </w:pPr>
      <w:r>
        <w:t>Choferes empleados de la compañía.</w:t>
      </w:r>
    </w:p>
    <w:p w14:paraId="7FA13754" w14:textId="77777777" w:rsidR="00F716EB" w:rsidRDefault="00F716EB" w:rsidP="00F716EB">
      <w:pPr>
        <w:pStyle w:val="ListParagraph"/>
        <w:numPr>
          <w:ilvl w:val="0"/>
          <w:numId w:val="16"/>
        </w:numPr>
      </w:pPr>
      <w:r>
        <w:t>Choferes de empresas de transporte contratadas.</w:t>
      </w:r>
    </w:p>
    <w:p w14:paraId="7A1F9A95" w14:textId="77777777" w:rsidR="00F716EB" w:rsidRDefault="00F716EB">
      <w:pPr>
        <w:pStyle w:val="Heading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t>4. Funcionalidades principales</w:t>
      </w:r>
    </w:p>
    <w:p w14:paraId="357C75ED" w14:textId="77777777" w:rsidR="00F716EB" w:rsidRDefault="00F716EB">
      <w:pPr>
        <w:pStyle w:val="Heading2"/>
        <w:rPr>
          <w:rFonts w:asciiTheme="minorHAnsi" w:hAnsiTheme="minorHAnsi" w:cstheme="minorBidi"/>
          <w:sz w:val="36"/>
          <w:szCs w:val="36"/>
          <w:lang w:eastAsia="es-AR"/>
        </w:rPr>
      </w:pPr>
      <w:r>
        <w:rPr>
          <w:rFonts w:asciiTheme="minorHAnsi" w:hAnsiTheme="minorHAnsi" w:cstheme="minorBidi"/>
        </w:rPr>
        <w:t>4.1 Validación de usuario</w:t>
      </w:r>
    </w:p>
    <w:p w14:paraId="1A8E63CE" w14:textId="77777777" w:rsidR="00171B25" w:rsidRPr="00BD5A32" w:rsidRDefault="00467441" w:rsidP="00467441">
      <w:r>
        <w:t xml:space="preserve">La aplicación deberá permitir la identificación y validación del chofer antes de acceder a las funcionalidades operativas. </w:t>
      </w:r>
      <w:r w:rsidR="00037F42" w:rsidRPr="00037F42">
        <w:t xml:space="preserve">Para iniciar sesión, el </w:t>
      </w:r>
      <w:r>
        <w:t xml:space="preserve">usuario deberá ingresar </w:t>
      </w:r>
      <w:r w:rsidR="00037F42" w:rsidRPr="00037F42">
        <w:t>un nombre de usuario en formato email y una contraseña. Las</w:t>
      </w:r>
      <w:r>
        <w:t xml:space="preserve"> credenciales </w:t>
      </w:r>
      <w:r w:rsidR="00037F42" w:rsidRPr="00037F42">
        <w:t>deberán ser validadas contra el servicio</w:t>
      </w:r>
      <w:r>
        <w:t xml:space="preserve"> de autenticación </w:t>
      </w:r>
      <w:r w:rsidR="00037F42" w:rsidRPr="00037F42">
        <w:t>Microsoft Entra ID.</w:t>
      </w:r>
      <w:r>
        <w:t xml:space="preserve"> Una vez validado</w:t>
      </w:r>
      <w:r w:rsidR="00037F42" w:rsidRPr="00037F42">
        <w:t xml:space="preserve"> el acceso</w:t>
      </w:r>
      <w:r>
        <w:t xml:space="preserve">, la aplicación deberá asociar </w:t>
      </w:r>
      <w:r w:rsidR="00037F42" w:rsidRPr="00037F42">
        <w:t xml:space="preserve">todas </w:t>
      </w:r>
      <w:r>
        <w:t>las operaciones registradas al chofer autenticado.</w:t>
      </w:r>
    </w:p>
    <w:p w14:paraId="080E5C7E" w14:textId="77777777" w:rsidR="00037F42" w:rsidRDefault="00037F42">
      <w:pPr>
        <w:rPr>
          <w:lang w:eastAsia="es-AR"/>
        </w:rPr>
      </w:pPr>
      <w:r>
        <w:t>En caso de que la autenticación sea rechazada por Microsoft Entra ID, la aplicación deberá informar al usuario que las credenciales ingresadas no son válidas y no deberá permitir el acceso a los módulos operativos.</w:t>
      </w:r>
    </w:p>
    <w:p w14:paraId="5B66AF1F" w14:textId="77777777" w:rsidR="00171B25" w:rsidRPr="00BD5A32" w:rsidRDefault="00A46333" w:rsidP="00A46333">
      <w:pPr>
        <w:pStyle w:val="Heading2"/>
      </w:pPr>
      <w:r w:rsidRPr="00A46333">
        <w:t>4.2 Hoja de Ruta</w:t>
      </w:r>
    </w:p>
    <w:p w14:paraId="50CD714E" w14:textId="2C7EB07A" w:rsidR="00171B25" w:rsidRPr="00BD5A32" w:rsidRDefault="00407BD5" w:rsidP="00467441">
      <w:r w:rsidRPr="00407BD5">
        <w:t xml:space="preserve">La pantalla </w:t>
      </w:r>
      <w:r w:rsidR="00262A9D">
        <w:t>luego de superado el login</w:t>
      </w:r>
      <w:r w:rsidRPr="00407BD5">
        <w:t xml:space="preserve"> deberá mostrar un listado de las hojas de ruta sobre las cuales el chofer logueado puede realizar confirmaciones de descarga. Los datos deberán obtenerse desde la vista </w:t>
      </w:r>
      <w:r w:rsidRPr="00407BD5">
        <w:rPr>
          <w:b/>
          <w:bCs/>
        </w:rPr>
        <w:t>HOJAS_DE_RUTA_A_ENTREGAR</w:t>
      </w:r>
      <w:r w:rsidRPr="00407BD5">
        <w:t xml:space="preserve">, filtrando el campo </w:t>
      </w:r>
      <w:r w:rsidRPr="00407BD5">
        <w:rPr>
          <w:b/>
          <w:bCs/>
        </w:rPr>
        <w:t>EMail</w:t>
      </w:r>
      <w:r w:rsidRPr="00407BD5">
        <w:t xml:space="preserve"> con el email del usuario autenticado en la aplicación.</w:t>
      </w:r>
    </w:p>
    <w:p w14:paraId="38EAF2CA" w14:textId="72742DF9" w:rsidR="00171B25" w:rsidRPr="00BD5A32" w:rsidRDefault="00467441" w:rsidP="00467441">
      <w:r>
        <w:t xml:space="preserve">Para cada hoja de ruta disponible, la pantalla deberá mostrar </w:t>
      </w:r>
      <w:r w:rsidR="003F6DEC" w:rsidRPr="003F6DEC">
        <w:t xml:space="preserve">únicamente </w:t>
      </w:r>
      <w:r>
        <w:t xml:space="preserve">los siguientes datos: </w:t>
      </w:r>
      <w:r w:rsidR="003F6DEC" w:rsidRPr="003F6DEC">
        <w:rPr>
          <w:b/>
          <w:bCs/>
        </w:rPr>
        <w:t>Hoja_de_ruta</w:t>
      </w:r>
      <w:r>
        <w:t xml:space="preserve">,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Chofer</w:t>
      </w:r>
      <w:r>
        <w:t xml:space="preserve">, </w:t>
      </w:r>
      <w:r>
        <w:rPr>
          <w:b/>
          <w:bCs/>
        </w:rPr>
        <w:t>Patente_camion</w:t>
      </w:r>
      <w:r w:rsidR="003F6DEC" w:rsidRPr="003F6DEC">
        <w:t xml:space="preserve"> y</w:t>
      </w:r>
      <w:r>
        <w:t xml:space="preserve"> </w:t>
      </w:r>
      <w:r>
        <w:rPr>
          <w:b/>
          <w:bCs/>
        </w:rPr>
        <w:t>Patente_acoplado</w:t>
      </w:r>
      <w:r>
        <w:t>.</w:t>
      </w:r>
    </w:p>
    <w:p w14:paraId="79748DBC" w14:textId="77777777" w:rsidR="003F6DEC" w:rsidRDefault="003F6DEC">
      <w:pPr>
        <w:rPr>
          <w:lang w:eastAsia="es-AR"/>
        </w:rPr>
      </w:pPr>
      <w:r>
        <w:t xml:space="preserve">La vista </w:t>
      </w:r>
      <w:r>
        <w:rPr>
          <w:b/>
          <w:bCs/>
        </w:rPr>
        <w:t>HOJAS_DE_RUTA_A_ENTREGAR</w:t>
      </w:r>
      <w:r>
        <w:t xml:space="preserve"> también contiene los campos </w:t>
      </w:r>
      <w:r>
        <w:rPr>
          <w:b/>
          <w:bCs/>
        </w:rPr>
        <w:t>Transaccionid</w:t>
      </w:r>
      <w:r>
        <w:t xml:space="preserve"> y </w:t>
      </w:r>
      <w:r>
        <w:rPr>
          <w:b/>
          <w:bCs/>
        </w:rPr>
        <w:t>EMail</w:t>
      </w:r>
      <w:r>
        <w:t xml:space="preserve">. Estos campos no deberán mostrarse en pantalla al usuario, pero deberán conservarse </w:t>
      </w:r>
      <w:r>
        <w:lastRenderedPageBreak/>
        <w:t>internamente para identificar la operación seleccionada, mantener la asociación con el usuario logueado y permitir el registro posterior de la confirmación de descarga.</w:t>
      </w:r>
    </w:p>
    <w:p w14:paraId="7E7DD2D5" w14:textId="2D59B5B4" w:rsidR="00407BD5" w:rsidRDefault="00407BD5">
      <w:pPr>
        <w:rPr>
          <w:lang w:eastAsia="es-AR"/>
        </w:rPr>
      </w:pPr>
      <w:r>
        <w:t>El chofer deberá poder seleccionar una hoja de ruta del listado</w:t>
      </w:r>
      <w:r w:rsidR="00011C8D">
        <w:t xml:space="preserve"> y </w:t>
      </w:r>
      <w:r w:rsidR="00F23432">
        <w:t>presionar una de las opciones que vera en la parte inferior de la pantalla :</w:t>
      </w:r>
      <w:r w:rsidR="00B22200">
        <w:t xml:space="preserve"> Entregas, Devoluciones, Cajones, Remitos</w:t>
      </w:r>
    </w:p>
    <w:p w14:paraId="417EC061" w14:textId="77777777" w:rsidR="00171B25" w:rsidRPr="00BD5A32" w:rsidRDefault="00663E4E" w:rsidP="00663E4E">
      <w:pPr>
        <w:pStyle w:val="Heading3"/>
      </w:pPr>
      <w:r w:rsidRPr="00663E4E">
        <w:t>4.2.1 Confirmación de Descarga</w:t>
      </w:r>
    </w:p>
    <w:p w14:paraId="3EEBA42C" w14:textId="13D31A88" w:rsidR="00B50AC6" w:rsidRDefault="00B50AC6">
      <w:r>
        <w:t xml:space="preserve">Al hacer clic sobre </w:t>
      </w:r>
      <w:r w:rsidR="008D06A9">
        <w:t>la opción entregas</w:t>
      </w:r>
      <w:r>
        <w:t xml:space="preserve">, la aplicación deberá navegar a una pantalla de detalle con el título </w:t>
      </w:r>
      <w:r>
        <w:rPr>
          <w:b/>
          <w:bCs/>
        </w:rPr>
        <w:t>Logística DY - Entregas</w:t>
      </w:r>
      <w:r>
        <w:t>.</w:t>
      </w:r>
    </w:p>
    <w:p w14:paraId="2EF09C6C" w14:textId="5513FB2A" w:rsidR="00B72D25" w:rsidRDefault="00B72D25">
      <w:r>
        <w:t xml:space="preserve">Imagen solo </w:t>
      </w:r>
      <w:r w:rsidR="00FE2132">
        <w:t>como ejemplo</w:t>
      </w:r>
      <w:r w:rsidR="00C7132D">
        <w:t>:</w:t>
      </w:r>
    </w:p>
    <w:p w14:paraId="1B624AAB" w14:textId="1AB5BF7A" w:rsidR="00C7132D" w:rsidRDefault="009F5F77">
      <w:pPr>
        <w:rPr>
          <w:lang w:eastAsia="es-AR"/>
        </w:rPr>
      </w:pPr>
      <w:r w:rsidRPr="009F5F77">
        <w:rPr>
          <w:lang w:eastAsia="es-AR"/>
        </w:rPr>
        <w:drawing>
          <wp:inline distT="0" distB="0" distL="0" distR="0" wp14:anchorId="497F59ED" wp14:editId="35A9B230">
            <wp:extent cx="2082907" cy="3905451"/>
            <wp:effectExtent l="0" t="0" r="0" b="0"/>
            <wp:docPr id="120047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71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8977" w14:textId="77777777" w:rsidR="00B50AC6" w:rsidRDefault="00B50AC6">
      <w:pPr>
        <w:rPr>
          <w:lang w:eastAsia="es-AR"/>
        </w:rPr>
      </w:pPr>
      <w:r>
        <w:t xml:space="preserve">La pantalla deberá incluir una primera sección de encabezado de hoja de ruta con los siguientes datos: </w:t>
      </w:r>
      <w:r>
        <w:rPr>
          <w:b/>
          <w:bCs/>
        </w:rPr>
        <w:t>Hoja_de_ruta</w:t>
      </w:r>
      <w:r>
        <w:t xml:space="preserve">,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Chofer</w:t>
      </w:r>
      <w:r>
        <w:t xml:space="preserve"> y </w:t>
      </w:r>
      <w:r>
        <w:rPr>
          <w:b/>
          <w:bCs/>
        </w:rPr>
        <w:t>Transporte</w:t>
      </w:r>
      <w:r>
        <w:t xml:space="preserve">. El dato </w:t>
      </w:r>
      <w:r>
        <w:rPr>
          <w:b/>
          <w:bCs/>
        </w:rPr>
        <w:t>Transporte</w:t>
      </w:r>
      <w:r>
        <w:t xml:space="preserve"> también deberá obtenerse desde la vista </w:t>
      </w:r>
      <w:r>
        <w:rPr>
          <w:b/>
          <w:bCs/>
        </w:rPr>
        <w:t>HOJAS_DE_RUTA_A_ENTREGAR</w:t>
      </w:r>
      <w:r>
        <w:t>.</w:t>
      </w:r>
    </w:p>
    <w:p w14:paraId="54E614FA" w14:textId="77777777" w:rsidR="00B50AC6" w:rsidRDefault="00B50AC6">
      <w:pPr>
        <w:rPr>
          <w:lang w:eastAsia="es-AR"/>
        </w:rPr>
      </w:pPr>
      <w:r>
        <w:t xml:space="preserve">Luego del encabezado, la pantalla deberá mostrar una sección de detalle con la información obtenida desde la vista </w:t>
      </w:r>
      <w:r>
        <w:rPr>
          <w:b/>
          <w:bCs/>
        </w:rPr>
        <w:t>ITEMS_A_ENTREGAR</w:t>
      </w:r>
      <w:r>
        <w:t xml:space="preserve">, filtrando por el campo </w:t>
      </w:r>
      <w:r>
        <w:rPr>
          <w:b/>
          <w:bCs/>
        </w:rPr>
        <w:t>Transaccionid</w:t>
      </w:r>
      <w:r>
        <w:t xml:space="preserve"> correspondiente a la hoja de ruta seleccionada en la pantalla anterior.</w:t>
      </w:r>
    </w:p>
    <w:p w14:paraId="3438BDC1" w14:textId="77777777" w:rsidR="00B50AC6" w:rsidRDefault="00B50AC6">
      <w:pPr>
        <w:rPr>
          <w:lang w:eastAsia="es-AR"/>
        </w:rPr>
      </w:pPr>
      <w:r>
        <w:t xml:space="preserve">La información de detalle deberá organizarse con dos niveles de agrupación o cortes. El primer corte será por </w:t>
      </w:r>
      <w:r>
        <w:rPr>
          <w:b/>
          <w:bCs/>
        </w:rPr>
        <w:t>Lugar_de_Entrega</w:t>
      </w:r>
      <w:r>
        <w:t xml:space="preserve">. Dentro de cada lugar de entrega, el segundo corte será por </w:t>
      </w:r>
      <w:r>
        <w:rPr>
          <w:b/>
          <w:bCs/>
        </w:rPr>
        <w:t>Remito</w:t>
      </w:r>
      <w:r>
        <w:t>. Debajo de cada remito deberá visualizarse una grilla con los productos correspondientes.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472"/>
        <w:gridCol w:w="5793"/>
        <w:gridCol w:w="1229"/>
      </w:tblGrid>
      <w:tr w:rsidR="00B50AC6" w14:paraId="4EB450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0A29E" w14:textId="77777777" w:rsidR="00B50AC6" w:rsidRDefault="00B50AC6">
            <w:pPr>
              <w:spacing w:after="160"/>
              <w:rPr>
                <w:lang w:eastAsia="es-AR"/>
              </w:rPr>
            </w:pPr>
            <w:r>
              <w:t>Columna</w:t>
            </w:r>
          </w:p>
        </w:tc>
        <w:tc>
          <w:tcPr>
            <w:tcW w:w="0" w:type="auto"/>
            <w:hideMark/>
          </w:tcPr>
          <w:p w14:paraId="425B759E" w14:textId="77777777" w:rsidR="00B50AC6" w:rsidRDefault="00B50AC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0" w:type="auto"/>
            <w:hideMark/>
          </w:tcPr>
          <w:p w14:paraId="49BC0FBB" w14:textId="77777777" w:rsidR="00B50AC6" w:rsidRDefault="00B50AC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Editable</w:t>
            </w:r>
          </w:p>
        </w:tc>
      </w:tr>
      <w:tr w:rsidR="00B50AC6" w14:paraId="14E484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06AD5" w14:textId="77777777" w:rsidR="00B50AC6" w:rsidRDefault="00B50AC6">
            <w:pPr>
              <w:spacing w:after="160"/>
            </w:pPr>
            <w:r>
              <w:t>Producto</w:t>
            </w:r>
          </w:p>
        </w:tc>
        <w:tc>
          <w:tcPr>
            <w:tcW w:w="0" w:type="auto"/>
            <w:hideMark/>
          </w:tcPr>
          <w:p w14:paraId="1D5F6112" w14:textId="77777777" w:rsidR="00B50AC6" w:rsidRDefault="00B50AC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 incluido en el remito.</w:t>
            </w:r>
          </w:p>
        </w:tc>
        <w:tc>
          <w:tcPr>
            <w:tcW w:w="0" w:type="auto"/>
            <w:hideMark/>
          </w:tcPr>
          <w:p w14:paraId="6F1BB465" w14:textId="77777777" w:rsidR="00B50AC6" w:rsidRDefault="00B50AC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B50AC6" w14:paraId="79A6126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D75CD" w14:textId="77777777" w:rsidR="00B50AC6" w:rsidRDefault="00B50AC6">
            <w:pPr>
              <w:spacing w:after="160"/>
            </w:pPr>
            <w:r>
              <w:lastRenderedPageBreak/>
              <w:t>Remitido</w:t>
            </w:r>
          </w:p>
        </w:tc>
        <w:tc>
          <w:tcPr>
            <w:tcW w:w="0" w:type="auto"/>
            <w:hideMark/>
          </w:tcPr>
          <w:p w14:paraId="228CF977" w14:textId="77777777" w:rsidR="00B50AC6" w:rsidRDefault="00B50AC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 remitida del producto.</w:t>
            </w:r>
          </w:p>
        </w:tc>
        <w:tc>
          <w:tcPr>
            <w:tcW w:w="0" w:type="auto"/>
            <w:hideMark/>
          </w:tcPr>
          <w:p w14:paraId="154B025B" w14:textId="77777777" w:rsidR="00B50AC6" w:rsidRDefault="00B50AC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B50AC6" w14:paraId="032D3F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D0635" w14:textId="77777777" w:rsidR="00B50AC6" w:rsidRDefault="00B50AC6">
            <w:pPr>
              <w:spacing w:after="160"/>
            </w:pPr>
            <w:r>
              <w:t>Entregado</w:t>
            </w:r>
          </w:p>
        </w:tc>
        <w:tc>
          <w:tcPr>
            <w:tcW w:w="0" w:type="auto"/>
            <w:hideMark/>
          </w:tcPr>
          <w:p w14:paraId="3B8404C8" w14:textId="77777777" w:rsidR="00B50AC6" w:rsidRDefault="00B50AC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efectivamente entregada por el chofer.</w:t>
            </w:r>
          </w:p>
        </w:tc>
        <w:tc>
          <w:tcPr>
            <w:tcW w:w="0" w:type="auto"/>
            <w:hideMark/>
          </w:tcPr>
          <w:p w14:paraId="52B84B4A" w14:textId="77777777" w:rsidR="00B50AC6" w:rsidRDefault="00B50AC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</w:tbl>
    <w:p w14:paraId="04C22F4A" w14:textId="77777777" w:rsidR="00B50AC6" w:rsidRDefault="00B50AC6">
      <w:pPr>
        <w:rPr>
          <w:lang w:eastAsia="es-AR"/>
        </w:rPr>
      </w:pPr>
    </w:p>
    <w:p w14:paraId="52989D70" w14:textId="77777777" w:rsidR="00B50AC6" w:rsidRDefault="00B50AC6">
      <w:pPr>
        <w:rPr>
          <w:lang w:eastAsia="es-AR"/>
        </w:rPr>
      </w:pPr>
      <w:r>
        <w:t xml:space="preserve">Cuando existan varios remitos para un mismo </w:t>
      </w:r>
      <w:r>
        <w:rPr>
          <w:b/>
          <w:bCs/>
        </w:rPr>
        <w:t>Lugar_de_Entrega</w:t>
      </w:r>
      <w:r>
        <w:t xml:space="preserve">, la pantalla deberá mostrar cada remito con su respectiva grilla de productos. Mientras el valor de </w:t>
      </w:r>
      <w:r>
        <w:rPr>
          <w:b/>
          <w:bCs/>
        </w:rPr>
        <w:t>Lugar_de_Entrega</w:t>
      </w:r>
      <w:r>
        <w:t xml:space="preserve"> sea el mismo, los remitos deberán permanecer agrupados bajo ese lugar de entrega. Cuando cambie el valor de </w:t>
      </w:r>
      <w:r>
        <w:rPr>
          <w:b/>
          <w:bCs/>
        </w:rPr>
        <w:t>Lugar_de_Entrega</w:t>
      </w:r>
      <w:r>
        <w:t>, la pantalla deberá mostrar nuevamente el título del nuevo lugar de entrega y debajo sus remitos con sus productos correspondientes.</w:t>
      </w:r>
    </w:p>
    <w:p w14:paraId="0F857FAC" w14:textId="77777777" w:rsidR="00171B25" w:rsidRPr="00BD5A32" w:rsidRDefault="00467441" w:rsidP="00467441">
      <w:r>
        <w:t xml:space="preserve">La vista </w:t>
      </w:r>
      <w:r>
        <w:rPr>
          <w:b/>
          <w:bCs/>
        </w:rPr>
        <w:t>ITEMS_A_ENTREGAR</w:t>
      </w:r>
      <w:r>
        <w:t xml:space="preserve"> contiene los siguientes campos: </w:t>
      </w:r>
      <w:r>
        <w:rPr>
          <w:b/>
          <w:bCs/>
        </w:rPr>
        <w:t>Lugar_de_Entrega</w:t>
      </w:r>
      <w:r>
        <w:t xml:space="preserve">, </w:t>
      </w:r>
      <w:r>
        <w:rPr>
          <w:b/>
          <w:bCs/>
        </w:rPr>
        <w:t>Remito</w:t>
      </w:r>
      <w:r>
        <w:t xml:space="preserve">, </w:t>
      </w:r>
      <w:r>
        <w:rPr>
          <w:b/>
          <w:bCs/>
        </w:rPr>
        <w:t>Producto</w:t>
      </w:r>
      <w:r>
        <w:t xml:space="preserve">, </w:t>
      </w:r>
      <w:r>
        <w:rPr>
          <w:b/>
          <w:bCs/>
        </w:rPr>
        <w:t>Remitido</w:t>
      </w:r>
      <w:r>
        <w:t xml:space="preserve">, </w:t>
      </w:r>
      <w:r>
        <w:rPr>
          <w:b/>
          <w:bCs/>
        </w:rPr>
        <w:t>Entregado</w:t>
      </w:r>
      <w:r w:rsidR="00BE424A" w:rsidRPr="00BE424A">
        <w:t>,</w:t>
      </w:r>
      <w:r>
        <w:t xml:space="preserve"> </w:t>
      </w:r>
      <w:r>
        <w:rPr>
          <w:b/>
          <w:bCs/>
        </w:rPr>
        <w:t>Transaccionid</w:t>
      </w:r>
      <w:r w:rsidR="00BE424A" w:rsidRPr="00BE424A">
        <w:t xml:space="preserve"> y </w:t>
      </w:r>
      <w:r w:rsidR="00BE424A" w:rsidRPr="00BE424A">
        <w:rPr>
          <w:b/>
          <w:bCs/>
        </w:rPr>
        <w:t>Hojarutaitemid</w:t>
      </w:r>
      <w:r w:rsidR="00BE424A" w:rsidRPr="00BE424A">
        <w:t>. Los campos</w:t>
      </w:r>
      <w:r>
        <w:t xml:space="preserve"> </w:t>
      </w:r>
      <w:r>
        <w:rPr>
          <w:b/>
          <w:bCs/>
        </w:rPr>
        <w:t>Transaccionid</w:t>
      </w:r>
      <w:r>
        <w:t xml:space="preserve"> </w:t>
      </w:r>
      <w:r w:rsidR="00BE424A" w:rsidRPr="00BE424A">
        <w:t xml:space="preserve">y </w:t>
      </w:r>
      <w:r w:rsidR="00BE424A" w:rsidRPr="00BE424A">
        <w:rPr>
          <w:b/>
          <w:bCs/>
        </w:rPr>
        <w:t>Hojarutaitemid</w:t>
      </w:r>
      <w:r w:rsidR="00BE424A" w:rsidRPr="00BE424A">
        <w:t xml:space="preserve"> deberán</w:t>
      </w:r>
      <w:r>
        <w:t xml:space="preserve"> utilizarse </w:t>
      </w:r>
      <w:r w:rsidR="00BE424A" w:rsidRPr="00BE424A">
        <w:t xml:space="preserve">internamente </w:t>
      </w:r>
      <w:r>
        <w:t>para filtrar la información</w:t>
      </w:r>
      <w:r w:rsidR="00BE424A" w:rsidRPr="00BE424A">
        <w:t xml:space="preserve"> e identificar cada producto a actualizar</w:t>
      </w:r>
      <w:r>
        <w:t xml:space="preserve">, pero no </w:t>
      </w:r>
      <w:r w:rsidR="00BE424A" w:rsidRPr="00BE424A">
        <w:t>deberán</w:t>
      </w:r>
      <w:r>
        <w:t xml:space="preserve"> mostrarse al usuario en la pantalla de detalle.</w:t>
      </w:r>
    </w:p>
    <w:p w14:paraId="1FF13F1A" w14:textId="77777777" w:rsidR="00171B25" w:rsidRDefault="00467441" w:rsidP="00737720">
      <w:pPr>
        <w:pStyle w:val="Heading4"/>
        <w:spacing w:before="160" w:after="80"/>
        <w:rPr>
          <w:rFonts w:cstheme="minorBidi"/>
        </w:rPr>
      </w:pPr>
      <w:r w:rsidRPr="00737720">
        <w:rPr>
          <w:rFonts w:cstheme="minorBidi"/>
        </w:rPr>
        <w:t>Acción Guardar</w:t>
      </w:r>
    </w:p>
    <w:p w14:paraId="7549466A" w14:textId="77777777" w:rsidR="00BE424A" w:rsidRDefault="00BE424A">
      <w:pPr>
        <w:rPr>
          <w:lang w:eastAsia="es-AR"/>
        </w:rPr>
      </w:pPr>
      <w:r>
        <w:t xml:space="preserve">La pantalla de detalle deberá contar con una acción </w:t>
      </w:r>
      <w:r>
        <w:rPr>
          <w:b/>
          <w:bCs/>
        </w:rPr>
        <w:t>Guardar</w:t>
      </w:r>
      <w:r>
        <w:t xml:space="preserve">. Al ejecutar esta acción, la aplicación deberá recorrer todos los productos visualizados en pantalla y registrar el valor informado en el campo </w:t>
      </w:r>
      <w:r>
        <w:rPr>
          <w:b/>
          <w:bCs/>
        </w:rPr>
        <w:t>Entregado</w:t>
      </w:r>
      <w:r>
        <w:t xml:space="preserve"> para cada producto.</w:t>
      </w:r>
    </w:p>
    <w:p w14:paraId="6B5AC0F8" w14:textId="77777777" w:rsidR="00BE424A" w:rsidRDefault="00BE424A">
      <w:pPr>
        <w:rPr>
          <w:lang w:eastAsia="es-AR"/>
        </w:rPr>
      </w:pPr>
      <w:r>
        <w:t xml:space="preserve">Por cada producto, el sistema deberá ejecutar la actualización correspondiente sobre la tabla </w:t>
      </w:r>
      <w:r>
        <w:rPr>
          <w:b/>
          <w:bCs/>
        </w:rPr>
        <w:t>HOJA_RUTA_ITEM_REMITO</w:t>
      </w:r>
      <w:r>
        <w:t xml:space="preserve">, asignando el valor ingresado en </w:t>
      </w:r>
      <w:r>
        <w:rPr>
          <w:b/>
          <w:bCs/>
        </w:rPr>
        <w:t>Entregado</w:t>
      </w:r>
      <w:r>
        <w:t xml:space="preserve"> al campo </w:t>
      </w:r>
      <w:r>
        <w:rPr>
          <w:b/>
          <w:bCs/>
        </w:rPr>
        <w:t>cantidad_descargada_Chofer</w:t>
      </w:r>
      <w:r>
        <w:t xml:space="preserve"> y utilizando el </w:t>
      </w:r>
      <w:r>
        <w:rPr>
          <w:b/>
          <w:bCs/>
        </w:rPr>
        <w:t>Hojarutaitemid</w:t>
      </w:r>
      <w:r>
        <w:t xml:space="preserve"> asociado al producto como identificador del registro a actualizar.</w:t>
      </w:r>
    </w:p>
    <w:p w14:paraId="173A996B" w14:textId="77777777" w:rsidR="00BE424A" w:rsidRDefault="00BE424A">
      <w:pPr>
        <w:rPr>
          <w:lang w:eastAsia="es-AR"/>
        </w:rPr>
      </w:pPr>
      <w:r>
        <w:t xml:space="preserve">La sentencia lógica de actualización será: </w:t>
      </w:r>
      <w:r>
        <w:rPr>
          <w:b/>
          <w:bCs/>
        </w:rPr>
        <w:t>update HOJA_RUTA_ITEM_REMITO set cantidad_descargada_Chofer = xx where Hojarutaitemid = xxx</w:t>
      </w:r>
      <w:r>
        <w:t xml:space="preserve">, donde </w:t>
      </w:r>
      <w:r>
        <w:rPr>
          <w:b/>
          <w:bCs/>
        </w:rPr>
        <w:t>xx</w:t>
      </w:r>
      <w:r>
        <w:t xml:space="preserve"> representa la cantidad entregada ingresada por el chofer y </w:t>
      </w:r>
      <w:r>
        <w:rPr>
          <w:b/>
          <w:bCs/>
        </w:rPr>
        <w:t>xxx</w:t>
      </w:r>
      <w:r>
        <w:t xml:space="preserve"> representa el identificador </w:t>
      </w:r>
      <w:r>
        <w:rPr>
          <w:b/>
          <w:bCs/>
        </w:rPr>
        <w:t>Hojarutaitemid</w:t>
      </w:r>
      <w:r>
        <w:t xml:space="preserve"> del producto correspondiente.</w:t>
      </w:r>
    </w:p>
    <w:p w14:paraId="3C57D15E" w14:textId="77777777" w:rsidR="00A22196" w:rsidRDefault="00A22196">
      <w:pPr>
        <w:rPr>
          <w:lang w:eastAsia="es-AR"/>
        </w:rPr>
      </w:pPr>
      <w:r>
        <w:t xml:space="preserve">El campo </w:t>
      </w:r>
      <w:r>
        <w:rPr>
          <w:b/>
          <w:bCs/>
        </w:rPr>
        <w:t>Entregado</w:t>
      </w:r>
      <w:r>
        <w:t xml:space="preserve"> deberá aceptar únicamente valores numéricos enteros positivos. La aplicación deberá impedir el ingreso o guardado de valores negativos, decimales, texto, símbolos u otros formatos no numéricos.</w:t>
      </w:r>
    </w:p>
    <w:p w14:paraId="56F77644" w14:textId="77777777" w:rsidR="00171B25" w:rsidRPr="00BD5A32" w:rsidRDefault="00467441" w:rsidP="000E5EBD">
      <w:pPr>
        <w:pStyle w:val="Heading3"/>
      </w:pPr>
      <w:r>
        <w:rPr>
          <w:rFonts w:cstheme="minorBidi"/>
        </w:rPr>
        <w:t>4.</w:t>
      </w:r>
      <w:r w:rsidR="000E5EBD" w:rsidRPr="000E5EBD">
        <w:t>2.2 Devolución</w:t>
      </w:r>
      <w:r>
        <w:rPr>
          <w:rFonts w:cstheme="minorBidi"/>
        </w:rPr>
        <w:t xml:space="preserve"> de mercadería</w:t>
      </w:r>
    </w:p>
    <w:p w14:paraId="63FE335D" w14:textId="61850522" w:rsidR="00F716EB" w:rsidRDefault="00F716EB">
      <w:r>
        <w:t>La aplicación deberá</w:t>
      </w:r>
      <w:r w:rsidR="00F16265">
        <w:t xml:space="preserve"> </w:t>
      </w:r>
      <w:r w:rsidR="003F7634">
        <w:t>mos</w:t>
      </w:r>
      <w:r w:rsidR="004A726A">
        <w:t>trar</w:t>
      </w:r>
      <w:r w:rsidR="00EF1741">
        <w:t xml:space="preserve"> o </w:t>
      </w:r>
      <w:r>
        <w:t>permitir registrar devoluciones de mercadería</w:t>
      </w:r>
      <w:r w:rsidR="003B33C6">
        <w:t xml:space="preserve"> </w:t>
      </w:r>
      <w:r w:rsidR="0010709C">
        <w:t>rec</w:t>
      </w:r>
      <w:r w:rsidR="00616AE3">
        <w:t>ogidas</w:t>
      </w:r>
      <w:r w:rsidR="00511AC7">
        <w:t xml:space="preserve"> </w:t>
      </w:r>
      <w:r w:rsidR="00204FA7">
        <w:t>en e</w:t>
      </w:r>
      <w:r w:rsidR="00F51B9E">
        <w:t xml:space="preserve">sta </w:t>
      </w:r>
      <w:r w:rsidR="00D71E59">
        <w:t>hoja de rut</w:t>
      </w:r>
      <w:r w:rsidR="00856CD4">
        <w:t>a</w:t>
      </w:r>
      <w:r>
        <w:t>. El chofer deberá indicar los ítems devueltos, cantidades, motivo de devolución.</w:t>
      </w:r>
    </w:p>
    <w:p w14:paraId="5CE31615" w14:textId="7B80EF34" w:rsidR="00786F82" w:rsidRDefault="00786F82">
      <w:r>
        <w:t>Imagen solo como ejemplo:</w:t>
      </w:r>
    </w:p>
    <w:p w14:paraId="008E9A8F" w14:textId="56152CC7" w:rsidR="00786F82" w:rsidRDefault="00941FCB">
      <w:pPr>
        <w:rPr>
          <w:lang w:eastAsia="es-AR"/>
        </w:rPr>
      </w:pPr>
      <w:r w:rsidRPr="00941FCB">
        <w:rPr>
          <w:lang w:eastAsia="es-AR"/>
        </w:rPr>
        <w:lastRenderedPageBreak/>
        <w:drawing>
          <wp:inline distT="0" distB="0" distL="0" distR="0" wp14:anchorId="0563AE48" wp14:editId="5C21A76B">
            <wp:extent cx="2025754" cy="3892750"/>
            <wp:effectExtent l="0" t="0" r="0" b="0"/>
            <wp:docPr id="1138414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14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745B" w14:textId="77777777" w:rsidR="003B05A1" w:rsidRDefault="003B05A1">
      <w:pPr>
        <w:rPr>
          <w:lang w:eastAsia="es-AR"/>
        </w:rPr>
      </w:pPr>
      <w:r>
        <w:t xml:space="preserve">Al hacer clic en la opción </w:t>
      </w:r>
      <w:r>
        <w:rPr>
          <w:b/>
          <w:bCs/>
        </w:rPr>
        <w:t>Devoluciones</w:t>
      </w:r>
      <w:r>
        <w:t>, el sistema deberá mostrar una pantalla con el mismo encabezado definido para la sección 4.2.1, incluyendo los datos de la hoja de ruta seleccionada.</w:t>
      </w:r>
    </w:p>
    <w:p w14:paraId="267533F8" w14:textId="0A0E7C5E" w:rsidR="003B05A1" w:rsidRDefault="003B05A1">
      <w:pPr>
        <w:rPr>
          <w:lang w:eastAsia="es-AR"/>
        </w:rPr>
      </w:pPr>
      <w:r>
        <w:t xml:space="preserve">Debajo del encabezado, la pantalla deberá mostrar un listado agrupado por </w:t>
      </w:r>
      <w:r>
        <w:rPr>
          <w:b/>
          <w:bCs/>
        </w:rPr>
        <w:t>Lugar_de_Entrega</w:t>
      </w:r>
      <w:r w:rsidR="0022203B">
        <w:rPr>
          <w:b/>
          <w:bCs/>
        </w:rPr>
        <w:t xml:space="preserve"> </w:t>
      </w:r>
      <w:r w:rsidR="005B5734">
        <w:rPr>
          <w:b/>
          <w:bCs/>
        </w:rPr>
        <w:t xml:space="preserve">y </w:t>
      </w:r>
      <w:r w:rsidR="001270A4">
        <w:rPr>
          <w:b/>
          <w:bCs/>
        </w:rPr>
        <w:t>C</w:t>
      </w:r>
      <w:r w:rsidR="00801EAF">
        <w:rPr>
          <w:b/>
          <w:bCs/>
        </w:rPr>
        <w:t>liente</w:t>
      </w:r>
      <w:r>
        <w:t xml:space="preserve">. Cada lugar de entrega deberá poder expandirse y colapsarse para facilitar la visualización de los </w:t>
      </w:r>
      <w:r w:rsidR="000C201A">
        <w:t>cli</w:t>
      </w:r>
      <w:r w:rsidR="00E55691">
        <w:t xml:space="preserve">entes </w:t>
      </w:r>
      <w:r>
        <w:t>asociados</w:t>
      </w:r>
      <w:r w:rsidR="00945EE5">
        <w:t xml:space="preserve"> y</w:t>
      </w:r>
      <w:r w:rsidR="000E5446">
        <w:t xml:space="preserve"> cada </w:t>
      </w:r>
      <w:r w:rsidR="002B08B4">
        <w:t xml:space="preserve">cliente </w:t>
      </w:r>
      <w:r w:rsidR="00761210">
        <w:t xml:space="preserve">deberá poder </w:t>
      </w:r>
      <w:r w:rsidR="007D29AD">
        <w:t>expandirse y colapsarse para facilitar la visualización de los</w:t>
      </w:r>
      <w:r w:rsidR="005A18A1">
        <w:t xml:space="preserve"> </w:t>
      </w:r>
      <w:r w:rsidR="00F70415">
        <w:t>p</w:t>
      </w:r>
      <w:r w:rsidR="00AD5D9A">
        <w:t>roductos</w:t>
      </w:r>
      <w:r w:rsidR="00AF6FB5">
        <w:t xml:space="preserve"> as</w:t>
      </w:r>
      <w:r w:rsidR="00D044A3">
        <w:t>ociad</w:t>
      </w:r>
      <w:r w:rsidR="0088543D">
        <w:t>os</w:t>
      </w:r>
      <w:r>
        <w:t>.</w:t>
      </w:r>
    </w:p>
    <w:p w14:paraId="30A17250" w14:textId="78A45168" w:rsidR="002262E5" w:rsidRDefault="00AA0F98">
      <w:r>
        <w:t>Si</w:t>
      </w:r>
      <w:r w:rsidR="00BF413B">
        <w:t xml:space="preserve"> no ha</w:t>
      </w:r>
      <w:r w:rsidR="0034764E">
        <w:t>y clie</w:t>
      </w:r>
      <w:r w:rsidR="00FF5790">
        <w:t xml:space="preserve">ntes </w:t>
      </w:r>
      <w:r w:rsidR="003B5FC8">
        <w:t>deberá mo</w:t>
      </w:r>
      <w:r w:rsidR="00F00975">
        <w:t xml:space="preserve">strar </w:t>
      </w:r>
      <w:r w:rsidR="00F33680">
        <w:t xml:space="preserve">el </w:t>
      </w:r>
      <w:r w:rsidR="00E55F42">
        <w:t>ti</w:t>
      </w:r>
      <w:r w:rsidR="00333196">
        <w:t>tu</w:t>
      </w:r>
      <w:r w:rsidR="002E0434">
        <w:t>lo</w:t>
      </w:r>
      <w:r w:rsidR="00506E73">
        <w:t xml:space="preserve"> Cl</w:t>
      </w:r>
      <w:r w:rsidR="003C562D">
        <w:t>iente</w:t>
      </w:r>
      <w:r w:rsidR="007844DA">
        <w:t xml:space="preserve">: </w:t>
      </w:r>
      <w:r w:rsidR="000F756F">
        <w:t xml:space="preserve">y </w:t>
      </w:r>
      <w:r w:rsidR="00C515EF">
        <w:t>pe</w:t>
      </w:r>
      <w:r w:rsidR="003A4330">
        <w:t>rmitir</w:t>
      </w:r>
      <w:r w:rsidR="00126F54">
        <w:t xml:space="preserve"> agre</w:t>
      </w:r>
      <w:r w:rsidR="002F378E">
        <w:t xml:space="preserve">gar </w:t>
      </w:r>
      <w:r w:rsidR="00044675">
        <w:t xml:space="preserve">un </w:t>
      </w:r>
      <w:r w:rsidR="00CB3011">
        <w:t>cliente</w:t>
      </w:r>
    </w:p>
    <w:p w14:paraId="657BD3D9" w14:textId="3609CA44" w:rsidR="003B05A1" w:rsidRDefault="003B05A1">
      <w:pPr>
        <w:rPr>
          <w:lang w:eastAsia="es-AR"/>
        </w:rPr>
      </w:pPr>
      <w:r>
        <w:t xml:space="preserve">Al expandir un </w:t>
      </w:r>
      <w:r w:rsidR="00094E8B">
        <w:t>C</w:t>
      </w:r>
      <w:r w:rsidR="008145BD">
        <w:t>liente</w:t>
      </w:r>
      <w:r>
        <w:t xml:space="preserve">, el sistema deberá mostrar un listado con los siguientes campos: </w:t>
      </w:r>
      <w:r>
        <w:rPr>
          <w:b/>
          <w:bCs/>
        </w:rPr>
        <w:t>Producto</w:t>
      </w:r>
      <w:r>
        <w:t xml:space="preserve">, </w:t>
      </w:r>
      <w:r>
        <w:rPr>
          <w:b/>
          <w:bCs/>
        </w:rPr>
        <w:t>Cantidad</w:t>
      </w:r>
      <w:r>
        <w:t xml:space="preserve">, </w:t>
      </w:r>
      <w:r>
        <w:rPr>
          <w:b/>
          <w:bCs/>
        </w:rPr>
        <w:t>Vencimiento</w:t>
      </w:r>
      <w:r>
        <w:t xml:space="preserve">, </w:t>
      </w:r>
      <w:r>
        <w:rPr>
          <w:b/>
          <w:bCs/>
        </w:rPr>
        <w:t>Motivo</w:t>
      </w:r>
      <w:r>
        <w:t xml:space="preserve"> y </w:t>
      </w:r>
      <w:r>
        <w:rPr>
          <w:b/>
          <w:bCs/>
        </w:rPr>
        <w:t>Tipo</w:t>
      </w:r>
      <w:r>
        <w:t xml:space="preserve">. El campo </w:t>
      </w:r>
      <w:r>
        <w:rPr>
          <w:b/>
          <w:bCs/>
        </w:rPr>
        <w:t>Tipo</w:t>
      </w:r>
      <w:r>
        <w:t xml:space="preserve"> deberá permitir los valores </w:t>
      </w:r>
      <w:r>
        <w:rPr>
          <w:b/>
          <w:bCs/>
        </w:rPr>
        <w:t>Físico</w:t>
      </w:r>
      <w:r>
        <w:t xml:space="preserve"> o </w:t>
      </w:r>
      <w:r>
        <w:rPr>
          <w:b/>
          <w:bCs/>
        </w:rPr>
        <w:t>Virtual</w:t>
      </w:r>
      <w:r>
        <w:t>.</w:t>
      </w:r>
    </w:p>
    <w:p w14:paraId="36077415" w14:textId="77777777" w:rsidR="003B05A1" w:rsidRDefault="003B05A1">
      <w:pPr>
        <w:rPr>
          <w:lang w:eastAsia="es-AR"/>
        </w:rPr>
      </w:pPr>
      <w:r>
        <w:t xml:space="preserve">Debajo del listado de productos de cada lugar de entrega, la pantalla deberá mostrar un botón </w:t>
      </w:r>
      <w:r>
        <w:rPr>
          <w:b/>
          <w:bCs/>
        </w:rPr>
        <w:t>Agregar</w:t>
      </w:r>
      <w:r>
        <w:t>, que permitirá incorporar nuevos productos a la devolución correspondiente a ese lugar de entrega.</w:t>
      </w:r>
    </w:p>
    <w:p w14:paraId="3D201177" w14:textId="77777777" w:rsidR="003B05A1" w:rsidRDefault="003B05A1">
      <w:pPr>
        <w:rPr>
          <w:lang w:eastAsia="es-AR"/>
        </w:rPr>
      </w:pPr>
      <w:r>
        <w:t xml:space="preserve">Los datos de la pantalla deberán obtenerse desde la vista </w:t>
      </w:r>
      <w:r>
        <w:rPr>
          <w:b/>
          <w:bCs/>
        </w:rPr>
        <w:t>HOJA_DE_RUTA_DEVOLUCIONES</w:t>
      </w:r>
      <w:r>
        <w:t xml:space="preserve">, filtrando por el campo </w:t>
      </w:r>
      <w:r>
        <w:rPr>
          <w:b/>
          <w:bCs/>
        </w:rPr>
        <w:t>Transaccionid</w:t>
      </w:r>
      <w:r>
        <w:t xml:space="preserve"> obtenido desde la pantalla 4.2 Hoja de Ruta.</w:t>
      </w:r>
    </w:p>
    <w:p w14:paraId="307CBF0B" w14:textId="49CBF2B5" w:rsidR="003B05A1" w:rsidRDefault="003B05A1">
      <w:pPr>
        <w:rPr>
          <w:lang w:eastAsia="es-AR"/>
        </w:rPr>
      </w:pPr>
      <w:r>
        <w:t xml:space="preserve">Al final de la pantalla deberá ubicarse un botón </w:t>
      </w:r>
      <w:r>
        <w:rPr>
          <w:b/>
          <w:bCs/>
        </w:rPr>
        <w:t>Guardar</w:t>
      </w:r>
      <w:r>
        <w:t xml:space="preserve">. Al presionarlo, el sistema deberá recorrer la información lugar de entrega </w:t>
      </w:r>
      <w:r w:rsidR="00C54465">
        <w:t xml:space="preserve">/ cliente </w:t>
      </w:r>
      <w:r>
        <w:t xml:space="preserve">por lugar de entrega </w:t>
      </w:r>
      <w:r w:rsidR="005A3F26">
        <w:t xml:space="preserve">/ cliente </w:t>
      </w:r>
      <w:r>
        <w:t>y detectar si existen productos cargados para devolución.</w:t>
      </w:r>
    </w:p>
    <w:p w14:paraId="4DB2CB16" w14:textId="78A679D0" w:rsidR="003B05A1" w:rsidRDefault="003B05A1">
      <w:pPr>
        <w:rPr>
          <w:lang w:eastAsia="es-AR"/>
        </w:rPr>
      </w:pPr>
      <w:r>
        <w:t xml:space="preserve">Para </w:t>
      </w:r>
      <w:r w:rsidR="000F7833">
        <w:t xml:space="preserve">cliente </w:t>
      </w:r>
      <w:r>
        <w:t xml:space="preserve">con productos, el sistema deberá actualizar o generar un remito de devolución. Para determinar si el remito de devolución ya existe, deberá evaluarse el campo </w:t>
      </w:r>
      <w:r>
        <w:rPr>
          <w:b/>
          <w:bCs/>
        </w:rPr>
        <w:lastRenderedPageBreak/>
        <w:t>id_remito_devoluciones</w:t>
      </w:r>
      <w:r>
        <w:t xml:space="preserve"> recibido desde la consulta a </w:t>
      </w:r>
      <w:r>
        <w:rPr>
          <w:b/>
          <w:bCs/>
        </w:rPr>
        <w:t>HOJA_DE_RUTA_DEVOLUCIONES</w:t>
      </w:r>
      <w:r>
        <w:t xml:space="preserve"> para </w:t>
      </w:r>
      <w:r w:rsidR="00415E14">
        <w:t>cada</w:t>
      </w:r>
      <w:r>
        <w:t xml:space="preserve"> </w:t>
      </w:r>
      <w:r w:rsidR="0087411E">
        <w:t>cliente</w:t>
      </w:r>
      <w:r>
        <w:t>.</w:t>
      </w:r>
    </w:p>
    <w:p w14:paraId="6285051E" w14:textId="72B29198" w:rsidR="003B05A1" w:rsidRDefault="003B05A1">
      <w:pPr>
        <w:rPr>
          <w:lang w:eastAsia="es-AR"/>
        </w:rPr>
      </w:pPr>
      <w:r>
        <w:t xml:space="preserve">Si </w:t>
      </w:r>
      <w:r>
        <w:rPr>
          <w:b/>
          <w:bCs/>
        </w:rPr>
        <w:t>id_remito_devoluciones</w:t>
      </w:r>
      <w:r>
        <w:t xml:space="preserve"> viene vacío o nulo, el sistema deberá insertar una cabecera en la tabla </w:t>
      </w:r>
      <w:r>
        <w:rPr>
          <w:b/>
          <w:bCs/>
        </w:rPr>
        <w:t>REMITO_DEVOLUCIONES</w:t>
      </w:r>
      <w:r>
        <w:t xml:space="preserve"> utilizando los datos </w:t>
      </w:r>
      <w:r>
        <w:rPr>
          <w:b/>
          <w:bCs/>
        </w:rPr>
        <w:t>id_etapa</w:t>
      </w:r>
      <w:r>
        <w:t xml:space="preserve">, </w:t>
      </w:r>
      <w:r>
        <w:rPr>
          <w:b/>
          <w:bCs/>
        </w:rPr>
        <w:t>fecha</w:t>
      </w:r>
      <w:r>
        <w:t xml:space="preserve"> tomados desde la vista </w:t>
      </w:r>
      <w:r>
        <w:rPr>
          <w:b/>
          <w:bCs/>
        </w:rPr>
        <w:t>HOJA_DE_RUTA_DEVOLUCIONES</w:t>
      </w:r>
      <w:r w:rsidR="00010689">
        <w:rPr>
          <w:b/>
          <w:bCs/>
        </w:rPr>
        <w:t xml:space="preserve"> </w:t>
      </w:r>
      <w:r w:rsidR="00A72A07">
        <w:rPr>
          <w:b/>
          <w:bCs/>
        </w:rPr>
        <w:t xml:space="preserve">y </w:t>
      </w:r>
      <w:r w:rsidR="00A72A07">
        <w:t xml:space="preserve"> </w:t>
      </w:r>
      <w:r w:rsidR="00A72A07">
        <w:rPr>
          <w:b/>
          <w:bCs/>
        </w:rPr>
        <w:t>id_cliente</w:t>
      </w:r>
      <w:r w:rsidR="00A72A07">
        <w:rPr>
          <w:b/>
          <w:bCs/>
        </w:rPr>
        <w:t xml:space="preserve"> </w:t>
      </w:r>
      <w:r w:rsidR="00A72A07" w:rsidRPr="00A72A07">
        <w:t>tomado de la pantalla</w:t>
      </w:r>
      <w:r>
        <w:t xml:space="preserve">. Luego deberá insertar los ítems correspondientes en la tabla </w:t>
      </w:r>
      <w:r>
        <w:rPr>
          <w:b/>
          <w:bCs/>
        </w:rPr>
        <w:t>REMITO_DEVOLUCIONES_ITEMS</w:t>
      </w:r>
      <w:r w:rsidR="004E6D77">
        <w:rPr>
          <w:b/>
          <w:bCs/>
        </w:rPr>
        <w:t>.</w:t>
      </w:r>
      <w:r w:rsidR="002632B4">
        <w:rPr>
          <w:b/>
          <w:bCs/>
        </w:rPr>
        <w:t xml:space="preserve"> </w:t>
      </w:r>
    </w:p>
    <w:p w14:paraId="590DE8DF" w14:textId="77777777" w:rsidR="003B05A1" w:rsidRDefault="003B05A1">
      <w:pPr>
        <w:rPr>
          <w:lang w:eastAsia="es-AR"/>
        </w:rPr>
      </w:pPr>
      <w:r>
        <w:t xml:space="preserve">Si </w:t>
      </w:r>
      <w:r>
        <w:rPr>
          <w:b/>
          <w:bCs/>
        </w:rPr>
        <w:t>id_remito_devoluciones</w:t>
      </w:r>
      <w:r>
        <w:t xml:space="preserve"> contiene un valor, el sistema no deberá insertar una nueva cabecera en </w:t>
      </w:r>
      <w:r>
        <w:rPr>
          <w:b/>
          <w:bCs/>
        </w:rPr>
        <w:t>REMITO_DEVOLUCIONES</w:t>
      </w:r>
      <w:r>
        <w:t>. En ese caso, deberá evaluar cada producto para determinar si corresponde modificar un ítem existente o insertar uno nuevo.</w:t>
      </w:r>
    </w:p>
    <w:p w14:paraId="05E9D1C2" w14:textId="38B25F36" w:rsidR="003B05A1" w:rsidRDefault="003B05A1">
      <w:pPr>
        <w:rPr>
          <w:lang w:eastAsia="es-AR"/>
        </w:rPr>
      </w:pPr>
      <w:r>
        <w:t xml:space="preserve">Para cada producto, si el campo </w:t>
      </w:r>
      <w:r>
        <w:rPr>
          <w:b/>
          <w:bCs/>
        </w:rPr>
        <w:t>id_remito_devoluciones_item</w:t>
      </w:r>
      <w:r>
        <w:t xml:space="preserve"> </w:t>
      </w:r>
      <w:r w:rsidR="00842CC8">
        <w:t xml:space="preserve">de la vista </w:t>
      </w:r>
      <w:r w:rsidR="00842CC8">
        <w:rPr>
          <w:b/>
          <w:bCs/>
        </w:rPr>
        <w:t xml:space="preserve">HOJA_DE_RUTA_DEVOLUCIONES </w:t>
      </w:r>
      <w:r>
        <w:t xml:space="preserve">tiene valor, el registro deberá considerarse existente y deberá modificarse. Si el campo no tiene valor, el sistema deberá insertar un nuevo registro en </w:t>
      </w:r>
      <w:r>
        <w:rPr>
          <w:b/>
          <w:bCs/>
        </w:rPr>
        <w:t>REMITO_DEVOLUCIONES_ITEMS</w:t>
      </w:r>
      <w:r>
        <w:t>.</w:t>
      </w:r>
    </w:p>
    <w:p w14:paraId="266D2B82" w14:textId="77777777" w:rsidR="003B05A1" w:rsidRDefault="003B05A1">
      <w:pPr>
        <w:rPr>
          <w:lang w:eastAsia="es-AR"/>
        </w:rPr>
      </w:pPr>
      <w:r>
        <w:t xml:space="preserve">Los datos a registrar en </w:t>
      </w:r>
      <w:r>
        <w:rPr>
          <w:b/>
          <w:bCs/>
        </w:rPr>
        <w:t>REMITO_DEVOLUCIONES_ITEMS</w:t>
      </w:r>
      <w:r>
        <w:t xml:space="preserve"> serán: </w:t>
      </w:r>
      <w:r>
        <w:rPr>
          <w:b/>
          <w:bCs/>
        </w:rPr>
        <w:t>id_remito_devoluciones</w:t>
      </w:r>
      <w:r>
        <w:t xml:space="preserve">, tomado del remito de devolución existente o del registro insertado en la cabecera; </w:t>
      </w:r>
      <w:r>
        <w:rPr>
          <w:b/>
          <w:bCs/>
        </w:rPr>
        <w:t>id_producto</w:t>
      </w:r>
      <w:r>
        <w:t xml:space="preserve">, </w:t>
      </w:r>
      <w:r>
        <w:rPr>
          <w:b/>
          <w:bCs/>
        </w:rPr>
        <w:t>cantidad_check_chofer</w:t>
      </w:r>
      <w:r>
        <w:t xml:space="preserve">, </w:t>
      </w:r>
      <w:r>
        <w:rPr>
          <w:b/>
          <w:bCs/>
        </w:rPr>
        <w:t>vencimiento_check_chofer</w:t>
      </w:r>
      <w:r>
        <w:t xml:space="preserve"> y </w:t>
      </w:r>
      <w:r>
        <w:rPr>
          <w:b/>
          <w:bCs/>
        </w:rPr>
        <w:t>tipo</w:t>
      </w:r>
      <w:r>
        <w:t>, tomados desde la información cargada o modificada en pantalla.</w:t>
      </w:r>
    </w:p>
    <w:p w14:paraId="6BB5BFE6" w14:textId="77777777" w:rsidR="00171B25" w:rsidRPr="00BD5A32" w:rsidRDefault="00467441" w:rsidP="00C42CD4">
      <w:pPr>
        <w:pStyle w:val="Heading3"/>
      </w:pPr>
      <w:r>
        <w:rPr>
          <w:rFonts w:cstheme="minorBidi"/>
        </w:rPr>
        <w:t>4.</w:t>
      </w:r>
      <w:r w:rsidR="00C42CD4" w:rsidRPr="00C42CD4">
        <w:t>2.3</w:t>
      </w:r>
      <w:r>
        <w:rPr>
          <w:rFonts w:cstheme="minorBidi"/>
        </w:rPr>
        <w:t xml:space="preserve"> Entrega y devolución de cajones</w:t>
      </w:r>
    </w:p>
    <w:p w14:paraId="7DE6A286" w14:textId="77777777" w:rsidR="00F716EB" w:rsidRDefault="00F716EB">
      <w:pPr>
        <w:rPr>
          <w:lang w:eastAsia="es-AR"/>
        </w:rPr>
      </w:pPr>
      <w:r>
        <w:t>El sistema deberá permitir registrar la entrega y devolución de cajones asociados a cada operación. El chofer deberá informar la cantidad de cajones entregados, la cantidad de cajones devueltos y, cuando corresponda, diferencias detectadas o comentarios adicionales.</w:t>
      </w:r>
    </w:p>
    <w:p w14:paraId="0BBAB841" w14:textId="77777777" w:rsidR="00171B25" w:rsidRPr="00BD5A32" w:rsidRDefault="00467441" w:rsidP="00F61495">
      <w:pPr>
        <w:pStyle w:val="Heading3"/>
      </w:pPr>
      <w:r>
        <w:rPr>
          <w:rFonts w:cstheme="minorBidi"/>
        </w:rPr>
        <w:t>4.</w:t>
      </w:r>
      <w:r w:rsidR="00F61495" w:rsidRPr="00F61495">
        <w:t>2.4</w:t>
      </w:r>
      <w:r>
        <w:rPr>
          <w:rFonts w:cstheme="minorBidi"/>
        </w:rPr>
        <w:t xml:space="preserve"> Firma de remitos</w:t>
      </w:r>
    </w:p>
    <w:p w14:paraId="79DC8D01" w14:textId="77777777" w:rsidR="00F716EB" w:rsidRDefault="00F716EB">
      <w:pPr>
        <w:rPr>
          <w:lang w:eastAsia="es-AR"/>
        </w:rPr>
      </w:pPr>
      <w:r>
        <w:t>La aplicación deberá permitir capturar la firma digital del receptor o responsable autorizado al momento de la entrega. La firma deberá quedar asociada al remito correspondiente junto con la fecha, hora, usuario que registró la operación y datos de la entrega.</w:t>
      </w:r>
    </w:p>
    <w:p w14:paraId="4031399D" w14:textId="77777777" w:rsidR="00F716EB" w:rsidRDefault="00F716EB">
      <w:pPr>
        <w:pStyle w:val="Heading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t>5. Flujo general de uso</w:t>
      </w:r>
    </w:p>
    <w:p w14:paraId="04CE9FB1" w14:textId="77777777" w:rsidR="00F716EB" w:rsidRDefault="00F716EB" w:rsidP="00F716EB">
      <w:pPr>
        <w:pStyle w:val="ListParagraph"/>
        <w:numPr>
          <w:ilvl w:val="0"/>
          <w:numId w:val="6"/>
        </w:numPr>
      </w:pPr>
      <w:r>
        <w:t>El chofer abre la aplicación en su teléfono móvil.</w:t>
      </w:r>
    </w:p>
    <w:p w14:paraId="05D105B2" w14:textId="77777777" w:rsidR="00F716EB" w:rsidRDefault="00F716EB" w:rsidP="00F716EB">
      <w:pPr>
        <w:pStyle w:val="ListParagraph"/>
        <w:numPr>
          <w:ilvl w:val="0"/>
          <w:numId w:val="6"/>
        </w:numPr>
      </w:pPr>
      <w:r>
        <w:t>El sistema solicita la validación del usuario.</w:t>
      </w:r>
    </w:p>
    <w:p w14:paraId="2E494EBC" w14:textId="77777777" w:rsidR="00171B25" w:rsidRPr="005E40D7" w:rsidRDefault="005E40D7" w:rsidP="005E40D7">
      <w:pPr>
        <w:pStyle w:val="ListParagraph"/>
        <w:numPr>
          <w:ilvl w:val="0"/>
          <w:numId w:val="6"/>
        </w:numPr>
      </w:pPr>
      <w:r w:rsidRPr="005E40D7">
        <w:t>Una vez autenticado, el chofer visualiza el listado de hojas de ruta disponibles para confirmación de descarga, obtenido desde la vista HOJAS_DE_RUTA_A_ENTREGAR y filtrado por el email del usuario logueado.</w:t>
      </w:r>
    </w:p>
    <w:p w14:paraId="1862B2EB" w14:textId="77777777" w:rsidR="00171B25" w:rsidRPr="006836A8" w:rsidRDefault="006836A8" w:rsidP="006836A8">
      <w:pPr>
        <w:pStyle w:val="ListParagraph"/>
        <w:numPr>
          <w:ilvl w:val="0"/>
          <w:numId w:val="6"/>
        </w:numPr>
      </w:pPr>
      <w:r w:rsidRPr="006836A8">
        <w:t>El chofer selecciona la hoja de ruta correspondiente para registrar la descarga, devoluciones, movimiento de cajones o firma de remito, según corresponda.</w:t>
      </w:r>
    </w:p>
    <w:p w14:paraId="6D3BEB9D" w14:textId="77777777" w:rsidR="00F716EB" w:rsidRDefault="00F716EB" w:rsidP="00F716EB">
      <w:pPr>
        <w:pStyle w:val="ListParagraph"/>
        <w:numPr>
          <w:ilvl w:val="0"/>
          <w:numId w:val="6"/>
        </w:numPr>
      </w:pPr>
      <w:r>
        <w:t>Registra la descarga, devolución de mercadería, movimiento de cajones y firma del remito, según corresponda.</w:t>
      </w:r>
    </w:p>
    <w:p w14:paraId="2ECADB26" w14:textId="77777777" w:rsidR="00F716EB" w:rsidRDefault="00F716EB" w:rsidP="00F716EB">
      <w:pPr>
        <w:pStyle w:val="ListParagraph"/>
        <w:numPr>
          <w:ilvl w:val="0"/>
          <w:numId w:val="6"/>
        </w:numPr>
      </w:pPr>
      <w:r>
        <w:t>La aplicación guarda la información y la envía al sistema central cuando exista conectividad.</w:t>
      </w:r>
    </w:p>
    <w:p w14:paraId="3746170C" w14:textId="77777777" w:rsidR="00F716EB" w:rsidRDefault="00F716EB" w:rsidP="00F716EB">
      <w:pPr>
        <w:pStyle w:val="ListParagraph"/>
        <w:numPr>
          <w:ilvl w:val="0"/>
          <w:numId w:val="6"/>
        </w:numPr>
      </w:pPr>
      <w:r>
        <w:t>El sistema deja trazabilidad de la operación realizada.</w:t>
      </w:r>
    </w:p>
    <w:p w14:paraId="4174212B" w14:textId="77777777" w:rsidR="00F716EB" w:rsidRDefault="00F716EB">
      <w:pPr>
        <w:pStyle w:val="Heading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lastRenderedPageBreak/>
        <w:t>6. Reglas de negocio iniciales</w:t>
      </w:r>
    </w:p>
    <w:p w14:paraId="0AE3816B" w14:textId="77777777" w:rsidR="00171B25" w:rsidRDefault="00467441" w:rsidP="005C389A">
      <w:pPr>
        <w:pStyle w:val="ListParagraph"/>
        <w:numPr>
          <w:ilvl w:val="0"/>
          <w:numId w:val="23"/>
        </w:numPr>
      </w:pPr>
      <w:r w:rsidRPr="005C389A">
        <w:t xml:space="preserve">Toda operación registrada deberá quedar asociada a un usuario </w:t>
      </w:r>
      <w:r w:rsidR="005C389A" w:rsidRPr="005C389A">
        <w:t>autenticado mediante email y contraseña validados contra Microsoft Entra ID</w:t>
      </w:r>
      <w:r w:rsidRPr="005C389A">
        <w:t>.</w:t>
      </w:r>
    </w:p>
    <w:p w14:paraId="65656374" w14:textId="77777777" w:rsidR="005C389A" w:rsidRDefault="005C389A" w:rsidP="005C389A">
      <w:pPr>
        <w:pStyle w:val="ListParagraph"/>
        <w:numPr>
          <w:ilvl w:val="0"/>
          <w:numId w:val="23"/>
        </w:numPr>
      </w:pPr>
      <w:r>
        <w:t>El usuario deberá ingresar un email con formato válido para iniciar sesión.</w:t>
      </w:r>
    </w:p>
    <w:p w14:paraId="63748667" w14:textId="77777777" w:rsidR="005C389A" w:rsidRDefault="005C389A" w:rsidP="005C389A">
      <w:pPr>
        <w:pStyle w:val="ListParagraph"/>
        <w:numPr>
          <w:ilvl w:val="0"/>
          <w:numId w:val="23"/>
        </w:numPr>
      </w:pPr>
      <w:r>
        <w:t>La aplicación no deberá almacenar la contraseña del usuario en el dispositivo móvil.</w:t>
      </w:r>
    </w:p>
    <w:p w14:paraId="3CF33DE9" w14:textId="77777777" w:rsidR="00171B25" w:rsidRPr="007208C8" w:rsidRDefault="007208C8" w:rsidP="007208C8">
      <w:pPr>
        <w:pStyle w:val="ListParagraph"/>
        <w:numPr>
          <w:ilvl w:val="0"/>
          <w:numId w:val="23"/>
        </w:numPr>
      </w:pPr>
      <w:r w:rsidRPr="007208C8">
        <w:t>No se deberá permitir registrar una descarga sin seleccionar previamente una hoja de ruta obtenida desde la vista HOJAS_DE_RUTA_A_ENTREGAR.</w:t>
      </w:r>
    </w:p>
    <w:p w14:paraId="569EE857" w14:textId="77777777" w:rsidR="007208C8" w:rsidRDefault="007208C8" w:rsidP="007208C8">
      <w:pPr>
        <w:pStyle w:val="ListParagraph"/>
        <w:numPr>
          <w:ilvl w:val="0"/>
          <w:numId w:val="23"/>
        </w:numPr>
      </w:pPr>
      <w:r>
        <w:t>El listado de hojas de ruta deberá filtrarse utilizando el valor del email del usuario logueado contra el campo EMail de la vista HOJAS_DE_RUTA_A_ENTREGAR.</w:t>
      </w:r>
    </w:p>
    <w:p w14:paraId="7DABA06A" w14:textId="77777777" w:rsidR="00D06BE0" w:rsidRDefault="00D06BE0" w:rsidP="00D06BE0">
      <w:pPr>
        <w:pStyle w:val="ListParagraph"/>
        <w:numPr>
          <w:ilvl w:val="0"/>
          <w:numId w:val="23"/>
        </w:numPr>
      </w:pPr>
      <w:r>
        <w:t>Los campos Transaccionid y EMail obtenidos desde la vista HOJAS_DE_RUTA_A_ENTREGAR deberán conservarse como datos internos y no deberán visualizarse en la pantalla de listado.</w:t>
      </w:r>
    </w:p>
    <w:p w14:paraId="06C1091B" w14:textId="77777777" w:rsidR="00B50AC6" w:rsidRDefault="00B50AC6" w:rsidP="00B50AC6">
      <w:pPr>
        <w:pStyle w:val="ListParagraph"/>
        <w:numPr>
          <w:ilvl w:val="0"/>
          <w:numId w:val="23"/>
        </w:numPr>
      </w:pPr>
      <w:r>
        <w:t>Al seleccionar una hoja de ruta, el sistema deberá conservar el Transaccionid seleccionado para consultar la vista ITEMS_A_ENTREGAR.</w:t>
      </w:r>
    </w:p>
    <w:p w14:paraId="79419E50" w14:textId="77777777" w:rsidR="00B50AC6" w:rsidRDefault="00B50AC6" w:rsidP="00B50AC6">
      <w:pPr>
        <w:pStyle w:val="ListParagraph"/>
        <w:numPr>
          <w:ilvl w:val="0"/>
          <w:numId w:val="23"/>
        </w:numPr>
      </w:pPr>
      <w:r>
        <w:t>La pantalla de detalle deberá mostrar la información agrupada primero por Lugar_de_Entrega y luego por Remito.</w:t>
      </w:r>
    </w:p>
    <w:p w14:paraId="4722526B" w14:textId="77777777" w:rsidR="00B50AC6" w:rsidRDefault="00B50AC6" w:rsidP="00B50AC6">
      <w:pPr>
        <w:pStyle w:val="ListParagraph"/>
        <w:numPr>
          <w:ilvl w:val="0"/>
          <w:numId w:val="23"/>
        </w:numPr>
      </w:pPr>
      <w:r>
        <w:t>En la grilla de productos, únicamente el campo Entregado deberá ser editable por el chofer.</w:t>
      </w:r>
    </w:p>
    <w:p w14:paraId="46436DB5" w14:textId="77777777" w:rsidR="00A22196" w:rsidRDefault="00A22196" w:rsidP="00A22196">
      <w:pPr>
        <w:pStyle w:val="ListParagraph"/>
        <w:numPr>
          <w:ilvl w:val="0"/>
          <w:numId w:val="23"/>
        </w:numPr>
      </w:pPr>
      <w:r>
        <w:t>El campo Entregado deberá aceptar únicamente números enteros positivos.</w:t>
      </w:r>
    </w:p>
    <w:p w14:paraId="5F9D88AF" w14:textId="77777777" w:rsidR="00BE424A" w:rsidRDefault="00BE424A" w:rsidP="00BE424A">
      <w:pPr>
        <w:pStyle w:val="ListParagraph"/>
        <w:numPr>
          <w:ilvl w:val="0"/>
          <w:numId w:val="23"/>
        </w:numPr>
      </w:pPr>
      <w:r>
        <w:t>Cada producto obtenido desde ITEMS_A_ENTREGAR deberá conservar internamente su Hojarutaitemid para permitir la actualización de la cantidad descargada por el chofer.</w:t>
      </w:r>
    </w:p>
    <w:p w14:paraId="5D34BC67" w14:textId="77777777" w:rsidR="00BE424A" w:rsidRDefault="00BE424A" w:rsidP="00BE424A">
      <w:pPr>
        <w:pStyle w:val="ListParagraph"/>
        <w:numPr>
          <w:ilvl w:val="0"/>
          <w:numId w:val="23"/>
        </w:numPr>
      </w:pPr>
      <w:r>
        <w:t>Al ejecutar Guardar, la aplicación deberá recorrer todos los productos visualizados y actualizar cantidad_descargada_Chofer en HOJA_RUTA_ITEM_REMITO para cada Hojarutaitemid correspondiente.</w:t>
      </w:r>
    </w:p>
    <w:p w14:paraId="3198FD4C" w14:textId="77777777" w:rsidR="00F716EB" w:rsidRDefault="00F716EB" w:rsidP="00F716EB">
      <w:pPr>
        <w:pStyle w:val="ListParagraph"/>
        <w:numPr>
          <w:ilvl w:val="0"/>
          <w:numId w:val="23"/>
        </w:numPr>
      </w:pPr>
      <w:r>
        <w:t>Las devoluciones deberán incluir al menos un motivo y la cantidad devuelta.</w:t>
      </w:r>
    </w:p>
    <w:p w14:paraId="6F211753" w14:textId="77777777" w:rsidR="003B05A1" w:rsidRDefault="003B05A1" w:rsidP="003B05A1">
      <w:pPr>
        <w:pStyle w:val="ListParagraph"/>
        <w:numPr>
          <w:ilvl w:val="0"/>
          <w:numId w:val="23"/>
        </w:numPr>
      </w:pPr>
      <w:r>
        <w:t>La pantalla de devoluciones deberá obtener sus datos desde HOJA_DE_RUTA_DEVOLUCIONES filtrando por Transaccionid.</w:t>
      </w:r>
    </w:p>
    <w:p w14:paraId="1DC6836D" w14:textId="77777777" w:rsidR="003B05A1" w:rsidRDefault="003B05A1" w:rsidP="003B05A1">
      <w:pPr>
        <w:pStyle w:val="ListParagraph"/>
        <w:numPr>
          <w:ilvl w:val="0"/>
          <w:numId w:val="23"/>
        </w:numPr>
      </w:pPr>
      <w:r>
        <w:t>Las devoluciones deberán organizarse por Lugar_de_Entrega, permitiendo expandir y colapsar cada grupo.</w:t>
      </w:r>
    </w:p>
    <w:p w14:paraId="71053CA6" w14:textId="77777777" w:rsidR="003B05A1" w:rsidRDefault="003B05A1" w:rsidP="003B05A1">
      <w:pPr>
        <w:pStyle w:val="ListParagraph"/>
        <w:numPr>
          <w:ilvl w:val="0"/>
          <w:numId w:val="23"/>
        </w:numPr>
      </w:pPr>
      <w:r>
        <w:t>Al guardar devoluciones, el sistema deberá insertar o actualizar REMITO_DEVOLUCIONES y REMITO_DEVOLUCIONES_ITEMS según la existencia de id_remito_devoluciones e id_remito_devoluciones_item.</w:t>
      </w:r>
    </w:p>
    <w:p w14:paraId="553A2759" w14:textId="77777777" w:rsidR="00F716EB" w:rsidRDefault="00F716EB" w:rsidP="00F716EB">
      <w:pPr>
        <w:pStyle w:val="ListParagraph"/>
        <w:numPr>
          <w:ilvl w:val="0"/>
          <w:numId w:val="23"/>
        </w:numPr>
      </w:pPr>
      <w:r>
        <w:t>La entrega y devolución de cajones deberá registrar cantidades numéricas.</w:t>
      </w:r>
    </w:p>
    <w:p w14:paraId="330459E6" w14:textId="77777777" w:rsidR="00F716EB" w:rsidRDefault="00F716EB" w:rsidP="00F716EB">
      <w:pPr>
        <w:pStyle w:val="ListParagraph"/>
        <w:numPr>
          <w:ilvl w:val="0"/>
          <w:numId w:val="23"/>
        </w:numPr>
      </w:pPr>
      <w:r>
        <w:t>La firma del remito deberá asociarse al documento u operación correspondiente.</w:t>
      </w:r>
    </w:p>
    <w:p w14:paraId="48F99ADB" w14:textId="77777777" w:rsidR="00F716EB" w:rsidRDefault="00F716EB" w:rsidP="00F716EB">
      <w:pPr>
        <w:pStyle w:val="ListParagraph"/>
        <w:numPr>
          <w:ilvl w:val="0"/>
          <w:numId w:val="23"/>
        </w:numPr>
      </w:pPr>
      <w:r>
        <w:t>Las operaciones deberán registrar fecha y hora automáticamente.</w:t>
      </w:r>
    </w:p>
    <w:p w14:paraId="2ECA054D" w14:textId="77777777" w:rsidR="00F716EB" w:rsidRDefault="00F716EB">
      <w:pPr>
        <w:pStyle w:val="Heading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t>7. Datos mínimos a registrar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177"/>
        <w:gridCol w:w="6317"/>
      </w:tblGrid>
      <w:tr w:rsidR="00F716EB" w14:paraId="21F8EC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87288" w14:textId="77777777" w:rsidR="00F716EB" w:rsidRDefault="00F716EB">
            <w:pPr>
              <w:spacing w:after="160"/>
              <w:rPr>
                <w:lang w:eastAsia="es-AR"/>
              </w:rPr>
            </w:pPr>
            <w:r>
              <w:t>Dato</w:t>
            </w:r>
          </w:p>
        </w:tc>
        <w:tc>
          <w:tcPr>
            <w:tcW w:w="0" w:type="auto"/>
            <w:hideMark/>
          </w:tcPr>
          <w:p w14:paraId="5C6ECE9B" w14:textId="77777777" w:rsidR="00F716EB" w:rsidRDefault="00F716E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716EB" w14:paraId="18A244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C01DA" w14:textId="77777777" w:rsidR="00F716EB" w:rsidRDefault="00F716EB">
            <w:pPr>
              <w:spacing w:after="160"/>
            </w:pPr>
            <w:r>
              <w:t>Usuario chofer</w:t>
            </w:r>
          </w:p>
        </w:tc>
        <w:tc>
          <w:tcPr>
            <w:tcW w:w="0" w:type="auto"/>
            <w:hideMark/>
          </w:tcPr>
          <w:p w14:paraId="473007A6" w14:textId="77777777" w:rsidR="00F716EB" w:rsidRDefault="00F716E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Identificación del chofer autenticado en la aplicación.</w:t>
            </w:r>
          </w:p>
        </w:tc>
      </w:tr>
      <w:tr w:rsidR="00F716EB" w14:paraId="1F63CA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8500E" w14:textId="77777777" w:rsidR="00F716EB" w:rsidRDefault="00F716EB">
            <w:pPr>
              <w:spacing w:after="160"/>
            </w:pPr>
            <w:r>
              <w:t>Operación o remito</w:t>
            </w:r>
          </w:p>
        </w:tc>
        <w:tc>
          <w:tcPr>
            <w:tcW w:w="0" w:type="auto"/>
            <w:hideMark/>
          </w:tcPr>
          <w:p w14:paraId="53C3F390" w14:textId="77777777" w:rsidR="00F716EB" w:rsidRDefault="00F716E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 de la entrega, descarga o documento asociado.</w:t>
            </w:r>
          </w:p>
        </w:tc>
      </w:tr>
      <w:tr w:rsidR="00F716EB" w14:paraId="1DDB96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4065E" w14:textId="77777777" w:rsidR="00F716EB" w:rsidRDefault="00F716EB">
            <w:pPr>
              <w:spacing w:after="160"/>
            </w:pPr>
            <w:r>
              <w:t>Fecha y hora</w:t>
            </w:r>
          </w:p>
        </w:tc>
        <w:tc>
          <w:tcPr>
            <w:tcW w:w="0" w:type="auto"/>
            <w:hideMark/>
          </w:tcPr>
          <w:p w14:paraId="7C8538A9" w14:textId="77777777" w:rsidR="00F716EB" w:rsidRDefault="00F716E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Momento en que se registra cada acción.</w:t>
            </w:r>
          </w:p>
        </w:tc>
      </w:tr>
      <w:tr w:rsidR="00F716EB" w14:paraId="626AE8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B22BF" w14:textId="77777777" w:rsidR="00F716EB" w:rsidRDefault="00F716EB">
            <w:pPr>
              <w:spacing w:after="160"/>
            </w:pPr>
            <w:r>
              <w:lastRenderedPageBreak/>
              <w:t>Mercadería descargada</w:t>
            </w:r>
          </w:p>
        </w:tc>
        <w:tc>
          <w:tcPr>
            <w:tcW w:w="0" w:type="auto"/>
            <w:hideMark/>
          </w:tcPr>
          <w:p w14:paraId="6DE0C177" w14:textId="77777777" w:rsidR="00F716EB" w:rsidRDefault="00F716E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Confirmación de descarga total o parcial.</w:t>
            </w:r>
          </w:p>
        </w:tc>
      </w:tr>
      <w:tr w:rsidR="00B50AC6" w14:paraId="1F6541B0" w14:textId="77777777" w:rsidTr="00B50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6E36C3" w14:textId="77777777" w:rsidR="00B50AC6" w:rsidRDefault="00B50AC6">
            <w:pPr>
              <w:rPr>
                <w:lang w:eastAsia="es-AR"/>
              </w:rPr>
            </w:pPr>
            <w:r>
              <w:t>Detalle de entrega</w:t>
            </w:r>
          </w:p>
        </w:tc>
        <w:tc>
          <w:tcPr>
            <w:tcW w:w="0" w:type="auto"/>
            <w:vAlign w:val="center"/>
            <w:hideMark/>
          </w:tcPr>
          <w:p w14:paraId="1137A944" w14:textId="77777777" w:rsidR="00B50AC6" w:rsidRDefault="00B50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agrupada por Lugar_de_Entrega y Remito, con productos, cantidades remitidas y cantidades entregadas.</w:t>
            </w:r>
          </w:p>
        </w:tc>
      </w:tr>
      <w:tr w:rsidR="00BE424A" w14:paraId="345E2D82" w14:textId="77777777" w:rsidTr="00BE4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50631E" w14:textId="77777777" w:rsidR="00BE424A" w:rsidRDefault="00BE424A">
            <w:pPr>
              <w:rPr>
                <w:lang w:eastAsia="es-AR"/>
              </w:rPr>
            </w:pPr>
            <w:r>
              <w:t>Hojarutaitemid</w:t>
            </w:r>
          </w:p>
        </w:tc>
        <w:tc>
          <w:tcPr>
            <w:tcW w:w="0" w:type="auto"/>
            <w:vAlign w:val="center"/>
            <w:hideMark/>
          </w:tcPr>
          <w:p w14:paraId="3EF76804" w14:textId="77777777" w:rsidR="00BE424A" w:rsidRDefault="00BE4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interno del ítem de hoja de ruta utilizado para actualizar la cantidad descargada por el chofer. No se muestra en pantalla.</w:t>
            </w:r>
          </w:p>
        </w:tc>
      </w:tr>
      <w:tr w:rsidR="00F716EB" w14:paraId="097C1E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22F67" w14:textId="77777777" w:rsidR="00F716EB" w:rsidRDefault="00F716EB">
            <w:pPr>
              <w:spacing w:after="160"/>
            </w:pPr>
            <w:r>
              <w:t>Mercadería devuelta</w:t>
            </w:r>
          </w:p>
        </w:tc>
        <w:tc>
          <w:tcPr>
            <w:tcW w:w="0" w:type="auto"/>
            <w:hideMark/>
          </w:tcPr>
          <w:p w14:paraId="63C14B8C" w14:textId="77777777" w:rsidR="00F716EB" w:rsidRDefault="00F716E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 de productos, cantidades y motivos de devolución.</w:t>
            </w:r>
          </w:p>
        </w:tc>
      </w:tr>
      <w:tr w:rsidR="003B05A1" w14:paraId="1D356E0A" w14:textId="77777777" w:rsidTr="003B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12D3A2" w14:textId="77777777" w:rsidR="003B05A1" w:rsidRDefault="003B05A1">
            <w:pPr>
              <w:rPr>
                <w:lang w:eastAsia="es-AR"/>
              </w:rPr>
            </w:pPr>
            <w:r>
              <w:t>Devoluciones por lugar de entrega</w:t>
            </w:r>
          </w:p>
        </w:tc>
        <w:tc>
          <w:tcPr>
            <w:tcW w:w="0" w:type="auto"/>
            <w:vAlign w:val="center"/>
            <w:hideMark/>
          </w:tcPr>
          <w:p w14:paraId="764DAEBD" w14:textId="77777777" w:rsidR="003B05A1" w:rsidRDefault="003B0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Productos devueltos agrupados por Lugar_de_Entrega, con cantidad, vencimiento, motivo, tipo e identificadores internos para insertar o modificar remitos de devolución.</w:t>
            </w:r>
          </w:p>
        </w:tc>
      </w:tr>
      <w:tr w:rsidR="00F716EB" w14:paraId="707393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A7913" w14:textId="77777777" w:rsidR="00F716EB" w:rsidRDefault="00F716EB">
            <w:pPr>
              <w:spacing w:after="160"/>
            </w:pPr>
            <w:r>
              <w:t>Cajones</w:t>
            </w:r>
          </w:p>
        </w:tc>
        <w:tc>
          <w:tcPr>
            <w:tcW w:w="0" w:type="auto"/>
            <w:hideMark/>
          </w:tcPr>
          <w:p w14:paraId="1BF3BBAD" w14:textId="77777777" w:rsidR="00F716EB" w:rsidRDefault="00F716E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entregada, devuelta y diferencias detectadas.</w:t>
            </w:r>
          </w:p>
        </w:tc>
      </w:tr>
      <w:tr w:rsidR="00F716EB" w14:paraId="07E9CB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96DD8" w14:textId="77777777" w:rsidR="00F716EB" w:rsidRDefault="00F716EB">
            <w:pPr>
              <w:spacing w:after="160"/>
            </w:pPr>
            <w:r>
              <w:t>Firma</w:t>
            </w:r>
          </w:p>
        </w:tc>
        <w:tc>
          <w:tcPr>
            <w:tcW w:w="0" w:type="auto"/>
            <w:hideMark/>
          </w:tcPr>
          <w:p w14:paraId="4227B223" w14:textId="77777777" w:rsidR="00F716EB" w:rsidRDefault="00F716E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Firma digital del receptor o responsable autorizado.</w:t>
            </w:r>
          </w:p>
        </w:tc>
      </w:tr>
    </w:tbl>
    <w:p w14:paraId="5855EE57" w14:textId="77777777" w:rsidR="00F716EB" w:rsidRDefault="00F716EB">
      <w:pPr>
        <w:rPr>
          <w:lang w:eastAsia="es-AR"/>
        </w:rPr>
      </w:pPr>
    </w:p>
    <w:p w14:paraId="32B4091E" w14:textId="77777777" w:rsidR="00F716EB" w:rsidRDefault="00F716EB">
      <w:pPr>
        <w:pStyle w:val="Heading1"/>
        <w:rPr>
          <w:lang w:eastAsia="es-AR"/>
        </w:rPr>
      </w:pPr>
      <w:r>
        <w:t>8. Requerimientos no funcionales</w:t>
      </w:r>
    </w:p>
    <w:p w14:paraId="66CFCE7A" w14:textId="77777777" w:rsidR="00F716EB" w:rsidRDefault="00F716EB" w:rsidP="00F716EB">
      <w:pPr>
        <w:pStyle w:val="ListParagraph"/>
        <w:numPr>
          <w:ilvl w:val="0"/>
          <w:numId w:val="18"/>
        </w:numPr>
      </w:pPr>
      <w:r>
        <w:t>La aplicación deberá estar optimizada para teléfonos móviles.</w:t>
      </w:r>
    </w:p>
    <w:p w14:paraId="4D311348" w14:textId="77777777" w:rsidR="00F716EB" w:rsidRDefault="00F716EB" w:rsidP="00F716EB">
      <w:pPr>
        <w:pStyle w:val="ListParagraph"/>
        <w:numPr>
          <w:ilvl w:val="0"/>
          <w:numId w:val="18"/>
        </w:numPr>
      </w:pPr>
      <w:r>
        <w:t>La interfaz deberá ser simple, clara y apta para uso operativo en ruta o centros de descarga.</w:t>
      </w:r>
    </w:p>
    <w:p w14:paraId="6EBD9FBF" w14:textId="77777777" w:rsidR="00F716EB" w:rsidRDefault="00F716EB" w:rsidP="00F716EB">
      <w:pPr>
        <w:pStyle w:val="ListParagraph"/>
        <w:numPr>
          <w:ilvl w:val="0"/>
          <w:numId w:val="18"/>
        </w:numPr>
      </w:pPr>
      <w:r>
        <w:t>El sistema deberá contemplar escenarios con conectividad limitada, permitiendo guardar registros para sincronización posterior si se define técnicamente.</w:t>
      </w:r>
    </w:p>
    <w:p w14:paraId="7BA6667B" w14:textId="77777777" w:rsidR="00F716EB" w:rsidRDefault="00F716EB" w:rsidP="00F716EB">
      <w:pPr>
        <w:pStyle w:val="ListParagraph"/>
        <w:numPr>
          <w:ilvl w:val="0"/>
          <w:numId w:val="18"/>
        </w:numPr>
      </w:pPr>
      <w:r>
        <w:t>La información sensible deberá transmitirse y almacenarse de forma segura.</w:t>
      </w:r>
    </w:p>
    <w:p w14:paraId="39B685E1" w14:textId="77777777" w:rsidR="00F716EB" w:rsidRDefault="00F716EB" w:rsidP="00F716EB">
      <w:pPr>
        <w:pStyle w:val="ListParagraph"/>
        <w:numPr>
          <w:ilvl w:val="0"/>
          <w:numId w:val="18"/>
        </w:numPr>
      </w:pPr>
      <w:r>
        <w:t>La aplicación deberá registrar auditoría básica de las acciones realizadas.</w:t>
      </w:r>
    </w:p>
    <w:p w14:paraId="2BEA9A15" w14:textId="77777777" w:rsidR="00F716EB" w:rsidRDefault="00F716EB">
      <w:pPr>
        <w:pStyle w:val="Heading1"/>
        <w:rPr>
          <w:lang w:eastAsia="es-AR"/>
        </w:rPr>
      </w:pPr>
      <w:r>
        <w:t>9. Integraciones a definir</w:t>
      </w:r>
    </w:p>
    <w:p w14:paraId="612D18D1" w14:textId="77777777" w:rsidR="00171B25" w:rsidRPr="00BD5A32" w:rsidRDefault="00467441" w:rsidP="00467441">
      <w:r>
        <w:t xml:space="preserve">Deberá definirse la integración con </w:t>
      </w:r>
      <w:r w:rsidR="00110CB5" w:rsidRPr="00110CB5">
        <w:t xml:space="preserve">Microsoft Entra ID para la validación de credenciales de acceso mediante email y contraseña. Adicionalmente, deberá definirse la integración con </w:t>
      </w:r>
      <w:r>
        <w:t>los sistemas internos que gestionan remitos, entregas, mercadería, devoluciones, cajones, usuarios y transporte. También deberá establecerse si la aplicación trabajará con operaciones previamente asignadas al chofer o si permitirá búsqueda manual de remitos u órdenes.</w:t>
      </w:r>
    </w:p>
    <w:p w14:paraId="5782723A" w14:textId="77777777" w:rsidR="00BE424A" w:rsidRDefault="00BE424A">
      <w:pPr>
        <w:rPr>
          <w:lang w:eastAsia="es-AR"/>
        </w:rPr>
      </w:pPr>
      <w:r>
        <w:t xml:space="preserve">Para la confirmación de descarga, deberá contemplarse la actualización de la tabla </w:t>
      </w:r>
      <w:r>
        <w:rPr>
          <w:b/>
          <w:bCs/>
        </w:rPr>
        <w:t>HOJA_RUTA_ITEM_REMITO</w:t>
      </w:r>
      <w:r>
        <w:t xml:space="preserve"> mediante el campo </w:t>
      </w:r>
      <w:r>
        <w:rPr>
          <w:b/>
          <w:bCs/>
        </w:rPr>
        <w:t>Hojarutaitemid</w:t>
      </w:r>
      <w:r>
        <w:t xml:space="preserve">, registrando en </w:t>
      </w:r>
      <w:r>
        <w:rPr>
          <w:b/>
          <w:bCs/>
        </w:rPr>
        <w:t>cantidad_descargada_Chofer</w:t>
      </w:r>
      <w:r>
        <w:t xml:space="preserve"> el valor informado por el chofer en el campo </w:t>
      </w:r>
      <w:r>
        <w:rPr>
          <w:b/>
          <w:bCs/>
        </w:rPr>
        <w:t>Entregado</w:t>
      </w:r>
      <w:r>
        <w:t>.</w:t>
      </w:r>
    </w:p>
    <w:p w14:paraId="3AAA54D0" w14:textId="77777777" w:rsidR="003B05A1" w:rsidRDefault="003B05A1">
      <w:pPr>
        <w:rPr>
          <w:lang w:eastAsia="es-AR"/>
        </w:rPr>
      </w:pPr>
      <w:r>
        <w:t xml:space="preserve">Para devoluciones, deberá contemplarse la consulta de la vista </w:t>
      </w:r>
      <w:r>
        <w:rPr>
          <w:b/>
          <w:bCs/>
        </w:rPr>
        <w:t>HOJA_DE_RUTA_DEVOLUCIONES</w:t>
      </w:r>
      <w:r>
        <w:t xml:space="preserve"> filtrada por </w:t>
      </w:r>
      <w:r>
        <w:rPr>
          <w:b/>
          <w:bCs/>
        </w:rPr>
        <w:t>Transaccionid</w:t>
      </w:r>
      <w:r>
        <w:t xml:space="preserve">, y la posterior inserción o actualización de datos en </w:t>
      </w:r>
      <w:r>
        <w:rPr>
          <w:b/>
          <w:bCs/>
        </w:rPr>
        <w:t>REMITO_DEVOLUCIONES</w:t>
      </w:r>
      <w:r>
        <w:t xml:space="preserve"> y </w:t>
      </w:r>
      <w:r>
        <w:rPr>
          <w:b/>
          <w:bCs/>
        </w:rPr>
        <w:t>REMITO_DEVOLUCIONES_ITEMS</w:t>
      </w:r>
      <w:r>
        <w:t xml:space="preserve"> según corresponda.</w:t>
      </w:r>
    </w:p>
    <w:p w14:paraId="63904D92" w14:textId="77777777" w:rsidR="00F716EB" w:rsidRDefault="00F716EB">
      <w:pPr>
        <w:pStyle w:val="Heading1"/>
        <w:rPr>
          <w:lang w:eastAsia="es-AR"/>
        </w:rPr>
      </w:pPr>
      <w:r>
        <w:t>10. Criterios de aceptación iniciales</w:t>
      </w:r>
    </w:p>
    <w:p w14:paraId="6CDDE813" w14:textId="77777777" w:rsidR="00171B25" w:rsidRDefault="00467441" w:rsidP="006A0D90">
      <w:pPr>
        <w:pStyle w:val="ListParagraph"/>
        <w:numPr>
          <w:ilvl w:val="0"/>
          <w:numId w:val="2"/>
        </w:numPr>
      </w:pPr>
      <w:r w:rsidRPr="006A0D90">
        <w:t xml:space="preserve">El chofer puede ingresar a la aplicación únicamente luego de </w:t>
      </w:r>
      <w:r w:rsidR="006A0D90" w:rsidRPr="006A0D90">
        <w:t>autenticarse con un</w:t>
      </w:r>
      <w:r w:rsidRPr="006A0D90">
        <w:t xml:space="preserve"> usuario</w:t>
      </w:r>
      <w:r w:rsidR="006A0D90" w:rsidRPr="006A0D90">
        <w:t xml:space="preserve"> en formato email y una contraseña validada contra Microsoft Entra ID</w:t>
      </w:r>
      <w:r w:rsidRPr="006A0D90">
        <w:t>.</w:t>
      </w:r>
    </w:p>
    <w:p w14:paraId="38AFFC06" w14:textId="77777777" w:rsidR="00171B25" w:rsidRPr="00D06BE0" w:rsidRDefault="00D06BE0" w:rsidP="00D06BE0">
      <w:pPr>
        <w:pStyle w:val="ListParagraph"/>
        <w:numPr>
          <w:ilvl w:val="0"/>
          <w:numId w:val="2"/>
        </w:numPr>
      </w:pPr>
      <w:r w:rsidRPr="00D06BE0">
        <w:lastRenderedPageBreak/>
        <w:t>El chofer puede visualizar un listado de hojas de ruta disponibles para confirmación de descarga, mostrando Hoja_de_ruta, Fecha, Chofer, Patente_camion y Patente_acoplado.</w:t>
      </w:r>
    </w:p>
    <w:p w14:paraId="01D48D70" w14:textId="77777777" w:rsidR="00B50AC6" w:rsidRDefault="00B50AC6" w:rsidP="00B50AC6">
      <w:pPr>
        <w:pStyle w:val="ListParagraph"/>
        <w:numPr>
          <w:ilvl w:val="0"/>
          <w:numId w:val="2"/>
        </w:numPr>
      </w:pPr>
      <w:r>
        <w:t>Al seleccionar una hoja de ruta, el chofer accede a la pantalla Logística DY - Entregas con encabezado de hoja de ruta y detalle de ítems a entregar.</w:t>
      </w:r>
    </w:p>
    <w:p w14:paraId="11A40305" w14:textId="77777777" w:rsidR="00B50AC6" w:rsidRDefault="00B50AC6" w:rsidP="00B50AC6">
      <w:pPr>
        <w:pStyle w:val="ListParagraph"/>
        <w:numPr>
          <w:ilvl w:val="0"/>
          <w:numId w:val="2"/>
        </w:numPr>
      </w:pPr>
      <w:r>
        <w:t>La pantalla de detalle muestra los ítems obtenidos desde ITEMS_A_ENTREGAR filtrados por Transaccionid, agrupados por Lugar_de_Entrega y Remito.</w:t>
      </w:r>
    </w:p>
    <w:p w14:paraId="6A74911B" w14:textId="77777777" w:rsidR="00B50AC6" w:rsidRDefault="00B50AC6" w:rsidP="00B50AC6">
      <w:pPr>
        <w:pStyle w:val="ListParagraph"/>
        <w:numPr>
          <w:ilvl w:val="0"/>
          <w:numId w:val="2"/>
        </w:numPr>
      </w:pPr>
      <w:r>
        <w:t>El chofer solo puede editar el valor Entregado en la grilla de productos.</w:t>
      </w:r>
    </w:p>
    <w:p w14:paraId="6A02200E" w14:textId="77777777" w:rsidR="00A22196" w:rsidRDefault="00A22196" w:rsidP="00A22196">
      <w:pPr>
        <w:pStyle w:val="ListParagraph"/>
        <w:numPr>
          <w:ilvl w:val="0"/>
          <w:numId w:val="2"/>
        </w:numPr>
      </w:pPr>
      <w:r>
        <w:t>El sistema valida que el valor ingresado en Entregado sea un número entero positivo antes de permitir guardar la información.</w:t>
      </w:r>
    </w:p>
    <w:p w14:paraId="258253C5" w14:textId="77777777" w:rsidR="00BE424A" w:rsidRDefault="00BE424A" w:rsidP="00BE424A">
      <w:pPr>
        <w:pStyle w:val="ListParagraph"/>
        <w:numPr>
          <w:ilvl w:val="0"/>
          <w:numId w:val="2"/>
        </w:numPr>
      </w:pPr>
      <w:r>
        <w:t>Al presionar Guardar, el sistema actualiza la cantidad descargada por el chofer para cada producto visualizado, utilizando su Hojarutaitemid.</w:t>
      </w:r>
    </w:p>
    <w:p w14:paraId="77EA3497" w14:textId="77777777" w:rsidR="00F716EB" w:rsidRDefault="00F716EB" w:rsidP="00F716EB">
      <w:pPr>
        <w:pStyle w:val="ListParagraph"/>
        <w:numPr>
          <w:ilvl w:val="0"/>
          <w:numId w:val="2"/>
        </w:numPr>
      </w:pPr>
      <w:r>
        <w:t>El chofer puede confirmar la descarga de mercadería.</w:t>
      </w:r>
    </w:p>
    <w:p w14:paraId="6EF075D8" w14:textId="77777777" w:rsidR="00F716EB" w:rsidRDefault="00F716EB" w:rsidP="00F716EB">
      <w:pPr>
        <w:pStyle w:val="ListParagraph"/>
        <w:numPr>
          <w:ilvl w:val="0"/>
          <w:numId w:val="2"/>
        </w:numPr>
      </w:pPr>
      <w:r>
        <w:t>El chofer puede registrar devoluciones indicando cantidades y motivos.</w:t>
      </w:r>
    </w:p>
    <w:p w14:paraId="7CCB8B13" w14:textId="77777777" w:rsidR="003B05A1" w:rsidRDefault="003B05A1" w:rsidP="003B05A1">
      <w:pPr>
        <w:pStyle w:val="ListParagraph"/>
        <w:numPr>
          <w:ilvl w:val="0"/>
          <w:numId w:val="2"/>
        </w:numPr>
      </w:pPr>
      <w:r>
        <w:t>La pantalla de devoluciones muestra lugares de entrega expandibles y colapsables, con productos, cantidad, vencimiento, motivo y tipo.</w:t>
      </w:r>
    </w:p>
    <w:p w14:paraId="47E4CB8F" w14:textId="77777777" w:rsidR="003B05A1" w:rsidRDefault="003B05A1" w:rsidP="003B05A1">
      <w:pPr>
        <w:pStyle w:val="ListParagraph"/>
        <w:numPr>
          <w:ilvl w:val="0"/>
          <w:numId w:val="2"/>
        </w:numPr>
      </w:pPr>
      <w:r>
        <w:t>Al presionar Guardar en devoluciones, el sistema genera o actualiza el remito de devolución y sus ítems según los identificadores recibidos o generados.</w:t>
      </w:r>
    </w:p>
    <w:p w14:paraId="19E5DC60" w14:textId="77777777" w:rsidR="00F716EB" w:rsidRDefault="00F716EB" w:rsidP="00F716EB">
      <w:pPr>
        <w:pStyle w:val="ListParagraph"/>
        <w:numPr>
          <w:ilvl w:val="0"/>
          <w:numId w:val="2"/>
        </w:numPr>
      </w:pPr>
      <w:r>
        <w:t>El chofer puede registrar entrega y devolución de cajones.</w:t>
      </w:r>
    </w:p>
    <w:p w14:paraId="224420EC" w14:textId="77777777" w:rsidR="00F716EB" w:rsidRDefault="00F716EB" w:rsidP="00F716EB">
      <w:pPr>
        <w:pStyle w:val="ListParagraph"/>
        <w:numPr>
          <w:ilvl w:val="0"/>
          <w:numId w:val="2"/>
        </w:numPr>
      </w:pPr>
      <w:r>
        <w:t>El chofer puede capturar la firma del remito.</w:t>
      </w:r>
    </w:p>
    <w:p w14:paraId="2AAFD39B" w14:textId="77777777" w:rsidR="00F716EB" w:rsidRDefault="00F716EB" w:rsidP="00F716EB">
      <w:pPr>
        <w:pStyle w:val="ListParagraph"/>
        <w:numPr>
          <w:ilvl w:val="0"/>
          <w:numId w:val="2"/>
        </w:numPr>
      </w:pPr>
      <w:r>
        <w:t>La información registrada queda asociada al usuario, fecha, hora y operación correspondiente.</w:t>
      </w:r>
    </w:p>
    <w:p w14:paraId="36559AEE" w14:textId="77777777" w:rsidR="00F716EB" w:rsidRDefault="00F716EB" w:rsidP="00F716EB">
      <w:pPr>
        <w:pStyle w:val="ListParagraph"/>
        <w:numPr>
          <w:ilvl w:val="0"/>
          <w:numId w:val="2"/>
        </w:numPr>
      </w:pPr>
      <w:r>
        <w:t>Los registros quedan disponibles para consulta posterior desde los sistemas definidos.</w:t>
      </w:r>
    </w:p>
    <w:p w14:paraId="6B1A418B" w14:textId="0E499EF8" w:rsidR="00171B25" w:rsidRPr="00BD5A32" w:rsidRDefault="00171B25" w:rsidP="00BD5A32"/>
    <w:sectPr w:rsidR="00171B25" w:rsidRPr="00BD5A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7E5"/>
    <w:multiLevelType w:val="multilevel"/>
    <w:tmpl w:val="D9D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054"/>
    <w:multiLevelType w:val="multilevel"/>
    <w:tmpl w:val="864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26A7"/>
    <w:multiLevelType w:val="multilevel"/>
    <w:tmpl w:val="FA7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6E10"/>
    <w:multiLevelType w:val="multilevel"/>
    <w:tmpl w:val="690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07013"/>
    <w:multiLevelType w:val="multilevel"/>
    <w:tmpl w:val="C1C2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361ED"/>
    <w:multiLevelType w:val="multilevel"/>
    <w:tmpl w:val="0D9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E11BF"/>
    <w:multiLevelType w:val="multilevel"/>
    <w:tmpl w:val="F0F6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E73C3"/>
    <w:multiLevelType w:val="multilevel"/>
    <w:tmpl w:val="C2C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D49B8"/>
    <w:multiLevelType w:val="multilevel"/>
    <w:tmpl w:val="9918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D2B9E"/>
    <w:multiLevelType w:val="multilevel"/>
    <w:tmpl w:val="FD0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71FDF"/>
    <w:multiLevelType w:val="multilevel"/>
    <w:tmpl w:val="D2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8791A"/>
    <w:multiLevelType w:val="multilevel"/>
    <w:tmpl w:val="5D1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779EE"/>
    <w:multiLevelType w:val="multilevel"/>
    <w:tmpl w:val="EFF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81779"/>
    <w:multiLevelType w:val="multilevel"/>
    <w:tmpl w:val="709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14992"/>
    <w:multiLevelType w:val="multilevel"/>
    <w:tmpl w:val="466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C3E12"/>
    <w:multiLevelType w:val="multilevel"/>
    <w:tmpl w:val="0A0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50B93"/>
    <w:multiLevelType w:val="multilevel"/>
    <w:tmpl w:val="81C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60EEA"/>
    <w:multiLevelType w:val="multilevel"/>
    <w:tmpl w:val="94E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A5C95"/>
    <w:multiLevelType w:val="multilevel"/>
    <w:tmpl w:val="3A76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27814"/>
    <w:multiLevelType w:val="multilevel"/>
    <w:tmpl w:val="CB8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A6F10"/>
    <w:multiLevelType w:val="multilevel"/>
    <w:tmpl w:val="16CC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F6AD2"/>
    <w:multiLevelType w:val="multilevel"/>
    <w:tmpl w:val="748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B75B1"/>
    <w:multiLevelType w:val="multilevel"/>
    <w:tmpl w:val="AE66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74746"/>
    <w:multiLevelType w:val="multilevel"/>
    <w:tmpl w:val="FD9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C1AAC"/>
    <w:multiLevelType w:val="multilevel"/>
    <w:tmpl w:val="C5F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54A20"/>
    <w:multiLevelType w:val="multilevel"/>
    <w:tmpl w:val="DF9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A19E1"/>
    <w:multiLevelType w:val="multilevel"/>
    <w:tmpl w:val="467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E622D"/>
    <w:multiLevelType w:val="multilevel"/>
    <w:tmpl w:val="66F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12104"/>
    <w:multiLevelType w:val="multilevel"/>
    <w:tmpl w:val="9D5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63516"/>
    <w:multiLevelType w:val="multilevel"/>
    <w:tmpl w:val="860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46D1B"/>
    <w:multiLevelType w:val="multilevel"/>
    <w:tmpl w:val="E5F8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11396">
    <w:abstractNumId w:val="17"/>
  </w:num>
  <w:num w:numId="2" w16cid:durableId="1124273337">
    <w:abstractNumId w:val="2"/>
  </w:num>
  <w:num w:numId="3" w16cid:durableId="1142429579">
    <w:abstractNumId w:val="9"/>
  </w:num>
  <w:num w:numId="4" w16cid:durableId="1170678174">
    <w:abstractNumId w:val="0"/>
  </w:num>
  <w:num w:numId="5" w16cid:durableId="1198618554">
    <w:abstractNumId w:val="28"/>
  </w:num>
  <w:num w:numId="6" w16cid:durableId="1251083837">
    <w:abstractNumId w:val="8"/>
  </w:num>
  <w:num w:numId="7" w16cid:durableId="1350526057">
    <w:abstractNumId w:val="22"/>
  </w:num>
  <w:num w:numId="8" w16cid:durableId="1370380482">
    <w:abstractNumId w:val="30"/>
  </w:num>
  <w:num w:numId="9" w16cid:durableId="1425418058">
    <w:abstractNumId w:val="16"/>
  </w:num>
  <w:num w:numId="10" w16cid:durableId="1562982639">
    <w:abstractNumId w:val="11"/>
  </w:num>
  <w:num w:numId="11" w16cid:durableId="1608733014">
    <w:abstractNumId w:val="4"/>
  </w:num>
  <w:num w:numId="12" w16cid:durableId="1611278087">
    <w:abstractNumId w:val="24"/>
  </w:num>
  <w:num w:numId="13" w16cid:durableId="1672639202">
    <w:abstractNumId w:val="19"/>
  </w:num>
  <w:num w:numId="14" w16cid:durableId="1733195456">
    <w:abstractNumId w:val="20"/>
  </w:num>
  <w:num w:numId="15" w16cid:durableId="1767649623">
    <w:abstractNumId w:val="3"/>
  </w:num>
  <w:num w:numId="16" w16cid:durableId="1827938153">
    <w:abstractNumId w:val="26"/>
  </w:num>
  <w:num w:numId="17" w16cid:durableId="1993216583">
    <w:abstractNumId w:val="10"/>
  </w:num>
  <w:num w:numId="18" w16cid:durableId="2032952935">
    <w:abstractNumId w:val="21"/>
  </w:num>
  <w:num w:numId="19" w16cid:durableId="2112242568">
    <w:abstractNumId w:val="23"/>
  </w:num>
  <w:num w:numId="20" w16cid:durableId="230624838">
    <w:abstractNumId w:val="18"/>
  </w:num>
  <w:num w:numId="21" w16cid:durableId="234555190">
    <w:abstractNumId w:val="27"/>
  </w:num>
  <w:num w:numId="22" w16cid:durableId="535503230">
    <w:abstractNumId w:val="29"/>
  </w:num>
  <w:num w:numId="23" w16cid:durableId="569656187">
    <w:abstractNumId w:val="1"/>
  </w:num>
  <w:num w:numId="24" w16cid:durableId="572662368">
    <w:abstractNumId w:val="13"/>
  </w:num>
  <w:num w:numId="25" w16cid:durableId="700478474">
    <w:abstractNumId w:val="12"/>
  </w:num>
  <w:num w:numId="26" w16cid:durableId="820465791">
    <w:abstractNumId w:val="25"/>
  </w:num>
  <w:num w:numId="27" w16cid:durableId="831407245">
    <w:abstractNumId w:val="14"/>
  </w:num>
  <w:num w:numId="28" w16cid:durableId="850073359">
    <w:abstractNumId w:val="5"/>
  </w:num>
  <w:num w:numId="29" w16cid:durableId="919174277">
    <w:abstractNumId w:val="15"/>
  </w:num>
  <w:num w:numId="30" w16cid:durableId="972520635">
    <w:abstractNumId w:val="6"/>
  </w:num>
  <w:num w:numId="31" w16cid:durableId="995183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32"/>
    <w:rsid w:val="000006C7"/>
    <w:rsid w:val="000016A8"/>
    <w:rsid w:val="00010689"/>
    <w:rsid w:val="00011C8D"/>
    <w:rsid w:val="000226FB"/>
    <w:rsid w:val="00037F42"/>
    <w:rsid w:val="00044675"/>
    <w:rsid w:val="00053F4C"/>
    <w:rsid w:val="0005684A"/>
    <w:rsid w:val="000652EF"/>
    <w:rsid w:val="00085C81"/>
    <w:rsid w:val="00094E8B"/>
    <w:rsid w:val="000C201A"/>
    <w:rsid w:val="000C2228"/>
    <w:rsid w:val="000C4D81"/>
    <w:rsid w:val="000E5446"/>
    <w:rsid w:val="000E5EBD"/>
    <w:rsid w:val="000F756F"/>
    <w:rsid w:val="000F7833"/>
    <w:rsid w:val="0010709C"/>
    <w:rsid w:val="00110CB5"/>
    <w:rsid w:val="00126F54"/>
    <w:rsid w:val="001270A4"/>
    <w:rsid w:val="0014208E"/>
    <w:rsid w:val="001441BB"/>
    <w:rsid w:val="00171B25"/>
    <w:rsid w:val="00182E89"/>
    <w:rsid w:val="00185F68"/>
    <w:rsid w:val="001A3393"/>
    <w:rsid w:val="00204FA7"/>
    <w:rsid w:val="0022203B"/>
    <w:rsid w:val="002262E5"/>
    <w:rsid w:val="00262A9D"/>
    <w:rsid w:val="002632B4"/>
    <w:rsid w:val="00270062"/>
    <w:rsid w:val="002B08B4"/>
    <w:rsid w:val="002E0434"/>
    <w:rsid w:val="002F378E"/>
    <w:rsid w:val="003207DB"/>
    <w:rsid w:val="00333196"/>
    <w:rsid w:val="0034764E"/>
    <w:rsid w:val="00380708"/>
    <w:rsid w:val="003A4330"/>
    <w:rsid w:val="003B05A1"/>
    <w:rsid w:val="003B33C6"/>
    <w:rsid w:val="003B5FC8"/>
    <w:rsid w:val="003C562D"/>
    <w:rsid w:val="003D22FB"/>
    <w:rsid w:val="003E3128"/>
    <w:rsid w:val="003F6DEC"/>
    <w:rsid w:val="003F7634"/>
    <w:rsid w:val="00407BD5"/>
    <w:rsid w:val="00415E14"/>
    <w:rsid w:val="00435945"/>
    <w:rsid w:val="00467441"/>
    <w:rsid w:val="00471968"/>
    <w:rsid w:val="004A726A"/>
    <w:rsid w:val="004E6D77"/>
    <w:rsid w:val="00503F37"/>
    <w:rsid w:val="00506E73"/>
    <w:rsid w:val="00511AC7"/>
    <w:rsid w:val="00514D15"/>
    <w:rsid w:val="00536E83"/>
    <w:rsid w:val="005A18A1"/>
    <w:rsid w:val="005A3F26"/>
    <w:rsid w:val="005B5734"/>
    <w:rsid w:val="005C389A"/>
    <w:rsid w:val="005C6D3E"/>
    <w:rsid w:val="005E40D7"/>
    <w:rsid w:val="00616AE3"/>
    <w:rsid w:val="0065092C"/>
    <w:rsid w:val="00663E4E"/>
    <w:rsid w:val="006836A8"/>
    <w:rsid w:val="006A0D90"/>
    <w:rsid w:val="007103BA"/>
    <w:rsid w:val="007208C8"/>
    <w:rsid w:val="00737720"/>
    <w:rsid w:val="00757F0A"/>
    <w:rsid w:val="00761210"/>
    <w:rsid w:val="007844DA"/>
    <w:rsid w:val="00786F82"/>
    <w:rsid w:val="007958C2"/>
    <w:rsid w:val="007D1FC4"/>
    <w:rsid w:val="007D29AD"/>
    <w:rsid w:val="00801EAF"/>
    <w:rsid w:val="008104F9"/>
    <w:rsid w:val="008145BD"/>
    <w:rsid w:val="00832EC9"/>
    <w:rsid w:val="00842CC8"/>
    <w:rsid w:val="00856CD4"/>
    <w:rsid w:val="0087411E"/>
    <w:rsid w:val="0088543D"/>
    <w:rsid w:val="008961D8"/>
    <w:rsid w:val="008D06A9"/>
    <w:rsid w:val="00941FCB"/>
    <w:rsid w:val="00945EE5"/>
    <w:rsid w:val="009F5F77"/>
    <w:rsid w:val="00A22196"/>
    <w:rsid w:val="00A46333"/>
    <w:rsid w:val="00A72A07"/>
    <w:rsid w:val="00A76A05"/>
    <w:rsid w:val="00AA0F98"/>
    <w:rsid w:val="00AD5D9A"/>
    <w:rsid w:val="00AF6FB5"/>
    <w:rsid w:val="00B22200"/>
    <w:rsid w:val="00B50AC6"/>
    <w:rsid w:val="00B66099"/>
    <w:rsid w:val="00B70FA6"/>
    <w:rsid w:val="00B72D25"/>
    <w:rsid w:val="00B767AC"/>
    <w:rsid w:val="00B870D0"/>
    <w:rsid w:val="00BB0439"/>
    <w:rsid w:val="00BD5A32"/>
    <w:rsid w:val="00BE424A"/>
    <w:rsid w:val="00BF413B"/>
    <w:rsid w:val="00C42CD4"/>
    <w:rsid w:val="00C508F1"/>
    <w:rsid w:val="00C515EF"/>
    <w:rsid w:val="00C54465"/>
    <w:rsid w:val="00C56EDF"/>
    <w:rsid w:val="00C7132D"/>
    <w:rsid w:val="00C77643"/>
    <w:rsid w:val="00CA1C61"/>
    <w:rsid w:val="00CB3011"/>
    <w:rsid w:val="00D044A3"/>
    <w:rsid w:val="00D06BE0"/>
    <w:rsid w:val="00D1585B"/>
    <w:rsid w:val="00D32827"/>
    <w:rsid w:val="00D71E59"/>
    <w:rsid w:val="00D77E22"/>
    <w:rsid w:val="00DF1DE7"/>
    <w:rsid w:val="00DF6B9E"/>
    <w:rsid w:val="00E55691"/>
    <w:rsid w:val="00E55F42"/>
    <w:rsid w:val="00E861F3"/>
    <w:rsid w:val="00EF1741"/>
    <w:rsid w:val="00F00975"/>
    <w:rsid w:val="00F16265"/>
    <w:rsid w:val="00F23432"/>
    <w:rsid w:val="00F33680"/>
    <w:rsid w:val="00F51B9E"/>
    <w:rsid w:val="00F61495"/>
    <w:rsid w:val="00F70415"/>
    <w:rsid w:val="00F716EB"/>
    <w:rsid w:val="00F82300"/>
    <w:rsid w:val="00FA37EC"/>
    <w:rsid w:val="00FE2132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0631"/>
  <w15:chartTrackingRefBased/>
  <w15:docId w15:val="{4EBB0928-7FF3-4D10-8B5B-C670C46E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D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D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D5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5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BD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BD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BD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A3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AR"/>
    </w:rPr>
  </w:style>
  <w:style w:type="table" w:styleId="GridTable4-Accent1">
    <w:name w:val="Grid Table 4 - Accent 1"/>
    <w:basedOn w:val="TableNormal"/>
    <w:uiPriority w:val="49"/>
    <w:rsid w:val="00F716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DefaultParagraphFont"/>
    <w:uiPriority w:val="9"/>
    <w:rsid w:val="00896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896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896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8961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8961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896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896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896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8961D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89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89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8961D8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8961D8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3144</TotalTime>
  <Pages>8</Pages>
  <Words>2525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Goria</dc:creator>
  <cp:keywords/>
  <dc:description/>
  <cp:lastModifiedBy>Mariano Goria</cp:lastModifiedBy>
  <cp:revision>145</cp:revision>
  <dcterms:created xsi:type="dcterms:W3CDTF">2026-09-02T11:42:00Z</dcterms:created>
  <dcterms:modified xsi:type="dcterms:W3CDTF">2026-09-10T14:27:00Z</dcterms:modified>
</cp:coreProperties>
</file>