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58D4" w14:textId="36921913" w:rsidR="004D0062" w:rsidRPr="0057295C" w:rsidRDefault="0057295C" w:rsidP="004D0062">
      <w:pPr>
        <w:spacing w:before="148"/>
        <w:ind w:left="120"/>
        <w:jc w:val="right"/>
        <w:rPr>
          <w:noProof/>
          <w:w w:val="115"/>
          <w:sz w:val="24"/>
          <w:szCs w:val="24"/>
        </w:rPr>
      </w:pPr>
      <w:r w:rsidRPr="0057295C">
        <w:rPr>
          <w:noProof/>
          <w:w w:val="115"/>
          <w:sz w:val="24"/>
          <w:szCs w:val="24"/>
        </w:rPr>
        <w:t>(P) 646-725-1263</w:t>
      </w:r>
    </w:p>
    <w:p w14:paraId="1DD8CAF7" w14:textId="49C7BE94" w:rsidR="0057295C" w:rsidRPr="0057295C" w:rsidRDefault="0057295C" w:rsidP="004D0062">
      <w:pPr>
        <w:spacing w:before="148"/>
        <w:ind w:left="120"/>
        <w:jc w:val="right"/>
        <w:rPr>
          <w:w w:val="115"/>
          <w:sz w:val="24"/>
          <w:szCs w:val="24"/>
        </w:rPr>
      </w:pPr>
      <w:r w:rsidRPr="0057295C">
        <w:rPr>
          <w:noProof/>
          <w:w w:val="115"/>
          <w:sz w:val="24"/>
          <w:szCs w:val="24"/>
        </w:rPr>
        <w:t>(E) Martin.Nakeyah@gmail.com</w:t>
      </w:r>
    </w:p>
    <w:p w14:paraId="683A8A44" w14:textId="77777777" w:rsidR="00F93A1D" w:rsidRDefault="004D0062">
      <w:pPr>
        <w:spacing w:before="148"/>
        <w:ind w:left="120"/>
        <w:rPr>
          <w:sz w:val="34"/>
        </w:rPr>
      </w:pPr>
      <w:r>
        <w:rPr>
          <w:w w:val="115"/>
          <w:sz w:val="34"/>
        </w:rPr>
        <w:t>Nakeyah Martin</w:t>
      </w:r>
    </w:p>
    <w:p w14:paraId="28D736F5" w14:textId="2D0CE205" w:rsidR="00F93A1D" w:rsidRDefault="0057295C" w:rsidP="004D0062">
      <w:pPr>
        <w:spacing w:before="118" w:line="288" w:lineRule="auto"/>
        <w:ind w:left="120" w:right="5880"/>
        <w:rPr>
          <w:sz w:val="29"/>
        </w:rPr>
      </w:pPr>
      <w:r>
        <w:rPr>
          <w:b/>
          <w:w w:val="115"/>
          <w:sz w:val="18"/>
        </w:rPr>
        <w:t>Assistant District Attorney</w:t>
      </w:r>
    </w:p>
    <w:p w14:paraId="63643031" w14:textId="77777777" w:rsidR="00F93A1D" w:rsidRDefault="004D0062">
      <w:pPr>
        <w:pStyle w:val="Heading1"/>
      </w:pPr>
      <w:r>
        <w:rPr>
          <w:noProof/>
        </w:rPr>
        <mc:AlternateContent>
          <mc:Choice Requires="wps">
            <w:drawing>
              <wp:anchor distT="0" distB="0" distL="0" distR="0" simplePos="0" relativeHeight="251656192" behindDoc="0" locked="0" layoutInCell="1" allowOverlap="1" wp14:anchorId="574546D1" wp14:editId="17BAB172">
                <wp:simplePos x="0" y="0"/>
                <wp:positionH relativeFrom="page">
                  <wp:posOffset>914400</wp:posOffset>
                </wp:positionH>
                <wp:positionV relativeFrom="paragraph">
                  <wp:posOffset>305435</wp:posOffset>
                </wp:positionV>
                <wp:extent cx="5943600" cy="0"/>
                <wp:effectExtent l="9525" t="15240" r="9525" b="13335"/>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8196E" id="Line 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" strokecolor="#ccc" strokeweight="1pt">
                <w10:wrap type="topAndBottom" anchorx="page"/>
              </v:line>
            </w:pict>
          </mc:Fallback>
        </mc:AlternateContent>
      </w:r>
      <w:r>
        <w:rPr>
          <w:color w:val="666666"/>
          <w:w w:val="115"/>
        </w:rPr>
        <w:t>Work Experience</w:t>
      </w:r>
    </w:p>
    <w:p w14:paraId="6B6579D0" w14:textId="27BAC37B" w:rsidR="009604E9" w:rsidRDefault="009604E9" w:rsidP="009604E9">
      <w:pPr>
        <w:pStyle w:val="Heading2"/>
        <w:spacing w:before="125"/>
        <w:rPr>
          <w:w w:val="110"/>
        </w:rPr>
      </w:pPr>
      <w:bookmarkStart w:id="0" w:name="_Hlk96994941"/>
      <w:r>
        <w:rPr>
          <w:w w:val="110"/>
        </w:rPr>
        <w:t>Assistant District Attorney III</w:t>
      </w:r>
    </w:p>
    <w:p w14:paraId="2EFF1920" w14:textId="6BF8104C" w:rsidR="009604E9" w:rsidRDefault="005F5AF6" w:rsidP="009604E9">
      <w:pPr>
        <w:pStyle w:val="Heading2"/>
        <w:spacing w:before="125"/>
        <w:rPr>
          <w:b w:val="0"/>
          <w:bCs w:val="0"/>
          <w:w w:val="110"/>
          <w:sz w:val="18"/>
          <w:szCs w:val="18"/>
        </w:rPr>
      </w:pPr>
      <w:r>
        <w:rPr>
          <w:b w:val="0"/>
          <w:bCs w:val="0"/>
          <w:w w:val="110"/>
          <w:sz w:val="18"/>
          <w:szCs w:val="18"/>
        </w:rPr>
        <w:t xml:space="preserve">Fulton County District Attorney’s </w:t>
      </w:r>
      <w:r w:rsidR="00E236C9">
        <w:rPr>
          <w:b w:val="0"/>
          <w:bCs w:val="0"/>
          <w:w w:val="110"/>
          <w:sz w:val="18"/>
          <w:szCs w:val="18"/>
        </w:rPr>
        <w:t xml:space="preserve">Office </w:t>
      </w:r>
      <w:r w:rsidR="009604E9">
        <w:rPr>
          <w:b w:val="0"/>
          <w:bCs w:val="0"/>
          <w:w w:val="110"/>
          <w:sz w:val="18"/>
          <w:szCs w:val="18"/>
        </w:rPr>
        <w:t xml:space="preserve">– </w:t>
      </w:r>
      <w:r w:rsidR="0077635A">
        <w:rPr>
          <w:b w:val="0"/>
          <w:bCs w:val="0"/>
          <w:w w:val="110"/>
          <w:sz w:val="18"/>
          <w:szCs w:val="18"/>
        </w:rPr>
        <w:t>Atlanta, GA</w:t>
      </w:r>
    </w:p>
    <w:p w14:paraId="0B739E25" w14:textId="3B9FDE9D" w:rsidR="009604E9" w:rsidRDefault="009604E9" w:rsidP="009604E9">
      <w:pPr>
        <w:pStyle w:val="Heading2"/>
        <w:spacing w:before="125"/>
        <w:rPr>
          <w:b w:val="0"/>
          <w:bCs w:val="0"/>
          <w:w w:val="110"/>
          <w:sz w:val="18"/>
          <w:szCs w:val="18"/>
        </w:rPr>
      </w:pPr>
      <w:r>
        <w:rPr>
          <w:b w:val="0"/>
          <w:bCs w:val="0"/>
          <w:w w:val="110"/>
          <w:sz w:val="18"/>
          <w:szCs w:val="18"/>
        </w:rPr>
        <w:t xml:space="preserve">January 2020 to </w:t>
      </w:r>
      <w:r w:rsidR="00E236C9">
        <w:rPr>
          <w:b w:val="0"/>
          <w:bCs w:val="0"/>
          <w:w w:val="110"/>
          <w:sz w:val="18"/>
          <w:szCs w:val="18"/>
        </w:rPr>
        <w:t>April 2022</w:t>
      </w:r>
    </w:p>
    <w:p w14:paraId="6D86A9C9" w14:textId="63130D02" w:rsidR="009604E9" w:rsidRPr="001000DC" w:rsidRDefault="009604E9" w:rsidP="009604E9">
      <w:pPr>
        <w:pStyle w:val="Heading2"/>
        <w:spacing w:before="125"/>
        <w:rPr>
          <w:b w:val="0"/>
          <w:bCs w:val="0"/>
          <w:w w:val="110"/>
          <w:sz w:val="18"/>
          <w:szCs w:val="18"/>
        </w:rPr>
      </w:pPr>
      <w:r w:rsidRPr="009604E9">
        <w:rPr>
          <w:b w:val="0"/>
          <w:bCs w:val="0"/>
          <w:w w:val="110"/>
          <w:sz w:val="18"/>
          <w:szCs w:val="18"/>
        </w:rPr>
        <w:t>Conducts and assists in the jury trials, preliminary and pretrial hearings, and</w:t>
      </w:r>
      <w:r>
        <w:rPr>
          <w:b w:val="0"/>
          <w:bCs w:val="0"/>
          <w:w w:val="110"/>
          <w:sz w:val="18"/>
          <w:szCs w:val="18"/>
        </w:rPr>
        <w:t xml:space="preserve"> </w:t>
      </w:r>
      <w:r w:rsidRPr="009604E9">
        <w:rPr>
          <w:b w:val="0"/>
          <w:bCs w:val="0"/>
          <w:w w:val="110"/>
          <w:sz w:val="18"/>
          <w:szCs w:val="18"/>
        </w:rPr>
        <w:t>related courtroom proceedings prepares and argue motions; makes opening and</w:t>
      </w:r>
      <w:r>
        <w:rPr>
          <w:b w:val="0"/>
          <w:bCs w:val="0"/>
          <w:w w:val="110"/>
          <w:sz w:val="18"/>
          <w:szCs w:val="18"/>
        </w:rPr>
        <w:t xml:space="preserve"> </w:t>
      </w:r>
      <w:r w:rsidRPr="009604E9">
        <w:rPr>
          <w:b w:val="0"/>
          <w:bCs w:val="0"/>
          <w:w w:val="110"/>
          <w:sz w:val="18"/>
          <w:szCs w:val="18"/>
        </w:rPr>
        <w:t>closing statements; presents evidence in court; and questions witnesses.</w:t>
      </w:r>
      <w:r>
        <w:rPr>
          <w:b w:val="0"/>
          <w:bCs w:val="0"/>
          <w:w w:val="110"/>
          <w:sz w:val="18"/>
          <w:szCs w:val="18"/>
        </w:rPr>
        <w:t xml:space="preserve"> </w:t>
      </w:r>
      <w:r w:rsidRPr="009604E9">
        <w:rPr>
          <w:b w:val="0"/>
          <w:bCs w:val="0"/>
          <w:w w:val="110"/>
          <w:sz w:val="18"/>
          <w:szCs w:val="18"/>
        </w:rPr>
        <w:t>Investigates, evaluates, and prepares cases for trial requests and inspects records</w:t>
      </w:r>
      <w:r>
        <w:rPr>
          <w:b w:val="0"/>
          <w:bCs w:val="0"/>
          <w:w w:val="110"/>
          <w:sz w:val="18"/>
          <w:szCs w:val="18"/>
        </w:rPr>
        <w:t xml:space="preserve"> </w:t>
      </w:r>
      <w:r w:rsidRPr="009604E9">
        <w:rPr>
          <w:b w:val="0"/>
          <w:bCs w:val="0"/>
          <w:w w:val="110"/>
          <w:sz w:val="18"/>
          <w:szCs w:val="18"/>
        </w:rPr>
        <w:t>and evidence; prepares graphics and exhibits; prepares and serves discovery;</w:t>
      </w:r>
      <w:r>
        <w:rPr>
          <w:b w:val="0"/>
          <w:bCs w:val="0"/>
          <w:w w:val="110"/>
          <w:sz w:val="18"/>
          <w:szCs w:val="18"/>
        </w:rPr>
        <w:t xml:space="preserve"> </w:t>
      </w:r>
      <w:r w:rsidRPr="009604E9">
        <w:rPr>
          <w:b w:val="0"/>
          <w:bCs w:val="0"/>
          <w:w w:val="110"/>
          <w:sz w:val="18"/>
          <w:szCs w:val="18"/>
        </w:rPr>
        <w:t>makes investigative requests; identifies and interviews witnesses; obtains and</w:t>
      </w:r>
      <w:r>
        <w:rPr>
          <w:b w:val="0"/>
          <w:bCs w:val="0"/>
          <w:w w:val="110"/>
          <w:sz w:val="18"/>
          <w:szCs w:val="18"/>
        </w:rPr>
        <w:t xml:space="preserve"> </w:t>
      </w:r>
      <w:r w:rsidRPr="009604E9">
        <w:rPr>
          <w:b w:val="0"/>
          <w:bCs w:val="0"/>
          <w:w w:val="110"/>
          <w:sz w:val="18"/>
          <w:szCs w:val="18"/>
        </w:rPr>
        <w:t>reviews scientific results and analysis; subpoenas witnesses and prepares them for</w:t>
      </w:r>
      <w:r>
        <w:rPr>
          <w:b w:val="0"/>
          <w:bCs w:val="0"/>
          <w:w w:val="110"/>
          <w:sz w:val="18"/>
          <w:szCs w:val="18"/>
        </w:rPr>
        <w:t xml:space="preserve"> </w:t>
      </w:r>
      <w:r w:rsidRPr="009604E9">
        <w:rPr>
          <w:b w:val="0"/>
          <w:bCs w:val="0"/>
          <w:w w:val="110"/>
          <w:sz w:val="18"/>
          <w:szCs w:val="18"/>
        </w:rPr>
        <w:t>trial; determines need for, procures, and interviews expert witnesses; anticipates</w:t>
      </w:r>
      <w:r>
        <w:rPr>
          <w:b w:val="0"/>
          <w:bCs w:val="0"/>
          <w:w w:val="110"/>
          <w:sz w:val="18"/>
          <w:szCs w:val="18"/>
        </w:rPr>
        <w:t xml:space="preserve"> </w:t>
      </w:r>
      <w:r w:rsidRPr="009604E9">
        <w:rPr>
          <w:b w:val="0"/>
          <w:bCs w:val="0"/>
          <w:w w:val="110"/>
          <w:sz w:val="18"/>
          <w:szCs w:val="18"/>
        </w:rPr>
        <w:t>legal issues; develops case strategies; presents cases to superiors or District</w:t>
      </w:r>
      <w:r>
        <w:rPr>
          <w:b w:val="0"/>
          <w:bCs w:val="0"/>
          <w:w w:val="110"/>
          <w:sz w:val="18"/>
          <w:szCs w:val="18"/>
        </w:rPr>
        <w:t xml:space="preserve"> </w:t>
      </w:r>
      <w:r w:rsidRPr="009604E9">
        <w:rPr>
          <w:b w:val="0"/>
          <w:bCs w:val="0"/>
          <w:w w:val="110"/>
          <w:sz w:val="18"/>
          <w:szCs w:val="18"/>
        </w:rPr>
        <w:t>Attorney.</w:t>
      </w:r>
      <w:r w:rsidRPr="009604E9">
        <w:rPr>
          <w:b w:val="0"/>
          <w:bCs w:val="0"/>
          <w:w w:val="110"/>
          <w:sz w:val="18"/>
          <w:szCs w:val="18"/>
        </w:rPr>
        <w:cr/>
      </w:r>
      <w:r>
        <w:rPr>
          <w:b w:val="0"/>
          <w:bCs w:val="0"/>
          <w:w w:val="110"/>
          <w:sz w:val="18"/>
          <w:szCs w:val="18"/>
        </w:rPr>
        <w:t>.</w:t>
      </w:r>
    </w:p>
    <w:p w14:paraId="5F5263CE" w14:textId="77777777" w:rsidR="001000DC" w:rsidRDefault="001000DC">
      <w:pPr>
        <w:pStyle w:val="Heading2"/>
        <w:spacing w:before="125"/>
        <w:rPr>
          <w:w w:val="110"/>
        </w:rPr>
      </w:pPr>
      <w:r>
        <w:rPr>
          <w:w w:val="110"/>
        </w:rPr>
        <w:t>Associate</w:t>
      </w:r>
    </w:p>
    <w:p w14:paraId="549228EB" w14:textId="24291192" w:rsidR="001000DC" w:rsidRDefault="001000DC" w:rsidP="001000DC">
      <w:pPr>
        <w:pStyle w:val="Heading2"/>
        <w:spacing w:before="125"/>
        <w:rPr>
          <w:b w:val="0"/>
          <w:bCs w:val="0"/>
          <w:w w:val="110"/>
          <w:sz w:val="18"/>
          <w:szCs w:val="18"/>
        </w:rPr>
      </w:pPr>
      <w:r w:rsidRPr="001000DC">
        <w:rPr>
          <w:b w:val="0"/>
          <w:bCs w:val="0"/>
          <w:w w:val="110"/>
          <w:sz w:val="18"/>
          <w:szCs w:val="18"/>
        </w:rPr>
        <w:t>Turnbull</w:t>
      </w:r>
      <w:r>
        <w:rPr>
          <w:b w:val="0"/>
          <w:bCs w:val="0"/>
          <w:w w:val="110"/>
          <w:sz w:val="18"/>
          <w:szCs w:val="18"/>
        </w:rPr>
        <w:t xml:space="preserve"> Law Group – Remote Chicago, Il</w:t>
      </w:r>
    </w:p>
    <w:p w14:paraId="5693E28F" w14:textId="4FFE1C03" w:rsidR="001000DC" w:rsidRDefault="001000DC" w:rsidP="001000DC">
      <w:pPr>
        <w:pStyle w:val="Heading2"/>
        <w:spacing w:before="125"/>
        <w:rPr>
          <w:b w:val="0"/>
          <w:bCs w:val="0"/>
          <w:w w:val="110"/>
          <w:sz w:val="18"/>
          <w:szCs w:val="18"/>
        </w:rPr>
      </w:pPr>
      <w:r>
        <w:rPr>
          <w:b w:val="0"/>
          <w:bCs w:val="0"/>
          <w:w w:val="110"/>
          <w:sz w:val="18"/>
          <w:szCs w:val="18"/>
        </w:rPr>
        <w:t>May 2019 to October 2021</w:t>
      </w:r>
    </w:p>
    <w:p w14:paraId="628570C3" w14:textId="6BCC2474" w:rsidR="001000DC" w:rsidRPr="001000DC" w:rsidRDefault="001000DC" w:rsidP="001000DC">
      <w:pPr>
        <w:pStyle w:val="Heading2"/>
        <w:spacing w:before="125"/>
        <w:rPr>
          <w:b w:val="0"/>
          <w:bCs w:val="0"/>
          <w:w w:val="110"/>
          <w:sz w:val="18"/>
          <w:szCs w:val="18"/>
        </w:rPr>
      </w:pPr>
      <w:r>
        <w:rPr>
          <w:b w:val="0"/>
          <w:bCs w:val="0"/>
          <w:w w:val="110"/>
          <w:sz w:val="18"/>
          <w:szCs w:val="18"/>
        </w:rPr>
        <w:t xml:space="preserve">Obtained informed consent for new clients entering our consumer debt program. Analyzed ligation documents and assigned files to appropriate attorney. Provided legal </w:t>
      </w:r>
      <w:r w:rsidR="009604E9">
        <w:rPr>
          <w:b w:val="0"/>
          <w:bCs w:val="0"/>
          <w:w w:val="110"/>
          <w:sz w:val="18"/>
          <w:szCs w:val="18"/>
        </w:rPr>
        <w:t>counsel</w:t>
      </w:r>
      <w:r>
        <w:rPr>
          <w:b w:val="0"/>
          <w:bCs w:val="0"/>
          <w:w w:val="110"/>
          <w:sz w:val="18"/>
          <w:szCs w:val="18"/>
        </w:rPr>
        <w:t xml:space="preserve"> to clients and updated client files in accordance with pre-determined program specifications.</w:t>
      </w:r>
    </w:p>
    <w:bookmarkEnd w:id="0"/>
    <w:p w14:paraId="36929307" w14:textId="77777777" w:rsidR="001000DC" w:rsidRDefault="001000DC">
      <w:pPr>
        <w:pStyle w:val="Heading2"/>
        <w:spacing w:before="125"/>
        <w:rPr>
          <w:w w:val="110"/>
        </w:rPr>
      </w:pPr>
      <w:r>
        <w:rPr>
          <w:w w:val="110"/>
        </w:rPr>
        <w:t>Attorney</w:t>
      </w:r>
    </w:p>
    <w:p w14:paraId="48DDABFF" w14:textId="77777777" w:rsidR="000E4835" w:rsidRDefault="001000DC" w:rsidP="000E4835">
      <w:pPr>
        <w:pStyle w:val="Heading2"/>
        <w:spacing w:before="125"/>
        <w:rPr>
          <w:b w:val="0"/>
          <w:bCs w:val="0"/>
          <w:w w:val="110"/>
          <w:sz w:val="18"/>
          <w:szCs w:val="18"/>
        </w:rPr>
      </w:pPr>
      <w:r w:rsidRPr="001000DC">
        <w:rPr>
          <w:b w:val="0"/>
          <w:bCs w:val="0"/>
          <w:w w:val="110"/>
          <w:sz w:val="18"/>
          <w:szCs w:val="18"/>
        </w:rPr>
        <w:t>Legility</w:t>
      </w:r>
    </w:p>
    <w:p w14:paraId="3C1F7063" w14:textId="7CFC695B" w:rsidR="001000DC" w:rsidRDefault="001000DC" w:rsidP="000E4835">
      <w:pPr>
        <w:pStyle w:val="Heading2"/>
        <w:spacing w:before="125"/>
        <w:rPr>
          <w:b w:val="0"/>
          <w:bCs w:val="0"/>
          <w:w w:val="110"/>
          <w:sz w:val="18"/>
          <w:szCs w:val="18"/>
        </w:rPr>
      </w:pPr>
      <w:r>
        <w:rPr>
          <w:b w:val="0"/>
          <w:bCs w:val="0"/>
          <w:w w:val="110"/>
          <w:sz w:val="18"/>
          <w:szCs w:val="18"/>
        </w:rPr>
        <w:t xml:space="preserve">August 2018 to </w:t>
      </w:r>
      <w:r w:rsidR="009604E9">
        <w:rPr>
          <w:b w:val="0"/>
          <w:bCs w:val="0"/>
          <w:w w:val="110"/>
          <w:sz w:val="18"/>
          <w:szCs w:val="18"/>
        </w:rPr>
        <w:t>November 2021</w:t>
      </w:r>
    </w:p>
    <w:p w14:paraId="76540C72" w14:textId="35D3DB0B" w:rsidR="001000DC" w:rsidRPr="001000DC" w:rsidRDefault="001000DC">
      <w:pPr>
        <w:pStyle w:val="Heading2"/>
        <w:spacing w:before="125"/>
        <w:rPr>
          <w:b w:val="0"/>
          <w:bCs w:val="0"/>
          <w:w w:val="110"/>
          <w:sz w:val="18"/>
          <w:szCs w:val="18"/>
        </w:rPr>
      </w:pPr>
      <w:r>
        <w:rPr>
          <w:b w:val="0"/>
          <w:bCs w:val="0"/>
          <w:w w:val="110"/>
          <w:sz w:val="18"/>
          <w:szCs w:val="18"/>
        </w:rPr>
        <w:t>Analyzed</w:t>
      </w:r>
      <w:r w:rsidR="009604E9">
        <w:rPr>
          <w:b w:val="0"/>
          <w:bCs w:val="0"/>
          <w:w w:val="110"/>
          <w:sz w:val="18"/>
          <w:szCs w:val="18"/>
        </w:rPr>
        <w:t xml:space="preserve"> complex litigation</w:t>
      </w:r>
      <w:r>
        <w:rPr>
          <w:b w:val="0"/>
          <w:bCs w:val="0"/>
          <w:w w:val="110"/>
          <w:sz w:val="18"/>
          <w:szCs w:val="18"/>
        </w:rPr>
        <w:t xml:space="preserve"> documents to determine </w:t>
      </w:r>
      <w:r w:rsidR="009604E9">
        <w:rPr>
          <w:b w:val="0"/>
          <w:bCs w:val="0"/>
          <w:w w:val="110"/>
          <w:sz w:val="18"/>
          <w:szCs w:val="18"/>
        </w:rPr>
        <w:t>issues regarding Anti-competitive laws in response to Department of Justice request for discovery</w:t>
      </w:r>
      <w:r>
        <w:rPr>
          <w:b w:val="0"/>
          <w:bCs w:val="0"/>
          <w:w w:val="110"/>
          <w:sz w:val="18"/>
          <w:szCs w:val="18"/>
        </w:rPr>
        <w:t xml:space="preserve">. </w:t>
      </w:r>
      <w:r w:rsidR="009604E9">
        <w:rPr>
          <w:b w:val="0"/>
          <w:bCs w:val="0"/>
          <w:w w:val="110"/>
          <w:sz w:val="18"/>
          <w:szCs w:val="18"/>
        </w:rPr>
        <w:t xml:space="preserve">Reviewed a variety of complex litigation documents in response to ongoing opioid addiction, as well as reviewed issues of privacy law compliance </w:t>
      </w:r>
    </w:p>
    <w:p w14:paraId="0901FAE3" w14:textId="77777777" w:rsidR="000E4835" w:rsidRDefault="000E4835">
      <w:pPr>
        <w:pStyle w:val="Heading2"/>
        <w:spacing w:before="125"/>
        <w:rPr>
          <w:w w:val="110"/>
        </w:rPr>
      </w:pPr>
      <w:r>
        <w:rPr>
          <w:w w:val="110"/>
        </w:rPr>
        <w:t>Project Attorney</w:t>
      </w:r>
    </w:p>
    <w:p w14:paraId="2AA7FAC9" w14:textId="635CCEA1" w:rsidR="00547810" w:rsidRDefault="00547810">
      <w:pPr>
        <w:pStyle w:val="Heading2"/>
        <w:spacing w:before="125"/>
        <w:rPr>
          <w:b w:val="0"/>
          <w:bCs w:val="0"/>
          <w:w w:val="110"/>
          <w:sz w:val="18"/>
          <w:szCs w:val="18"/>
        </w:rPr>
      </w:pPr>
      <w:r>
        <w:rPr>
          <w:b w:val="0"/>
          <w:bCs w:val="0"/>
          <w:w w:val="110"/>
          <w:sz w:val="18"/>
          <w:szCs w:val="18"/>
        </w:rPr>
        <w:t>Troutman Sanders – Atlanta, GA</w:t>
      </w:r>
    </w:p>
    <w:p w14:paraId="0CD9DC8B" w14:textId="36F3C24D" w:rsidR="00547810" w:rsidRDefault="00547810">
      <w:pPr>
        <w:pStyle w:val="Heading2"/>
        <w:spacing w:before="125"/>
        <w:rPr>
          <w:b w:val="0"/>
          <w:bCs w:val="0"/>
          <w:w w:val="110"/>
          <w:sz w:val="18"/>
          <w:szCs w:val="18"/>
        </w:rPr>
      </w:pPr>
      <w:r>
        <w:rPr>
          <w:b w:val="0"/>
          <w:bCs w:val="0"/>
          <w:w w:val="110"/>
          <w:sz w:val="18"/>
          <w:szCs w:val="18"/>
        </w:rPr>
        <w:t>July 2019 to February 2020</w:t>
      </w:r>
    </w:p>
    <w:p w14:paraId="597DF749" w14:textId="0B1F3CAB" w:rsidR="00547810" w:rsidRDefault="00547810" w:rsidP="00547810">
      <w:pPr>
        <w:pStyle w:val="Heading2"/>
        <w:spacing w:before="125"/>
        <w:ind w:firstLine="8"/>
        <w:rPr>
          <w:b w:val="0"/>
          <w:bCs w:val="0"/>
          <w:w w:val="110"/>
          <w:sz w:val="18"/>
          <w:szCs w:val="18"/>
        </w:rPr>
      </w:pPr>
      <w:r>
        <w:rPr>
          <w:b w:val="0"/>
          <w:bCs w:val="0"/>
          <w:w w:val="110"/>
          <w:sz w:val="18"/>
          <w:szCs w:val="18"/>
        </w:rPr>
        <w:t xml:space="preserve">Analyzed </w:t>
      </w:r>
      <w:r w:rsidR="009604E9">
        <w:rPr>
          <w:b w:val="0"/>
          <w:bCs w:val="0"/>
          <w:w w:val="110"/>
          <w:sz w:val="18"/>
          <w:szCs w:val="18"/>
        </w:rPr>
        <w:t xml:space="preserve">complex litigation </w:t>
      </w:r>
      <w:r>
        <w:rPr>
          <w:b w:val="0"/>
          <w:bCs w:val="0"/>
          <w:w w:val="110"/>
          <w:sz w:val="18"/>
          <w:szCs w:val="18"/>
        </w:rPr>
        <w:t xml:space="preserve">documents </w:t>
      </w:r>
      <w:r w:rsidR="009604E9">
        <w:rPr>
          <w:b w:val="0"/>
          <w:bCs w:val="0"/>
          <w:w w:val="110"/>
          <w:sz w:val="18"/>
          <w:szCs w:val="18"/>
        </w:rPr>
        <w:t>regarding violation of antitrust laws and ongoing banking litigation regarding undue prejudice</w:t>
      </w:r>
      <w:r>
        <w:rPr>
          <w:b w:val="0"/>
          <w:bCs w:val="0"/>
          <w:w w:val="110"/>
          <w:sz w:val="18"/>
          <w:szCs w:val="18"/>
        </w:rPr>
        <w:t>.</w:t>
      </w:r>
    </w:p>
    <w:p w14:paraId="1599A3D1" w14:textId="4DF00AC4" w:rsidR="00F93A1D" w:rsidRDefault="004D0062">
      <w:pPr>
        <w:pStyle w:val="Heading2"/>
        <w:spacing w:before="125"/>
      </w:pPr>
      <w:r>
        <w:rPr>
          <w:w w:val="110"/>
        </w:rPr>
        <w:t>Project Attorney</w:t>
      </w:r>
    </w:p>
    <w:p w14:paraId="422E3E80" w14:textId="7C947BFA" w:rsidR="00F93A1D" w:rsidRDefault="004D0062">
      <w:pPr>
        <w:pStyle w:val="BodyText"/>
        <w:spacing w:line="288" w:lineRule="auto"/>
        <w:ind w:right="6446"/>
      </w:pPr>
      <w:r>
        <w:rPr>
          <w:color w:val="666666"/>
          <w:w w:val="115"/>
        </w:rPr>
        <w:t xml:space="preserve">King &amp; Spalding - Atlanta, GA May 2018 to </w:t>
      </w:r>
      <w:r w:rsidR="001000DC">
        <w:rPr>
          <w:color w:val="666666"/>
          <w:w w:val="115"/>
        </w:rPr>
        <w:t>September 2018</w:t>
      </w:r>
    </w:p>
    <w:p w14:paraId="50B4B3D2" w14:textId="3C4D45DC" w:rsidR="00FB5A78" w:rsidRPr="00547810" w:rsidRDefault="004D0062" w:rsidP="00FB5A78">
      <w:pPr>
        <w:pStyle w:val="BodyText"/>
        <w:spacing w:before="89" w:line="288" w:lineRule="auto"/>
        <w:ind w:right="296"/>
        <w:rPr>
          <w:w w:val="115"/>
        </w:rPr>
      </w:pPr>
      <w:r>
        <w:rPr>
          <w:w w:val="115"/>
        </w:rPr>
        <w:t xml:space="preserve">Analyze documents to determine responsiveness, significance level, and privilege, and code the </w:t>
      </w:r>
      <w:r w:rsidR="001000DC">
        <w:rPr>
          <w:w w:val="115"/>
        </w:rPr>
        <w:t>documents,</w:t>
      </w:r>
      <w:r>
        <w:rPr>
          <w:w w:val="115"/>
        </w:rPr>
        <w:t xml:space="preserve"> accordingly, meticulously scan and verify plaintiff information; perform quality control on other </w:t>
      </w:r>
      <w:r w:rsidR="009604E9">
        <w:rPr>
          <w:w w:val="115"/>
        </w:rPr>
        <w:t>reviewer’s</w:t>
      </w:r>
      <w:r>
        <w:rPr>
          <w:w w:val="115"/>
        </w:rPr>
        <w:t xml:space="preserve"> work </w:t>
      </w:r>
      <w:r w:rsidR="009604E9">
        <w:rPr>
          <w:w w:val="115"/>
        </w:rPr>
        <w:t>regarding Department of Justice discovery request</w:t>
      </w:r>
      <w:r w:rsidR="00AD05A2">
        <w:rPr>
          <w:w w:val="115"/>
        </w:rPr>
        <w:t xml:space="preserve"> concerning failure to warn litigation </w:t>
      </w:r>
      <w:r w:rsidR="00FB5A78">
        <w:rPr>
          <w:w w:val="115"/>
        </w:rPr>
        <w:t>as well DOJ request regarding mergers and acquisition.</w:t>
      </w:r>
    </w:p>
    <w:p w14:paraId="124699B0" w14:textId="77777777" w:rsidR="00F93A1D" w:rsidRDefault="004D0062">
      <w:pPr>
        <w:spacing w:before="157" w:line="276" w:lineRule="auto"/>
        <w:ind w:left="120" w:right="6910"/>
        <w:rPr>
          <w:sz w:val="18"/>
        </w:rPr>
      </w:pPr>
      <w:r>
        <w:rPr>
          <w:b/>
          <w:w w:val="115"/>
          <w:sz w:val="21"/>
        </w:rPr>
        <w:t xml:space="preserve">Project Attorney </w:t>
      </w:r>
      <w:r>
        <w:rPr>
          <w:color w:val="666666"/>
          <w:w w:val="115"/>
          <w:sz w:val="18"/>
        </w:rPr>
        <w:t>United Lex - Atlanta, GA February 2018 to May 2018</w:t>
      </w:r>
    </w:p>
    <w:p w14:paraId="3982A74B" w14:textId="4FB67D23" w:rsidR="00F93A1D" w:rsidRDefault="004D0062">
      <w:pPr>
        <w:pStyle w:val="BodyText"/>
        <w:spacing w:before="100" w:line="288" w:lineRule="auto"/>
        <w:ind w:right="376"/>
      </w:pPr>
      <w:r>
        <w:rPr>
          <w:w w:val="115"/>
        </w:rPr>
        <w:t xml:space="preserve">Determine </w:t>
      </w:r>
      <w:r w:rsidR="009604E9">
        <w:rPr>
          <w:w w:val="115"/>
        </w:rPr>
        <w:t>d</w:t>
      </w:r>
      <w:r>
        <w:rPr>
          <w:w w:val="115"/>
        </w:rPr>
        <w:t xml:space="preserve">which issues apply to each document and code the </w:t>
      </w:r>
      <w:r w:rsidR="001000DC">
        <w:rPr>
          <w:w w:val="115"/>
        </w:rPr>
        <w:t>documents,</w:t>
      </w:r>
      <w:r>
        <w:rPr>
          <w:w w:val="115"/>
        </w:rPr>
        <w:t xml:space="preserve"> accordingly, meticulously scan and verify plaintiff information</w:t>
      </w:r>
      <w:r w:rsidR="009604E9">
        <w:rPr>
          <w:w w:val="115"/>
        </w:rPr>
        <w:t xml:space="preserve"> </w:t>
      </w:r>
      <w:r>
        <w:rPr>
          <w:w w:val="115"/>
        </w:rPr>
        <w:t>using the relativity 9 platform development life cycle.</w:t>
      </w:r>
    </w:p>
    <w:p w14:paraId="6458B51F" w14:textId="77777777" w:rsidR="00F93A1D" w:rsidRDefault="004D0062">
      <w:pPr>
        <w:pStyle w:val="Heading2"/>
        <w:spacing w:before="157"/>
      </w:pPr>
      <w:r>
        <w:rPr>
          <w:w w:val="110"/>
        </w:rPr>
        <w:t>Law Clerk</w:t>
      </w:r>
    </w:p>
    <w:p w14:paraId="3A294E0A" w14:textId="77777777" w:rsidR="00F93A1D" w:rsidRDefault="004D0062">
      <w:pPr>
        <w:pStyle w:val="BodyText"/>
        <w:spacing w:line="288" w:lineRule="auto"/>
        <w:ind w:right="5880"/>
      </w:pPr>
      <w:r>
        <w:rPr>
          <w:color w:val="666666"/>
          <w:w w:val="115"/>
        </w:rPr>
        <w:t>The Molden Firm - Atlanta, GA September 2016 to November 2016</w:t>
      </w:r>
    </w:p>
    <w:p w14:paraId="5DA39F10" w14:textId="709735BD" w:rsidR="00F93A1D" w:rsidRDefault="001000DC">
      <w:pPr>
        <w:pStyle w:val="BodyText"/>
        <w:spacing w:before="88" w:line="288" w:lineRule="auto"/>
        <w:ind w:right="879"/>
      </w:pPr>
      <w:r>
        <w:rPr>
          <w:w w:val="115"/>
        </w:rPr>
        <w:lastRenderedPageBreak/>
        <w:t>Prepared pleadings and correspondence binders</w:t>
      </w:r>
      <w:r w:rsidR="004D0062">
        <w:rPr>
          <w:w w:val="115"/>
        </w:rPr>
        <w:t xml:space="preserve"> performed legal research and assisted in the discovery request. Managed and organized litigation documents in preparation for trial.</w:t>
      </w:r>
    </w:p>
    <w:p w14:paraId="691A02F3" w14:textId="77777777" w:rsidR="00F93A1D" w:rsidRDefault="004D0062">
      <w:pPr>
        <w:pStyle w:val="Heading2"/>
      </w:pPr>
      <w:r>
        <w:rPr>
          <w:w w:val="110"/>
        </w:rPr>
        <w:t>Legal Intern</w:t>
      </w:r>
    </w:p>
    <w:p w14:paraId="25F011D3" w14:textId="77777777" w:rsidR="00F93A1D" w:rsidRDefault="004D0062">
      <w:pPr>
        <w:pStyle w:val="BodyText"/>
        <w:spacing w:line="288" w:lineRule="auto"/>
        <w:ind w:right="5880"/>
      </w:pPr>
      <w:r>
        <w:rPr>
          <w:color w:val="666666"/>
          <w:w w:val="115"/>
        </w:rPr>
        <w:t>Grady Health System - Atlanta, GA September 2016 to November 2016</w:t>
      </w:r>
    </w:p>
    <w:p w14:paraId="05E89490" w14:textId="358802BB" w:rsidR="00F93A1D" w:rsidRDefault="004D0062">
      <w:pPr>
        <w:pStyle w:val="BodyText"/>
        <w:spacing w:before="89" w:line="288" w:lineRule="auto"/>
        <w:ind w:right="211"/>
      </w:pPr>
      <w:r>
        <w:rPr>
          <w:w w:val="115"/>
        </w:rPr>
        <w:t>Researched HIP</w:t>
      </w:r>
      <w:r w:rsidR="009604E9">
        <w:rPr>
          <w:w w:val="115"/>
        </w:rPr>
        <w:t>A</w:t>
      </w:r>
      <w:r>
        <w:rPr>
          <w:w w:val="115"/>
        </w:rPr>
        <w:t xml:space="preserve">A, Anti-kickback, and Stark laws and drafted legal memoranda on when the health system had a duty to place a litigation hold to avoid spoliation </w:t>
      </w:r>
      <w:r>
        <w:rPr>
          <w:spacing w:val="-3"/>
          <w:w w:val="115"/>
        </w:rPr>
        <w:t xml:space="preserve">liability. Wrote </w:t>
      </w:r>
      <w:r>
        <w:rPr>
          <w:w w:val="115"/>
        </w:rPr>
        <w:t>a legal memo on proper protocol when holding a mentally ill patient in the emergency room before an admission decision is made and prepared legal memoranda regarding personal injury, patient discharge, admittance times and commitment health hearings.</w:t>
      </w:r>
    </w:p>
    <w:p w14:paraId="469801AC" w14:textId="77777777" w:rsidR="00F93A1D" w:rsidRDefault="004D0062">
      <w:pPr>
        <w:pStyle w:val="Heading2"/>
        <w:spacing w:before="157"/>
      </w:pPr>
      <w:r>
        <w:rPr>
          <w:w w:val="110"/>
        </w:rPr>
        <w:t>Legal Intern</w:t>
      </w:r>
    </w:p>
    <w:p w14:paraId="50850783" w14:textId="77777777" w:rsidR="00F93A1D" w:rsidRDefault="004D0062">
      <w:pPr>
        <w:pStyle w:val="BodyText"/>
      </w:pPr>
      <w:r>
        <w:rPr>
          <w:color w:val="666666"/>
          <w:w w:val="115"/>
        </w:rPr>
        <w:t>HUD  -  Atlanta, GA</w:t>
      </w:r>
    </w:p>
    <w:p w14:paraId="1A7E193D" w14:textId="77777777" w:rsidR="00F93A1D" w:rsidRDefault="004D0062">
      <w:pPr>
        <w:pStyle w:val="BodyText"/>
        <w:spacing w:before="42"/>
      </w:pPr>
      <w:r>
        <w:rPr>
          <w:color w:val="666666"/>
          <w:w w:val="115"/>
        </w:rPr>
        <w:t>September 2016 to November 2016</w:t>
      </w:r>
    </w:p>
    <w:p w14:paraId="729AFB2B" w14:textId="77777777" w:rsidR="00F93A1D" w:rsidRDefault="004D0062">
      <w:pPr>
        <w:pStyle w:val="BodyText"/>
        <w:spacing w:before="132" w:line="288" w:lineRule="auto"/>
        <w:ind w:right="265"/>
      </w:pPr>
      <w:r>
        <w:rPr>
          <w:w w:val="115"/>
        </w:rPr>
        <w:t>Performed</w:t>
      </w:r>
      <w:r>
        <w:rPr>
          <w:spacing w:val="-8"/>
          <w:w w:val="115"/>
        </w:rPr>
        <w:t xml:space="preserve"> </w:t>
      </w:r>
      <w:r>
        <w:rPr>
          <w:w w:val="115"/>
        </w:rPr>
        <w:t>legal</w:t>
      </w:r>
      <w:r>
        <w:rPr>
          <w:spacing w:val="-8"/>
          <w:w w:val="115"/>
        </w:rPr>
        <w:t xml:space="preserve"> </w:t>
      </w:r>
      <w:r>
        <w:rPr>
          <w:w w:val="115"/>
        </w:rPr>
        <w:t>research</w:t>
      </w:r>
      <w:r>
        <w:rPr>
          <w:spacing w:val="-8"/>
          <w:w w:val="115"/>
        </w:rPr>
        <w:t xml:space="preserve"> </w:t>
      </w:r>
      <w:r>
        <w:rPr>
          <w:w w:val="115"/>
        </w:rPr>
        <w:t>and</w:t>
      </w:r>
      <w:r>
        <w:rPr>
          <w:spacing w:val="-8"/>
          <w:w w:val="115"/>
        </w:rPr>
        <w:t xml:space="preserve"> </w:t>
      </w:r>
      <w:r>
        <w:rPr>
          <w:w w:val="115"/>
        </w:rPr>
        <w:t>analyzed</w:t>
      </w:r>
      <w:r>
        <w:rPr>
          <w:spacing w:val="-8"/>
          <w:w w:val="115"/>
        </w:rPr>
        <w:t xml:space="preserve"> </w:t>
      </w:r>
      <w:r>
        <w:rPr>
          <w:w w:val="115"/>
        </w:rPr>
        <w:t>investigative</w:t>
      </w:r>
      <w:r>
        <w:rPr>
          <w:spacing w:val="-8"/>
          <w:w w:val="115"/>
        </w:rPr>
        <w:t xml:space="preserve"> </w:t>
      </w:r>
      <w:r>
        <w:rPr>
          <w:w w:val="115"/>
        </w:rPr>
        <w:t>reports</w:t>
      </w:r>
      <w:r>
        <w:rPr>
          <w:spacing w:val="-8"/>
          <w:w w:val="115"/>
        </w:rPr>
        <w:t xml:space="preserve"> </w:t>
      </w:r>
      <w:r>
        <w:rPr>
          <w:w w:val="115"/>
        </w:rPr>
        <w:t>for</w:t>
      </w:r>
      <w:r>
        <w:rPr>
          <w:spacing w:val="-8"/>
          <w:w w:val="115"/>
        </w:rPr>
        <w:t xml:space="preserve"> </w:t>
      </w:r>
      <w:r>
        <w:rPr>
          <w:w w:val="115"/>
        </w:rPr>
        <w:t>Cause</w:t>
      </w:r>
      <w:r>
        <w:rPr>
          <w:spacing w:val="-8"/>
          <w:w w:val="115"/>
        </w:rPr>
        <w:t xml:space="preserve"> </w:t>
      </w:r>
      <w:r>
        <w:rPr>
          <w:w w:val="115"/>
        </w:rPr>
        <w:t>or</w:t>
      </w:r>
      <w:r>
        <w:rPr>
          <w:spacing w:val="-8"/>
          <w:w w:val="115"/>
        </w:rPr>
        <w:t xml:space="preserve"> </w:t>
      </w:r>
      <w:r>
        <w:rPr>
          <w:w w:val="115"/>
        </w:rPr>
        <w:t>No</w:t>
      </w:r>
      <w:r>
        <w:rPr>
          <w:spacing w:val="-8"/>
          <w:w w:val="115"/>
        </w:rPr>
        <w:t xml:space="preserve"> </w:t>
      </w:r>
      <w:r>
        <w:rPr>
          <w:w w:val="115"/>
        </w:rPr>
        <w:t>Probable</w:t>
      </w:r>
      <w:r>
        <w:rPr>
          <w:spacing w:val="-8"/>
          <w:w w:val="115"/>
        </w:rPr>
        <w:t xml:space="preserve"> </w:t>
      </w:r>
      <w:r>
        <w:rPr>
          <w:w w:val="115"/>
        </w:rPr>
        <w:t>Cause</w:t>
      </w:r>
      <w:r>
        <w:rPr>
          <w:spacing w:val="-8"/>
          <w:w w:val="115"/>
        </w:rPr>
        <w:t xml:space="preserve"> </w:t>
      </w:r>
      <w:r>
        <w:rPr>
          <w:w w:val="115"/>
        </w:rPr>
        <w:t>of</w:t>
      </w:r>
      <w:r>
        <w:rPr>
          <w:spacing w:val="-8"/>
          <w:w w:val="115"/>
        </w:rPr>
        <w:t xml:space="preserve"> </w:t>
      </w:r>
      <w:r>
        <w:rPr>
          <w:w w:val="115"/>
        </w:rPr>
        <w:t>claims falling</w:t>
      </w:r>
      <w:r>
        <w:rPr>
          <w:spacing w:val="-9"/>
          <w:w w:val="115"/>
        </w:rPr>
        <w:t xml:space="preserve"> </w:t>
      </w:r>
      <w:r>
        <w:rPr>
          <w:w w:val="115"/>
        </w:rPr>
        <w:t>under</w:t>
      </w:r>
      <w:r>
        <w:rPr>
          <w:spacing w:val="-9"/>
          <w:w w:val="115"/>
        </w:rPr>
        <w:t xml:space="preserve"> </w:t>
      </w:r>
      <w:r>
        <w:rPr>
          <w:w w:val="115"/>
        </w:rPr>
        <w:t>the</w:t>
      </w:r>
      <w:r>
        <w:rPr>
          <w:spacing w:val="-9"/>
          <w:w w:val="115"/>
        </w:rPr>
        <w:t xml:space="preserve"> </w:t>
      </w:r>
      <w:r>
        <w:rPr>
          <w:w w:val="115"/>
        </w:rPr>
        <w:t>FHA</w:t>
      </w:r>
      <w:r>
        <w:rPr>
          <w:spacing w:val="-9"/>
          <w:w w:val="115"/>
        </w:rPr>
        <w:t xml:space="preserve"> </w:t>
      </w:r>
      <w:r>
        <w:rPr>
          <w:w w:val="115"/>
        </w:rPr>
        <w:t>and</w:t>
      </w:r>
      <w:r>
        <w:rPr>
          <w:spacing w:val="-9"/>
          <w:w w:val="115"/>
        </w:rPr>
        <w:t xml:space="preserve"> </w:t>
      </w:r>
      <w:r>
        <w:rPr>
          <w:w w:val="115"/>
        </w:rPr>
        <w:t>submitted</w:t>
      </w:r>
      <w:r>
        <w:rPr>
          <w:spacing w:val="-9"/>
          <w:w w:val="115"/>
        </w:rPr>
        <w:t xml:space="preserve"> </w:t>
      </w:r>
      <w:r>
        <w:rPr>
          <w:w w:val="115"/>
        </w:rPr>
        <w:t>the</w:t>
      </w:r>
      <w:r>
        <w:rPr>
          <w:spacing w:val="-9"/>
          <w:w w:val="115"/>
        </w:rPr>
        <w:t xml:space="preserve"> </w:t>
      </w:r>
      <w:r>
        <w:rPr>
          <w:w w:val="115"/>
        </w:rPr>
        <w:t>determination</w:t>
      </w:r>
      <w:r>
        <w:rPr>
          <w:spacing w:val="-9"/>
          <w:w w:val="115"/>
        </w:rPr>
        <w:t xml:space="preserve"> </w:t>
      </w:r>
      <w:r>
        <w:rPr>
          <w:w w:val="115"/>
        </w:rPr>
        <w:t>to</w:t>
      </w:r>
      <w:r>
        <w:rPr>
          <w:spacing w:val="-9"/>
          <w:w w:val="115"/>
        </w:rPr>
        <w:t xml:space="preserve"> </w:t>
      </w:r>
      <w:r>
        <w:rPr>
          <w:spacing w:val="-6"/>
          <w:w w:val="115"/>
        </w:rPr>
        <w:t>Sr.</w:t>
      </w:r>
      <w:r>
        <w:rPr>
          <w:spacing w:val="-9"/>
          <w:w w:val="115"/>
        </w:rPr>
        <w:t xml:space="preserve"> </w:t>
      </w:r>
      <w:r>
        <w:rPr>
          <w:w w:val="115"/>
        </w:rPr>
        <w:t>personnel.</w:t>
      </w:r>
    </w:p>
    <w:p w14:paraId="3EA2A1CC" w14:textId="77777777" w:rsidR="00F93A1D" w:rsidRDefault="004D0062">
      <w:pPr>
        <w:pStyle w:val="Heading2"/>
      </w:pPr>
      <w:r>
        <w:rPr>
          <w:w w:val="110"/>
        </w:rPr>
        <w:t>Public Interest Fellow</w:t>
      </w:r>
    </w:p>
    <w:p w14:paraId="0025EEA6" w14:textId="77777777" w:rsidR="00F93A1D" w:rsidRDefault="004D0062">
      <w:pPr>
        <w:pStyle w:val="BodyText"/>
      </w:pPr>
      <w:r>
        <w:rPr>
          <w:color w:val="666666"/>
          <w:w w:val="115"/>
        </w:rPr>
        <w:t>Georgia Advocacy Office  -  Atlanta, GA</w:t>
      </w:r>
    </w:p>
    <w:p w14:paraId="4A40FA1F" w14:textId="77777777" w:rsidR="00F93A1D" w:rsidRDefault="004D0062">
      <w:pPr>
        <w:pStyle w:val="BodyText"/>
        <w:spacing w:before="76"/>
        <w:ind w:left="100"/>
      </w:pPr>
      <w:r>
        <w:rPr>
          <w:color w:val="666666"/>
          <w:w w:val="115"/>
        </w:rPr>
        <w:t>June 2016 to August 2016</w:t>
      </w:r>
    </w:p>
    <w:p w14:paraId="39C84A5C" w14:textId="77777777" w:rsidR="00F93A1D" w:rsidRDefault="004D0062">
      <w:pPr>
        <w:pStyle w:val="BodyText"/>
        <w:spacing w:before="132" w:line="288" w:lineRule="auto"/>
        <w:ind w:left="100" w:right="55"/>
      </w:pPr>
      <w:r>
        <w:rPr>
          <w:w w:val="115"/>
        </w:rPr>
        <w:t>Prepared</w:t>
      </w:r>
      <w:r>
        <w:rPr>
          <w:spacing w:val="-10"/>
          <w:w w:val="115"/>
        </w:rPr>
        <w:t xml:space="preserve"> </w:t>
      </w:r>
      <w:r>
        <w:rPr>
          <w:w w:val="115"/>
        </w:rPr>
        <w:t>motions</w:t>
      </w:r>
      <w:r>
        <w:rPr>
          <w:spacing w:val="-10"/>
          <w:w w:val="115"/>
        </w:rPr>
        <w:t xml:space="preserve"> </w:t>
      </w:r>
      <w:r>
        <w:rPr>
          <w:w w:val="115"/>
        </w:rPr>
        <w:t>for</w:t>
      </w:r>
      <w:r>
        <w:rPr>
          <w:spacing w:val="-10"/>
          <w:w w:val="115"/>
        </w:rPr>
        <w:t xml:space="preserve"> </w:t>
      </w:r>
      <w:r>
        <w:rPr>
          <w:w w:val="115"/>
        </w:rPr>
        <w:t>state</w:t>
      </w:r>
      <w:r>
        <w:rPr>
          <w:spacing w:val="-10"/>
          <w:w w:val="115"/>
        </w:rPr>
        <w:t xml:space="preserve"> </w:t>
      </w:r>
      <w:r>
        <w:rPr>
          <w:w w:val="115"/>
        </w:rPr>
        <w:t>and</w:t>
      </w:r>
      <w:r>
        <w:rPr>
          <w:spacing w:val="-10"/>
          <w:w w:val="115"/>
        </w:rPr>
        <w:t xml:space="preserve"> </w:t>
      </w:r>
      <w:r>
        <w:rPr>
          <w:w w:val="115"/>
        </w:rPr>
        <w:t>federal</w:t>
      </w:r>
      <w:r>
        <w:rPr>
          <w:spacing w:val="-10"/>
          <w:w w:val="115"/>
        </w:rPr>
        <w:t xml:space="preserve"> </w:t>
      </w:r>
      <w:r>
        <w:rPr>
          <w:w w:val="115"/>
        </w:rPr>
        <w:t>court</w:t>
      </w:r>
      <w:r>
        <w:rPr>
          <w:spacing w:val="-10"/>
          <w:w w:val="115"/>
        </w:rPr>
        <w:t xml:space="preserve"> </w:t>
      </w:r>
      <w:r>
        <w:rPr>
          <w:w w:val="115"/>
        </w:rPr>
        <w:t>including</w:t>
      </w:r>
      <w:r>
        <w:rPr>
          <w:spacing w:val="-10"/>
          <w:w w:val="115"/>
        </w:rPr>
        <w:t xml:space="preserve"> </w:t>
      </w:r>
      <w:r>
        <w:rPr>
          <w:w w:val="115"/>
        </w:rPr>
        <w:t>interrogatories,</w:t>
      </w:r>
      <w:r>
        <w:rPr>
          <w:spacing w:val="-10"/>
          <w:w w:val="115"/>
        </w:rPr>
        <w:t xml:space="preserve"> </w:t>
      </w:r>
      <w:r>
        <w:rPr>
          <w:w w:val="115"/>
        </w:rPr>
        <w:t>requests</w:t>
      </w:r>
      <w:r>
        <w:rPr>
          <w:spacing w:val="-10"/>
          <w:w w:val="115"/>
        </w:rPr>
        <w:t xml:space="preserve"> </w:t>
      </w:r>
      <w:r>
        <w:rPr>
          <w:w w:val="115"/>
        </w:rPr>
        <w:t>to</w:t>
      </w:r>
      <w:r>
        <w:rPr>
          <w:spacing w:val="-10"/>
          <w:w w:val="115"/>
        </w:rPr>
        <w:t xml:space="preserve"> </w:t>
      </w:r>
      <w:r>
        <w:rPr>
          <w:w w:val="115"/>
        </w:rPr>
        <w:t>produce</w:t>
      </w:r>
      <w:r>
        <w:rPr>
          <w:spacing w:val="-10"/>
          <w:w w:val="115"/>
        </w:rPr>
        <w:t xml:space="preserve"> </w:t>
      </w:r>
      <w:r>
        <w:rPr>
          <w:w w:val="115"/>
        </w:rPr>
        <w:t>documents and motions to dismiss. Researched and drafted legal memoranda for probate in favor of removing a legal</w:t>
      </w:r>
      <w:r>
        <w:rPr>
          <w:spacing w:val="-9"/>
          <w:w w:val="115"/>
        </w:rPr>
        <w:t xml:space="preserve"> </w:t>
      </w:r>
      <w:r>
        <w:rPr>
          <w:w w:val="115"/>
        </w:rPr>
        <w:t>guardianship;</w:t>
      </w:r>
      <w:r>
        <w:rPr>
          <w:spacing w:val="-9"/>
          <w:w w:val="115"/>
        </w:rPr>
        <w:t xml:space="preserve"> </w:t>
      </w:r>
      <w:r>
        <w:rPr>
          <w:w w:val="115"/>
        </w:rPr>
        <w:t>drafted</w:t>
      </w:r>
      <w:r>
        <w:rPr>
          <w:spacing w:val="-9"/>
          <w:w w:val="115"/>
        </w:rPr>
        <w:t xml:space="preserve"> </w:t>
      </w:r>
      <w:r>
        <w:rPr>
          <w:w w:val="115"/>
        </w:rPr>
        <w:t>demand</w:t>
      </w:r>
      <w:r>
        <w:rPr>
          <w:spacing w:val="-9"/>
          <w:w w:val="115"/>
        </w:rPr>
        <w:t xml:space="preserve"> </w:t>
      </w:r>
      <w:r>
        <w:rPr>
          <w:w w:val="115"/>
        </w:rPr>
        <w:t>letters;</w:t>
      </w:r>
      <w:r>
        <w:rPr>
          <w:spacing w:val="-9"/>
          <w:w w:val="115"/>
        </w:rPr>
        <w:t xml:space="preserve"> </w:t>
      </w:r>
      <w:r>
        <w:rPr>
          <w:w w:val="115"/>
        </w:rPr>
        <w:t>and</w:t>
      </w:r>
      <w:r>
        <w:rPr>
          <w:spacing w:val="-9"/>
          <w:w w:val="115"/>
        </w:rPr>
        <w:t xml:space="preserve"> </w:t>
      </w:r>
      <w:r>
        <w:rPr>
          <w:w w:val="115"/>
        </w:rPr>
        <w:t>a</w:t>
      </w:r>
      <w:r>
        <w:rPr>
          <w:spacing w:val="-9"/>
          <w:w w:val="115"/>
        </w:rPr>
        <w:t xml:space="preserve"> </w:t>
      </w:r>
      <w:r>
        <w:rPr>
          <w:w w:val="115"/>
        </w:rPr>
        <w:t>portion</w:t>
      </w:r>
      <w:r>
        <w:rPr>
          <w:spacing w:val="-9"/>
          <w:w w:val="115"/>
        </w:rPr>
        <w:t xml:space="preserve"> </w:t>
      </w:r>
      <w:r>
        <w:rPr>
          <w:w w:val="115"/>
        </w:rPr>
        <w:t>of</w:t>
      </w:r>
      <w:r>
        <w:rPr>
          <w:spacing w:val="-9"/>
          <w:w w:val="115"/>
        </w:rPr>
        <w:t xml:space="preserve"> </w:t>
      </w:r>
      <w:r>
        <w:rPr>
          <w:w w:val="115"/>
        </w:rPr>
        <w:t>amicus</w:t>
      </w:r>
      <w:r>
        <w:rPr>
          <w:spacing w:val="-9"/>
          <w:w w:val="115"/>
        </w:rPr>
        <w:t xml:space="preserve"> </w:t>
      </w:r>
      <w:r>
        <w:rPr>
          <w:w w:val="115"/>
        </w:rPr>
        <w:t>briefs.</w:t>
      </w:r>
      <w:r>
        <w:rPr>
          <w:spacing w:val="-9"/>
          <w:w w:val="115"/>
        </w:rPr>
        <w:t xml:space="preserve"> </w:t>
      </w:r>
      <w:r>
        <w:rPr>
          <w:w w:val="115"/>
        </w:rPr>
        <w:t>Assisted</w:t>
      </w:r>
      <w:r>
        <w:rPr>
          <w:spacing w:val="-9"/>
          <w:w w:val="115"/>
        </w:rPr>
        <w:t xml:space="preserve"> </w:t>
      </w:r>
      <w:r>
        <w:rPr>
          <w:w w:val="115"/>
        </w:rPr>
        <w:t>in</w:t>
      </w:r>
      <w:r>
        <w:rPr>
          <w:spacing w:val="-9"/>
          <w:w w:val="115"/>
        </w:rPr>
        <w:t xml:space="preserve"> </w:t>
      </w:r>
      <w:r>
        <w:rPr>
          <w:w w:val="115"/>
        </w:rPr>
        <w:t>trial</w:t>
      </w:r>
      <w:r>
        <w:rPr>
          <w:spacing w:val="-9"/>
          <w:w w:val="115"/>
        </w:rPr>
        <w:t xml:space="preserve"> </w:t>
      </w:r>
      <w:r>
        <w:rPr>
          <w:w w:val="115"/>
        </w:rPr>
        <w:t>preparation and in ADA voting rights and registration campaign. Provided consultation to advocacy staff on demand.</w:t>
      </w:r>
    </w:p>
    <w:p w14:paraId="53D97E24" w14:textId="77777777" w:rsidR="004D0062" w:rsidRDefault="004D0062">
      <w:pPr>
        <w:pStyle w:val="Heading2"/>
        <w:spacing w:before="157"/>
        <w:ind w:left="100"/>
        <w:rPr>
          <w:w w:val="110"/>
        </w:rPr>
      </w:pPr>
    </w:p>
    <w:p w14:paraId="59C9194C" w14:textId="77777777" w:rsidR="004D0062" w:rsidRDefault="004D0062">
      <w:pPr>
        <w:pStyle w:val="Heading2"/>
        <w:spacing w:before="157"/>
        <w:ind w:left="100"/>
        <w:rPr>
          <w:w w:val="110"/>
        </w:rPr>
      </w:pPr>
    </w:p>
    <w:p w14:paraId="12DC59DF" w14:textId="77777777" w:rsidR="004D0062" w:rsidRDefault="004D0062">
      <w:pPr>
        <w:pStyle w:val="Heading2"/>
        <w:spacing w:before="157"/>
        <w:ind w:left="100"/>
        <w:rPr>
          <w:w w:val="110"/>
        </w:rPr>
      </w:pPr>
    </w:p>
    <w:p w14:paraId="2A706AA6" w14:textId="77777777" w:rsidR="00F93A1D" w:rsidRDefault="004D0062">
      <w:pPr>
        <w:pStyle w:val="Heading2"/>
        <w:spacing w:before="157"/>
        <w:ind w:left="100"/>
      </w:pPr>
      <w:r>
        <w:rPr>
          <w:w w:val="110"/>
        </w:rPr>
        <w:t>Legal Intern</w:t>
      </w:r>
    </w:p>
    <w:p w14:paraId="35B82358" w14:textId="77777777" w:rsidR="00F93A1D" w:rsidRDefault="004D0062">
      <w:pPr>
        <w:pStyle w:val="BodyText"/>
        <w:spacing w:before="29" w:line="288" w:lineRule="auto"/>
        <w:ind w:left="100" w:right="2280"/>
      </w:pPr>
      <w:r>
        <w:rPr>
          <w:color w:val="666666"/>
          <w:w w:val="115"/>
        </w:rPr>
        <w:t>Clayton County Public Defender's Office- Felony Division - Jonesboro, GA March 2016 to May 2016</w:t>
      </w:r>
    </w:p>
    <w:p w14:paraId="7430B3EB" w14:textId="77777777" w:rsidR="00F93A1D" w:rsidRDefault="004D0062">
      <w:pPr>
        <w:pStyle w:val="BodyText"/>
        <w:spacing w:before="89" w:line="288" w:lineRule="auto"/>
        <w:ind w:left="100" w:right="735"/>
      </w:pPr>
      <w:r>
        <w:rPr>
          <w:w w:val="115"/>
        </w:rPr>
        <w:t>Represented defendants and managed client interviews and expectations. Facilitated conflict resolution,</w:t>
      </w:r>
      <w:r>
        <w:rPr>
          <w:spacing w:val="-9"/>
          <w:w w:val="115"/>
        </w:rPr>
        <w:t xml:space="preserve"> </w:t>
      </w:r>
      <w:r>
        <w:rPr>
          <w:w w:val="115"/>
        </w:rPr>
        <w:t>accessed</w:t>
      </w:r>
      <w:r>
        <w:rPr>
          <w:spacing w:val="-9"/>
          <w:w w:val="115"/>
        </w:rPr>
        <w:t xml:space="preserve"> </w:t>
      </w:r>
      <w:r>
        <w:rPr>
          <w:w w:val="115"/>
        </w:rPr>
        <w:t>public</w:t>
      </w:r>
      <w:r>
        <w:rPr>
          <w:spacing w:val="-9"/>
          <w:w w:val="115"/>
        </w:rPr>
        <w:t xml:space="preserve"> </w:t>
      </w:r>
      <w:r>
        <w:rPr>
          <w:w w:val="115"/>
        </w:rPr>
        <w:t>records</w:t>
      </w:r>
      <w:r>
        <w:rPr>
          <w:spacing w:val="-9"/>
          <w:w w:val="115"/>
        </w:rPr>
        <w:t xml:space="preserve"> </w:t>
      </w:r>
      <w:r>
        <w:rPr>
          <w:w w:val="115"/>
        </w:rPr>
        <w:t>and</w:t>
      </w:r>
      <w:r>
        <w:rPr>
          <w:spacing w:val="-9"/>
          <w:w w:val="115"/>
        </w:rPr>
        <w:t xml:space="preserve"> </w:t>
      </w:r>
      <w:r>
        <w:rPr>
          <w:w w:val="115"/>
        </w:rPr>
        <w:t>negotiated</w:t>
      </w:r>
      <w:r>
        <w:rPr>
          <w:spacing w:val="-9"/>
          <w:w w:val="115"/>
        </w:rPr>
        <w:t xml:space="preserve"> </w:t>
      </w:r>
      <w:r>
        <w:rPr>
          <w:w w:val="115"/>
        </w:rPr>
        <w:t>bonds</w:t>
      </w:r>
      <w:r>
        <w:rPr>
          <w:spacing w:val="-9"/>
          <w:w w:val="115"/>
        </w:rPr>
        <w:t xml:space="preserve"> </w:t>
      </w:r>
      <w:r>
        <w:rPr>
          <w:w w:val="115"/>
        </w:rPr>
        <w:t>and</w:t>
      </w:r>
      <w:r>
        <w:rPr>
          <w:spacing w:val="-9"/>
          <w:w w:val="115"/>
        </w:rPr>
        <w:t xml:space="preserve"> </w:t>
      </w:r>
      <w:r>
        <w:rPr>
          <w:w w:val="115"/>
        </w:rPr>
        <w:t>plea-deals</w:t>
      </w:r>
      <w:r>
        <w:rPr>
          <w:spacing w:val="-9"/>
          <w:w w:val="115"/>
        </w:rPr>
        <w:t xml:space="preserve"> </w:t>
      </w:r>
      <w:r>
        <w:rPr>
          <w:w w:val="115"/>
        </w:rPr>
        <w:t>with</w:t>
      </w:r>
      <w:r>
        <w:rPr>
          <w:spacing w:val="-9"/>
          <w:w w:val="115"/>
        </w:rPr>
        <w:t xml:space="preserve"> </w:t>
      </w:r>
      <w:r>
        <w:rPr>
          <w:w w:val="115"/>
        </w:rPr>
        <w:t>ADA's</w:t>
      </w:r>
      <w:r>
        <w:rPr>
          <w:spacing w:val="-9"/>
          <w:w w:val="115"/>
        </w:rPr>
        <w:t xml:space="preserve"> </w:t>
      </w:r>
      <w:r>
        <w:rPr>
          <w:w w:val="115"/>
        </w:rPr>
        <w:t>on</w:t>
      </w:r>
      <w:r>
        <w:rPr>
          <w:spacing w:val="-9"/>
          <w:w w:val="115"/>
        </w:rPr>
        <w:t xml:space="preserve"> </w:t>
      </w:r>
      <w:r>
        <w:rPr>
          <w:w w:val="115"/>
        </w:rPr>
        <w:t>behalf</w:t>
      </w:r>
      <w:r>
        <w:rPr>
          <w:spacing w:val="-9"/>
          <w:w w:val="115"/>
        </w:rPr>
        <w:t xml:space="preserve"> </w:t>
      </w:r>
      <w:r>
        <w:rPr>
          <w:w w:val="115"/>
        </w:rPr>
        <w:t>of indigent clients charged with a</w:t>
      </w:r>
      <w:r>
        <w:rPr>
          <w:spacing w:val="-32"/>
          <w:w w:val="115"/>
        </w:rPr>
        <w:t xml:space="preserve"> </w:t>
      </w:r>
      <w:r>
        <w:rPr>
          <w:spacing w:val="-4"/>
          <w:w w:val="115"/>
        </w:rPr>
        <w:t>felony.</w:t>
      </w:r>
    </w:p>
    <w:p w14:paraId="0B732D1E" w14:textId="77777777" w:rsidR="00F93A1D" w:rsidRDefault="004D0062">
      <w:pPr>
        <w:pStyle w:val="Heading2"/>
        <w:ind w:left="100"/>
      </w:pPr>
      <w:r>
        <w:rPr>
          <w:w w:val="110"/>
        </w:rPr>
        <w:t>Legal Intern</w:t>
      </w:r>
    </w:p>
    <w:p w14:paraId="5C969D5B" w14:textId="77777777" w:rsidR="00F93A1D" w:rsidRDefault="004D0062">
      <w:pPr>
        <w:pStyle w:val="BodyText"/>
        <w:spacing w:line="288" w:lineRule="auto"/>
        <w:ind w:left="100" w:right="3907"/>
      </w:pPr>
      <w:r>
        <w:rPr>
          <w:color w:val="666666"/>
          <w:w w:val="115"/>
        </w:rPr>
        <w:t>New York City Health &amp; Hospital Corporation - New York, NY June 2015 to August 2015</w:t>
      </w:r>
    </w:p>
    <w:p w14:paraId="191F9483" w14:textId="77777777" w:rsidR="00F93A1D" w:rsidRDefault="004D0062">
      <w:pPr>
        <w:pStyle w:val="BodyText"/>
        <w:spacing w:before="89" w:line="288" w:lineRule="auto"/>
        <w:ind w:left="100" w:right="55"/>
      </w:pPr>
      <w:r>
        <w:rPr>
          <w:w w:val="115"/>
        </w:rPr>
        <w:t>Performed legal research and drafted legal documents on employee privacy when reporting violations to management. Reviewed and analyzed corporate compliance model, pulled relevant code concerning system instances of fraud, waste, and abuse and became familiarized with Anti Kick-back and Stark laws.</w:t>
      </w:r>
    </w:p>
    <w:p w14:paraId="6B912101" w14:textId="77777777" w:rsidR="00F93A1D" w:rsidRDefault="004D0062">
      <w:pPr>
        <w:pStyle w:val="Heading2"/>
        <w:spacing w:before="157"/>
        <w:ind w:left="100"/>
      </w:pPr>
      <w:r>
        <w:rPr>
          <w:w w:val="110"/>
        </w:rPr>
        <w:t>Executive  Administrative  Assistant-Physician Relations</w:t>
      </w:r>
    </w:p>
    <w:p w14:paraId="39AC2524" w14:textId="77777777" w:rsidR="00F93A1D" w:rsidRDefault="004D0062">
      <w:pPr>
        <w:pStyle w:val="BodyText"/>
        <w:spacing w:before="29" w:line="288" w:lineRule="auto"/>
        <w:ind w:left="100" w:right="5502"/>
      </w:pPr>
      <w:r>
        <w:rPr>
          <w:color w:val="666666"/>
          <w:w w:val="115"/>
        </w:rPr>
        <w:t>Well Star Health Systems - Marietta, GA January 2014 to August 2014</w:t>
      </w:r>
    </w:p>
    <w:p w14:paraId="1C19A0A2" w14:textId="77777777" w:rsidR="00F93A1D" w:rsidRDefault="004D0062">
      <w:pPr>
        <w:pStyle w:val="BodyText"/>
        <w:spacing w:before="89" w:line="288" w:lineRule="auto"/>
        <w:ind w:left="100" w:right="26"/>
      </w:pPr>
      <w:r>
        <w:rPr>
          <w:w w:val="115"/>
        </w:rPr>
        <w:t>Prepared recruiting materials for executive candidates, arranged travel and scheduled interviews with President and Vice-Presidents of Well Star Health Systems. Coordinated calendar systems, special events, and meetings. Processed payroll for 10 employees, analyzed expenses and conducted fiscal budget planning for physician relations team. Tracked and recorded field trends, drafted memoranda, kept executive team members informed, managed marketing events and acted as liaison to the human resources executive team.</w:t>
      </w:r>
    </w:p>
    <w:p w14:paraId="1E34366E" w14:textId="77777777" w:rsidR="00F93A1D" w:rsidRDefault="004D0062">
      <w:pPr>
        <w:pStyle w:val="Heading2"/>
        <w:ind w:left="100"/>
      </w:pPr>
      <w:r>
        <w:rPr>
          <w:w w:val="115"/>
        </w:rPr>
        <w:t>Sr. Executive Assistant</w:t>
      </w:r>
    </w:p>
    <w:p w14:paraId="5418C9B0" w14:textId="77777777" w:rsidR="00F93A1D" w:rsidRDefault="004D0062">
      <w:pPr>
        <w:pStyle w:val="BodyText"/>
        <w:spacing w:line="288" w:lineRule="auto"/>
        <w:ind w:left="100" w:right="5502"/>
      </w:pPr>
      <w:r>
        <w:rPr>
          <w:color w:val="666666"/>
          <w:w w:val="115"/>
        </w:rPr>
        <w:lastRenderedPageBreak/>
        <w:t>NYU School of Medicine - New York, NY July 2011 to May 2013</w:t>
      </w:r>
    </w:p>
    <w:p w14:paraId="55FE59D3" w14:textId="77777777" w:rsidR="00F93A1D" w:rsidRDefault="004D0062">
      <w:pPr>
        <w:pStyle w:val="BodyText"/>
        <w:spacing w:before="89" w:line="288" w:lineRule="auto"/>
        <w:ind w:left="100" w:right="79"/>
      </w:pPr>
      <w:r>
        <w:rPr>
          <w:w w:val="115"/>
        </w:rPr>
        <w:t xml:space="preserve">Managed cross-departmental functions for 75 Psychiatrists across 9 satellite clinics including, scheduling, payroll processing and departmental compliance with M.D. credentialing, </w:t>
      </w:r>
      <w:r>
        <w:rPr>
          <w:spacing w:val="-3"/>
          <w:w w:val="115"/>
        </w:rPr>
        <w:t xml:space="preserve">HIPPA </w:t>
      </w:r>
      <w:r>
        <w:rPr>
          <w:w w:val="115"/>
        </w:rPr>
        <w:t xml:space="preserve">and Joint Commission surveys, and Medicare/Medicaid quarterly survey and reports. Coordinated calendar systems, maintained communication and proper rapport with onsite and offsite affiliates and clients. Managed Onboarding activities, Locum </w:t>
      </w:r>
      <w:r>
        <w:rPr>
          <w:spacing w:val="-6"/>
          <w:w w:val="115"/>
        </w:rPr>
        <w:t xml:space="preserve">Tenens </w:t>
      </w:r>
      <w:r>
        <w:rPr>
          <w:w w:val="115"/>
        </w:rPr>
        <w:t>contracts, employee records and emergency committee structure for sentinel events and for cabinet members. Coordinated with community relations annually to garner contribution for the Systems annual gala. Drafted faculty recommendations and submitted for board review and conducted preliminary interviews with Psychiatrist.</w:t>
      </w:r>
    </w:p>
    <w:p w14:paraId="19C8DB48" w14:textId="77777777" w:rsidR="00F93A1D" w:rsidRDefault="004D0062">
      <w:pPr>
        <w:pStyle w:val="Heading2"/>
        <w:spacing w:before="157"/>
        <w:ind w:left="100"/>
      </w:pPr>
      <w:r>
        <w:rPr>
          <w:w w:val="110"/>
        </w:rPr>
        <w:t>Administrative Associate Level III, Pre Procedure &amp;  Recovery</w:t>
      </w:r>
    </w:p>
    <w:p w14:paraId="499114A6" w14:textId="77777777" w:rsidR="00F93A1D" w:rsidRDefault="004D0062">
      <w:pPr>
        <w:pStyle w:val="BodyText"/>
        <w:spacing w:before="29" w:line="288" w:lineRule="auto"/>
        <w:ind w:left="100" w:right="5502"/>
      </w:pPr>
      <w:r>
        <w:rPr>
          <w:color w:val="666666"/>
          <w:w w:val="115"/>
        </w:rPr>
        <w:t>Woodhull Medical Center - Brooklyn, NY August 2008 to July 2011</w:t>
      </w:r>
    </w:p>
    <w:p w14:paraId="5DD206AF" w14:textId="77777777" w:rsidR="00F93A1D" w:rsidRDefault="004D0062">
      <w:pPr>
        <w:pStyle w:val="BodyText"/>
        <w:spacing w:before="76" w:line="288" w:lineRule="auto"/>
        <w:ind w:right="287"/>
      </w:pPr>
      <w:r>
        <w:rPr>
          <w:w w:val="115"/>
        </w:rPr>
        <w:t>Managed Inpatient census and environmental concerns on the surgical unit. Managed supplies, outpatient</w:t>
      </w:r>
      <w:r>
        <w:rPr>
          <w:spacing w:val="-9"/>
          <w:w w:val="115"/>
        </w:rPr>
        <w:t xml:space="preserve"> </w:t>
      </w:r>
      <w:r>
        <w:rPr>
          <w:w w:val="115"/>
        </w:rPr>
        <w:t>scheduling</w:t>
      </w:r>
      <w:r>
        <w:rPr>
          <w:spacing w:val="-9"/>
          <w:w w:val="115"/>
        </w:rPr>
        <w:t xml:space="preserve"> </w:t>
      </w:r>
      <w:r>
        <w:rPr>
          <w:w w:val="115"/>
        </w:rPr>
        <w:t>and</w:t>
      </w:r>
      <w:r>
        <w:rPr>
          <w:spacing w:val="-9"/>
          <w:w w:val="115"/>
        </w:rPr>
        <w:t xml:space="preserve"> </w:t>
      </w:r>
      <w:r>
        <w:rPr>
          <w:w w:val="115"/>
        </w:rPr>
        <w:t>Operating</w:t>
      </w:r>
      <w:r>
        <w:rPr>
          <w:spacing w:val="-9"/>
          <w:w w:val="115"/>
        </w:rPr>
        <w:t xml:space="preserve"> </w:t>
      </w:r>
      <w:r>
        <w:rPr>
          <w:w w:val="115"/>
        </w:rPr>
        <w:t>Room</w:t>
      </w:r>
      <w:r>
        <w:rPr>
          <w:spacing w:val="-9"/>
          <w:w w:val="115"/>
        </w:rPr>
        <w:t xml:space="preserve"> </w:t>
      </w:r>
      <w:r>
        <w:rPr>
          <w:w w:val="115"/>
        </w:rPr>
        <w:t>calendar</w:t>
      </w:r>
      <w:r>
        <w:rPr>
          <w:spacing w:val="-9"/>
          <w:w w:val="115"/>
        </w:rPr>
        <w:t xml:space="preserve"> </w:t>
      </w:r>
      <w:r>
        <w:rPr>
          <w:w w:val="115"/>
        </w:rPr>
        <w:t>using</w:t>
      </w:r>
      <w:r>
        <w:rPr>
          <w:spacing w:val="-9"/>
          <w:w w:val="115"/>
        </w:rPr>
        <w:t xml:space="preserve"> </w:t>
      </w:r>
      <w:r>
        <w:rPr>
          <w:w w:val="115"/>
        </w:rPr>
        <w:t>a</w:t>
      </w:r>
      <w:r>
        <w:rPr>
          <w:spacing w:val="-9"/>
          <w:w w:val="115"/>
        </w:rPr>
        <w:t xml:space="preserve"> </w:t>
      </w:r>
      <w:r>
        <w:rPr>
          <w:w w:val="115"/>
        </w:rPr>
        <w:t>12</w:t>
      </w:r>
      <w:r>
        <w:rPr>
          <w:spacing w:val="-9"/>
          <w:w w:val="115"/>
        </w:rPr>
        <w:t xml:space="preserve"> </w:t>
      </w:r>
      <w:r>
        <w:rPr>
          <w:w w:val="115"/>
        </w:rPr>
        <w:t>point</w:t>
      </w:r>
      <w:r>
        <w:rPr>
          <w:spacing w:val="-9"/>
          <w:w w:val="115"/>
        </w:rPr>
        <w:t xml:space="preserve"> </w:t>
      </w:r>
      <w:r>
        <w:rPr>
          <w:w w:val="115"/>
        </w:rPr>
        <w:t>identification</w:t>
      </w:r>
      <w:r>
        <w:rPr>
          <w:spacing w:val="-9"/>
          <w:w w:val="115"/>
        </w:rPr>
        <w:t xml:space="preserve"> </w:t>
      </w:r>
      <w:r>
        <w:rPr>
          <w:w w:val="115"/>
        </w:rPr>
        <w:t>method.</w:t>
      </w:r>
      <w:r>
        <w:rPr>
          <w:spacing w:val="-9"/>
          <w:w w:val="115"/>
        </w:rPr>
        <w:t xml:space="preserve"> </w:t>
      </w:r>
      <w:r>
        <w:rPr>
          <w:w w:val="115"/>
        </w:rPr>
        <w:t>Identified as</w:t>
      </w:r>
      <w:r>
        <w:rPr>
          <w:spacing w:val="-6"/>
          <w:w w:val="115"/>
        </w:rPr>
        <w:t xml:space="preserve"> </w:t>
      </w:r>
      <w:r>
        <w:rPr>
          <w:w w:val="115"/>
        </w:rPr>
        <w:t>an</w:t>
      </w:r>
      <w:r>
        <w:rPr>
          <w:spacing w:val="-6"/>
          <w:w w:val="115"/>
        </w:rPr>
        <w:t xml:space="preserve"> </w:t>
      </w:r>
      <w:r>
        <w:rPr>
          <w:w w:val="115"/>
        </w:rPr>
        <w:t>outstanding</w:t>
      </w:r>
      <w:r>
        <w:rPr>
          <w:spacing w:val="-6"/>
          <w:w w:val="115"/>
        </w:rPr>
        <w:t xml:space="preserve"> </w:t>
      </w:r>
      <w:r>
        <w:rPr>
          <w:w w:val="115"/>
        </w:rPr>
        <w:t>employee</w:t>
      </w:r>
      <w:r>
        <w:rPr>
          <w:spacing w:val="-6"/>
          <w:w w:val="115"/>
        </w:rPr>
        <w:t xml:space="preserve"> </w:t>
      </w:r>
      <w:r>
        <w:rPr>
          <w:w w:val="115"/>
        </w:rPr>
        <w:t>and</w:t>
      </w:r>
      <w:r>
        <w:rPr>
          <w:spacing w:val="-6"/>
          <w:w w:val="115"/>
        </w:rPr>
        <w:t xml:space="preserve"> </w:t>
      </w:r>
      <w:r>
        <w:rPr>
          <w:w w:val="115"/>
        </w:rPr>
        <w:t>as</w:t>
      </w:r>
      <w:r>
        <w:rPr>
          <w:spacing w:val="-6"/>
          <w:w w:val="115"/>
        </w:rPr>
        <w:t xml:space="preserve"> </w:t>
      </w:r>
      <w:r>
        <w:rPr>
          <w:w w:val="115"/>
        </w:rPr>
        <w:t>a</w:t>
      </w:r>
      <w:r>
        <w:rPr>
          <w:spacing w:val="-6"/>
          <w:w w:val="115"/>
        </w:rPr>
        <w:t xml:space="preserve"> </w:t>
      </w:r>
      <w:r>
        <w:rPr>
          <w:w w:val="115"/>
        </w:rPr>
        <w:t>result,</w:t>
      </w:r>
      <w:r>
        <w:rPr>
          <w:spacing w:val="-6"/>
          <w:w w:val="115"/>
        </w:rPr>
        <w:t xml:space="preserve"> </w:t>
      </w:r>
      <w:r>
        <w:rPr>
          <w:w w:val="115"/>
        </w:rPr>
        <w:t>received</w:t>
      </w:r>
      <w:r>
        <w:rPr>
          <w:spacing w:val="-6"/>
          <w:w w:val="115"/>
        </w:rPr>
        <w:t xml:space="preserve"> </w:t>
      </w:r>
      <w:r>
        <w:rPr>
          <w:w w:val="115"/>
        </w:rPr>
        <w:t>Six</w:t>
      </w:r>
      <w:r>
        <w:rPr>
          <w:spacing w:val="-6"/>
          <w:w w:val="115"/>
        </w:rPr>
        <w:t xml:space="preserve"> </w:t>
      </w:r>
      <w:r>
        <w:rPr>
          <w:w w:val="115"/>
        </w:rPr>
        <w:t>Sigma</w:t>
      </w:r>
      <w:r>
        <w:rPr>
          <w:spacing w:val="-6"/>
          <w:w w:val="115"/>
        </w:rPr>
        <w:t xml:space="preserve"> </w:t>
      </w:r>
      <w:r>
        <w:rPr>
          <w:w w:val="115"/>
        </w:rPr>
        <w:t>training,</w:t>
      </w:r>
      <w:r>
        <w:rPr>
          <w:spacing w:val="-6"/>
          <w:w w:val="115"/>
        </w:rPr>
        <w:t xml:space="preserve"> </w:t>
      </w:r>
      <w:r>
        <w:rPr>
          <w:w w:val="115"/>
        </w:rPr>
        <w:t>and</w:t>
      </w:r>
      <w:r>
        <w:rPr>
          <w:spacing w:val="-6"/>
          <w:w w:val="115"/>
        </w:rPr>
        <w:t xml:space="preserve"> </w:t>
      </w:r>
      <w:r>
        <w:rPr>
          <w:w w:val="115"/>
        </w:rPr>
        <w:t>obtained</w:t>
      </w:r>
      <w:r>
        <w:rPr>
          <w:spacing w:val="-6"/>
          <w:w w:val="115"/>
        </w:rPr>
        <w:t xml:space="preserve"> </w:t>
      </w:r>
      <w:r>
        <w:rPr>
          <w:w w:val="115"/>
        </w:rPr>
        <w:t>Greenbelt</w:t>
      </w:r>
    </w:p>
    <w:p w14:paraId="5D57545E" w14:textId="77777777" w:rsidR="00F93A1D" w:rsidRDefault="004D0062">
      <w:pPr>
        <w:pStyle w:val="BodyText"/>
        <w:spacing w:before="0" w:line="288" w:lineRule="auto"/>
        <w:ind w:right="232"/>
      </w:pPr>
      <w:r>
        <w:rPr>
          <w:w w:val="115"/>
        </w:rPr>
        <w:t>and</w:t>
      </w:r>
      <w:r>
        <w:rPr>
          <w:spacing w:val="-7"/>
          <w:w w:val="115"/>
        </w:rPr>
        <w:t xml:space="preserve"> </w:t>
      </w:r>
      <w:r>
        <w:rPr>
          <w:w w:val="115"/>
        </w:rPr>
        <w:t>Bronze</w:t>
      </w:r>
      <w:r>
        <w:rPr>
          <w:spacing w:val="-7"/>
          <w:w w:val="115"/>
        </w:rPr>
        <w:t xml:space="preserve"> </w:t>
      </w:r>
      <w:r>
        <w:rPr>
          <w:w w:val="115"/>
        </w:rPr>
        <w:t>level</w:t>
      </w:r>
      <w:r>
        <w:rPr>
          <w:spacing w:val="-7"/>
          <w:w w:val="115"/>
        </w:rPr>
        <w:t xml:space="preserve"> </w:t>
      </w:r>
      <w:r>
        <w:rPr>
          <w:w w:val="115"/>
        </w:rPr>
        <w:t>certification</w:t>
      </w:r>
      <w:r>
        <w:rPr>
          <w:spacing w:val="-7"/>
          <w:w w:val="115"/>
        </w:rPr>
        <w:t xml:space="preserve"> </w:t>
      </w:r>
      <w:r>
        <w:rPr>
          <w:w w:val="115"/>
        </w:rPr>
        <w:t>and</w:t>
      </w:r>
      <w:r>
        <w:rPr>
          <w:spacing w:val="-7"/>
          <w:w w:val="115"/>
        </w:rPr>
        <w:t xml:space="preserve"> </w:t>
      </w:r>
      <w:r>
        <w:rPr>
          <w:w w:val="115"/>
        </w:rPr>
        <w:t>became</w:t>
      </w:r>
      <w:r>
        <w:rPr>
          <w:spacing w:val="-7"/>
          <w:w w:val="115"/>
        </w:rPr>
        <w:t xml:space="preserve"> </w:t>
      </w:r>
      <w:r>
        <w:rPr>
          <w:w w:val="115"/>
        </w:rPr>
        <w:t>a</w:t>
      </w:r>
      <w:r>
        <w:rPr>
          <w:spacing w:val="-7"/>
          <w:w w:val="115"/>
        </w:rPr>
        <w:t xml:space="preserve"> </w:t>
      </w:r>
      <w:r>
        <w:rPr>
          <w:w w:val="115"/>
        </w:rPr>
        <w:t>certified</w:t>
      </w:r>
      <w:r>
        <w:rPr>
          <w:spacing w:val="-7"/>
          <w:w w:val="115"/>
        </w:rPr>
        <w:t xml:space="preserve"> </w:t>
      </w:r>
      <w:r>
        <w:rPr>
          <w:spacing w:val="-8"/>
          <w:w w:val="115"/>
        </w:rPr>
        <w:t>Team</w:t>
      </w:r>
      <w:r>
        <w:rPr>
          <w:spacing w:val="-7"/>
          <w:w w:val="115"/>
        </w:rPr>
        <w:t xml:space="preserve"> </w:t>
      </w:r>
      <w:r>
        <w:rPr>
          <w:spacing w:val="-3"/>
          <w:w w:val="115"/>
        </w:rPr>
        <w:t>Leader.</w:t>
      </w:r>
      <w:r>
        <w:rPr>
          <w:spacing w:val="-7"/>
          <w:w w:val="115"/>
        </w:rPr>
        <w:t xml:space="preserve"> </w:t>
      </w:r>
      <w:r>
        <w:rPr>
          <w:w w:val="115"/>
        </w:rPr>
        <w:t>Participated</w:t>
      </w:r>
      <w:r>
        <w:rPr>
          <w:spacing w:val="-7"/>
          <w:w w:val="115"/>
        </w:rPr>
        <w:t xml:space="preserve"> </w:t>
      </w:r>
      <w:r>
        <w:rPr>
          <w:w w:val="115"/>
        </w:rPr>
        <w:t>in</w:t>
      </w:r>
      <w:r>
        <w:rPr>
          <w:spacing w:val="-7"/>
          <w:w w:val="115"/>
        </w:rPr>
        <w:t xml:space="preserve"> </w:t>
      </w:r>
      <w:r>
        <w:rPr>
          <w:w w:val="115"/>
        </w:rPr>
        <w:t>HHC</w:t>
      </w:r>
      <w:r>
        <w:rPr>
          <w:spacing w:val="-7"/>
          <w:w w:val="115"/>
        </w:rPr>
        <w:t xml:space="preserve"> </w:t>
      </w:r>
      <w:r>
        <w:rPr>
          <w:w w:val="115"/>
        </w:rPr>
        <w:t xml:space="preserve">reorganization efforts using the lean methodology and process improvement theories and tools. Achieved a reduced clinic wait time 15% below national average and streamlined front desk operations for </w:t>
      </w:r>
      <w:r>
        <w:rPr>
          <w:spacing w:val="-3"/>
          <w:w w:val="115"/>
        </w:rPr>
        <w:t xml:space="preserve">Pre </w:t>
      </w:r>
      <w:r>
        <w:rPr>
          <w:w w:val="115"/>
        </w:rPr>
        <w:t>Procedure Unit.</w:t>
      </w:r>
      <w:r>
        <w:rPr>
          <w:spacing w:val="-9"/>
          <w:w w:val="115"/>
        </w:rPr>
        <w:t xml:space="preserve"> </w:t>
      </w:r>
      <w:r>
        <w:rPr>
          <w:w w:val="115"/>
        </w:rPr>
        <w:t>Created,</w:t>
      </w:r>
      <w:r>
        <w:rPr>
          <w:spacing w:val="-9"/>
          <w:w w:val="115"/>
        </w:rPr>
        <w:t xml:space="preserve"> </w:t>
      </w:r>
      <w:r>
        <w:rPr>
          <w:w w:val="115"/>
        </w:rPr>
        <w:t>implemented</w:t>
      </w:r>
      <w:r>
        <w:rPr>
          <w:spacing w:val="-9"/>
          <w:w w:val="115"/>
        </w:rPr>
        <w:t xml:space="preserve"> </w:t>
      </w:r>
      <w:r>
        <w:rPr>
          <w:w w:val="115"/>
        </w:rPr>
        <w:t>and</w:t>
      </w:r>
      <w:r>
        <w:rPr>
          <w:spacing w:val="-9"/>
          <w:w w:val="115"/>
        </w:rPr>
        <w:t xml:space="preserve"> </w:t>
      </w:r>
      <w:r>
        <w:rPr>
          <w:w w:val="115"/>
        </w:rPr>
        <w:t>streamlined</w:t>
      </w:r>
      <w:r>
        <w:rPr>
          <w:spacing w:val="-9"/>
          <w:w w:val="115"/>
        </w:rPr>
        <w:t xml:space="preserve"> </w:t>
      </w:r>
      <w:r>
        <w:rPr>
          <w:w w:val="115"/>
        </w:rPr>
        <w:t>the</w:t>
      </w:r>
      <w:r>
        <w:rPr>
          <w:spacing w:val="-9"/>
          <w:w w:val="115"/>
        </w:rPr>
        <w:t xml:space="preserve"> </w:t>
      </w:r>
      <w:r>
        <w:rPr>
          <w:w w:val="115"/>
        </w:rPr>
        <w:t>proper</w:t>
      </w:r>
      <w:r>
        <w:rPr>
          <w:spacing w:val="-9"/>
          <w:w w:val="115"/>
        </w:rPr>
        <w:t xml:space="preserve"> </w:t>
      </w:r>
      <w:r>
        <w:rPr>
          <w:w w:val="115"/>
        </w:rPr>
        <w:t>procedure</w:t>
      </w:r>
      <w:r>
        <w:rPr>
          <w:spacing w:val="-9"/>
          <w:w w:val="115"/>
        </w:rPr>
        <w:t xml:space="preserve"> </w:t>
      </w:r>
      <w:r>
        <w:rPr>
          <w:w w:val="115"/>
        </w:rPr>
        <w:t>for</w:t>
      </w:r>
      <w:r>
        <w:rPr>
          <w:spacing w:val="-9"/>
          <w:w w:val="115"/>
        </w:rPr>
        <w:t xml:space="preserve"> </w:t>
      </w:r>
      <w:r>
        <w:rPr>
          <w:w w:val="115"/>
        </w:rPr>
        <w:t>pre-procedural</w:t>
      </w:r>
      <w:r>
        <w:rPr>
          <w:spacing w:val="-9"/>
          <w:w w:val="115"/>
        </w:rPr>
        <w:t xml:space="preserve"> </w:t>
      </w:r>
      <w:r>
        <w:rPr>
          <w:w w:val="115"/>
        </w:rPr>
        <w:t>clerical</w:t>
      </w:r>
      <w:r>
        <w:rPr>
          <w:spacing w:val="-9"/>
          <w:w w:val="115"/>
        </w:rPr>
        <w:t xml:space="preserve"> </w:t>
      </w:r>
      <w:r>
        <w:rPr>
          <w:w w:val="115"/>
        </w:rPr>
        <w:t>staff</w:t>
      </w:r>
      <w:r>
        <w:rPr>
          <w:spacing w:val="-9"/>
          <w:w w:val="115"/>
        </w:rPr>
        <w:t xml:space="preserve"> </w:t>
      </w:r>
      <w:r>
        <w:rPr>
          <w:w w:val="115"/>
        </w:rPr>
        <w:t>and received</w:t>
      </w:r>
      <w:r>
        <w:rPr>
          <w:spacing w:val="-6"/>
          <w:w w:val="115"/>
        </w:rPr>
        <w:t xml:space="preserve"> </w:t>
      </w:r>
      <w:r>
        <w:rPr>
          <w:w w:val="115"/>
        </w:rPr>
        <w:t>Health</w:t>
      </w:r>
      <w:r>
        <w:rPr>
          <w:spacing w:val="-6"/>
          <w:w w:val="115"/>
        </w:rPr>
        <w:t xml:space="preserve"> </w:t>
      </w:r>
      <w:r>
        <w:rPr>
          <w:w w:val="115"/>
        </w:rPr>
        <w:t>&amp;</w:t>
      </w:r>
      <w:r>
        <w:rPr>
          <w:spacing w:val="-6"/>
          <w:w w:val="115"/>
        </w:rPr>
        <w:t xml:space="preserve"> </w:t>
      </w:r>
      <w:r>
        <w:rPr>
          <w:w w:val="115"/>
        </w:rPr>
        <w:t>Hospitals</w:t>
      </w:r>
      <w:r>
        <w:rPr>
          <w:spacing w:val="-6"/>
          <w:w w:val="115"/>
        </w:rPr>
        <w:t xml:space="preserve"> </w:t>
      </w:r>
      <w:r>
        <w:rPr>
          <w:w w:val="115"/>
        </w:rPr>
        <w:t>Corporation</w:t>
      </w:r>
      <w:r>
        <w:rPr>
          <w:spacing w:val="-6"/>
          <w:w w:val="115"/>
        </w:rPr>
        <w:t xml:space="preserve"> </w:t>
      </w:r>
      <w:r>
        <w:rPr>
          <w:spacing w:val="-3"/>
          <w:w w:val="115"/>
        </w:rPr>
        <w:t>Award</w:t>
      </w:r>
      <w:r>
        <w:rPr>
          <w:spacing w:val="-6"/>
          <w:w w:val="115"/>
        </w:rPr>
        <w:t xml:space="preserve"> </w:t>
      </w:r>
      <w:r>
        <w:rPr>
          <w:w w:val="115"/>
        </w:rPr>
        <w:t>for</w:t>
      </w:r>
      <w:r>
        <w:rPr>
          <w:spacing w:val="-6"/>
          <w:w w:val="115"/>
        </w:rPr>
        <w:t xml:space="preserve"> </w:t>
      </w:r>
      <w:r>
        <w:rPr>
          <w:w w:val="115"/>
        </w:rPr>
        <w:t>the</w:t>
      </w:r>
      <w:r>
        <w:rPr>
          <w:spacing w:val="-6"/>
          <w:w w:val="115"/>
        </w:rPr>
        <w:t xml:space="preserve"> </w:t>
      </w:r>
      <w:r>
        <w:rPr>
          <w:w w:val="115"/>
        </w:rPr>
        <w:t>effective</w:t>
      </w:r>
      <w:r>
        <w:rPr>
          <w:spacing w:val="-6"/>
          <w:w w:val="115"/>
        </w:rPr>
        <w:t xml:space="preserve"> </w:t>
      </w:r>
      <w:r>
        <w:rPr>
          <w:w w:val="115"/>
        </w:rPr>
        <w:t>team</w:t>
      </w:r>
      <w:r>
        <w:rPr>
          <w:spacing w:val="-6"/>
          <w:w w:val="115"/>
        </w:rPr>
        <w:t xml:space="preserve"> </w:t>
      </w:r>
      <w:r>
        <w:rPr>
          <w:spacing w:val="-3"/>
          <w:w w:val="115"/>
        </w:rPr>
        <w:t>leader.</w:t>
      </w:r>
    </w:p>
    <w:p w14:paraId="7A4C9075" w14:textId="77777777" w:rsidR="00F93A1D" w:rsidRDefault="00F93A1D">
      <w:pPr>
        <w:pStyle w:val="BodyText"/>
        <w:spacing w:before="11"/>
        <w:ind w:left="0"/>
        <w:rPr>
          <w:sz w:val="25"/>
        </w:rPr>
      </w:pPr>
    </w:p>
    <w:p w14:paraId="664ED170" w14:textId="77777777" w:rsidR="00F93A1D" w:rsidRDefault="004D0062">
      <w:pPr>
        <w:pStyle w:val="Heading1"/>
      </w:pPr>
      <w:r>
        <w:rPr>
          <w:noProof/>
        </w:rPr>
        <mc:AlternateContent>
          <mc:Choice Requires="wps">
            <w:drawing>
              <wp:anchor distT="0" distB="0" distL="0" distR="0" simplePos="0" relativeHeight="251657216" behindDoc="0" locked="0" layoutInCell="1" allowOverlap="1" wp14:anchorId="70361D01" wp14:editId="6703B136">
                <wp:simplePos x="0" y="0"/>
                <wp:positionH relativeFrom="page">
                  <wp:posOffset>914400</wp:posOffset>
                </wp:positionH>
                <wp:positionV relativeFrom="paragraph">
                  <wp:posOffset>305435</wp:posOffset>
                </wp:positionV>
                <wp:extent cx="5943600" cy="0"/>
                <wp:effectExtent l="9525" t="10795" r="9525" b="8255"/>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EFB77" id="Line 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" strokecolor="#ccc" strokeweight="1pt">
                <w10:wrap type="topAndBottom" anchorx="page"/>
              </v:line>
            </w:pict>
          </mc:Fallback>
        </mc:AlternateContent>
      </w:r>
      <w:r>
        <w:rPr>
          <w:color w:val="666666"/>
          <w:w w:val="115"/>
        </w:rPr>
        <w:t>Education</w:t>
      </w:r>
    </w:p>
    <w:p w14:paraId="78C5961E" w14:textId="77777777" w:rsidR="00F93A1D" w:rsidRDefault="004D0062">
      <w:pPr>
        <w:pStyle w:val="Heading2"/>
        <w:spacing w:before="125" w:line="247" w:lineRule="auto"/>
      </w:pPr>
      <w:r>
        <w:rPr>
          <w:w w:val="110"/>
        </w:rPr>
        <w:t>Master of Science in Information Technology in Information Security and Assurance</w:t>
      </w:r>
    </w:p>
    <w:p w14:paraId="4F1CF455" w14:textId="046C5E61" w:rsidR="00F93A1D" w:rsidRDefault="004D0062">
      <w:pPr>
        <w:pStyle w:val="BodyText"/>
        <w:spacing w:before="20" w:line="288" w:lineRule="auto"/>
        <w:ind w:right="4856"/>
      </w:pPr>
      <w:r>
        <w:rPr>
          <w:w w:val="115"/>
        </w:rPr>
        <w:t xml:space="preserve">Purdue University Global - Davenport, IA </w:t>
      </w:r>
      <w:r>
        <w:rPr>
          <w:color w:val="666666"/>
          <w:w w:val="115"/>
        </w:rPr>
        <w:t>December 20</w:t>
      </w:r>
      <w:r w:rsidR="009604E9">
        <w:rPr>
          <w:color w:val="666666"/>
          <w:w w:val="115"/>
        </w:rPr>
        <w:t>23</w:t>
      </w:r>
    </w:p>
    <w:p w14:paraId="24D64F66" w14:textId="77777777" w:rsidR="004D0062" w:rsidRDefault="004D0062">
      <w:pPr>
        <w:pStyle w:val="Heading2"/>
        <w:rPr>
          <w:w w:val="110"/>
        </w:rPr>
      </w:pPr>
    </w:p>
    <w:p w14:paraId="4CB0D2D2" w14:textId="77777777" w:rsidR="00F93A1D" w:rsidRDefault="004D0062">
      <w:pPr>
        <w:pStyle w:val="Heading2"/>
      </w:pPr>
      <w:r>
        <w:rPr>
          <w:w w:val="110"/>
        </w:rPr>
        <w:t>Juris Doctor in Health Law Society</w:t>
      </w:r>
    </w:p>
    <w:p w14:paraId="3694A92B" w14:textId="77777777" w:rsidR="00F93A1D" w:rsidRDefault="004D0062">
      <w:pPr>
        <w:pStyle w:val="BodyText"/>
        <w:spacing w:line="288" w:lineRule="auto"/>
        <w:ind w:right="6446"/>
      </w:pPr>
      <w:r>
        <w:rPr>
          <w:w w:val="115"/>
        </w:rPr>
        <w:t xml:space="preserve">Mercer University - Macon, GA </w:t>
      </w:r>
      <w:r>
        <w:rPr>
          <w:color w:val="666666"/>
          <w:w w:val="115"/>
        </w:rPr>
        <w:t>January 2017</w:t>
      </w:r>
    </w:p>
    <w:p w14:paraId="002A9929" w14:textId="3E48DDFF" w:rsidR="00F93A1D" w:rsidRDefault="004D0062">
      <w:pPr>
        <w:pStyle w:val="BodyText"/>
        <w:spacing w:before="178" w:line="288" w:lineRule="auto"/>
        <w:ind w:right="6015"/>
      </w:pPr>
      <w:r>
        <w:rPr>
          <w:w w:val="115"/>
        </w:rPr>
        <w:t xml:space="preserve">Kaplan University - Davenport, IA </w:t>
      </w:r>
      <w:r>
        <w:rPr>
          <w:color w:val="666666"/>
          <w:w w:val="115"/>
        </w:rPr>
        <w:t>June 201</w:t>
      </w:r>
      <w:r w:rsidR="009604E9">
        <w:rPr>
          <w:color w:val="666666"/>
          <w:w w:val="115"/>
        </w:rPr>
        <w:t>1</w:t>
      </w:r>
    </w:p>
    <w:p w14:paraId="7D4278C2" w14:textId="77777777" w:rsidR="00F93A1D" w:rsidRDefault="00F93A1D">
      <w:pPr>
        <w:pStyle w:val="BodyText"/>
        <w:spacing w:before="9"/>
        <w:ind w:left="0"/>
        <w:rPr>
          <w:sz w:val="25"/>
        </w:rPr>
      </w:pPr>
    </w:p>
    <w:p w14:paraId="7A1F9386" w14:textId="77777777" w:rsidR="00F93A1D" w:rsidRDefault="004D0062">
      <w:pPr>
        <w:pStyle w:val="Heading1"/>
      </w:pPr>
      <w:r>
        <w:rPr>
          <w:noProof/>
        </w:rPr>
        <mc:AlternateContent>
          <mc:Choice Requires="wps">
            <w:drawing>
              <wp:anchor distT="0" distB="0" distL="0" distR="0" simplePos="0" relativeHeight="251658240" behindDoc="0" locked="0" layoutInCell="1" allowOverlap="1" wp14:anchorId="13B25C95" wp14:editId="3C966C30">
                <wp:simplePos x="0" y="0"/>
                <wp:positionH relativeFrom="page">
                  <wp:posOffset>914400</wp:posOffset>
                </wp:positionH>
                <wp:positionV relativeFrom="paragraph">
                  <wp:posOffset>305435</wp:posOffset>
                </wp:positionV>
                <wp:extent cx="5943600" cy="0"/>
                <wp:effectExtent l="9525" t="6985" r="9525" b="12065"/>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34378"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" strokecolor="#ccc" strokeweight="1pt">
                <w10:wrap type="topAndBottom" anchorx="page"/>
              </v:line>
            </w:pict>
          </mc:Fallback>
        </mc:AlternateContent>
      </w:r>
      <w:r>
        <w:rPr>
          <w:color w:val="666666"/>
          <w:w w:val="115"/>
        </w:rPr>
        <w:t>Skills</w:t>
      </w:r>
    </w:p>
    <w:p w14:paraId="286B7D3C" w14:textId="77777777" w:rsidR="00F93A1D" w:rsidRDefault="004D0062">
      <w:pPr>
        <w:pStyle w:val="BodyText"/>
        <w:spacing w:before="147" w:line="288" w:lineRule="auto"/>
        <w:ind w:right="183"/>
      </w:pPr>
      <w:r>
        <w:rPr>
          <w:w w:val="115"/>
        </w:rPr>
        <w:t xml:space="preserve">Client Relations, Excel, legal research, Six Sigma, SIX-SIGMA, Microsoft Office, Relativity, Project Management, Process Development, Legal </w:t>
      </w:r>
      <w:r>
        <w:rPr>
          <w:spacing w:val="-3"/>
          <w:w w:val="115"/>
        </w:rPr>
        <w:t xml:space="preserve">Terminology, </w:t>
      </w:r>
      <w:r>
        <w:rPr>
          <w:w w:val="115"/>
        </w:rPr>
        <w:t>Healthcare, Negotiation, Litigation, Discovery</w:t>
      </w:r>
    </w:p>
    <w:p w14:paraId="3EB01C85" w14:textId="77777777" w:rsidR="00F93A1D" w:rsidRDefault="00F93A1D">
      <w:pPr>
        <w:pStyle w:val="BodyText"/>
        <w:spacing w:before="9"/>
        <w:ind w:left="0"/>
        <w:rPr>
          <w:sz w:val="25"/>
        </w:rPr>
      </w:pPr>
    </w:p>
    <w:p w14:paraId="75F9448D" w14:textId="621F262D" w:rsidR="00F93A1D" w:rsidRDefault="00F93A1D">
      <w:pPr>
        <w:pStyle w:val="BodyText"/>
        <w:spacing w:before="147" w:line="288" w:lineRule="auto"/>
        <w:ind w:right="404"/>
        <w:jc w:val="both"/>
      </w:pPr>
    </w:p>
    <w:sectPr w:rsidR="00F93A1D" w:rsidSect="004D0062">
      <w:pgSz w:w="12240" w:h="15840"/>
      <w:pgMar w:top="432" w:right="1325" w:bottom="274"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1D"/>
    <w:rsid w:val="000E4835"/>
    <w:rsid w:val="001000DC"/>
    <w:rsid w:val="004D0062"/>
    <w:rsid w:val="00547810"/>
    <w:rsid w:val="0057295C"/>
    <w:rsid w:val="005F5AF6"/>
    <w:rsid w:val="0077635A"/>
    <w:rsid w:val="009604E9"/>
    <w:rsid w:val="00AD05A2"/>
    <w:rsid w:val="00B97651"/>
    <w:rsid w:val="00BA6C90"/>
    <w:rsid w:val="00E236C9"/>
    <w:rsid w:val="00F93A1D"/>
    <w:rsid w:val="00FB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8373"/>
  <w15:docId w15:val="{B8E0BCC5-8958-4686-9D13-A285E78F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spacing w:before="83"/>
      <w:ind w:left="120"/>
      <w:outlineLvl w:val="0"/>
    </w:pPr>
    <w:rPr>
      <w:sz w:val="24"/>
      <w:szCs w:val="24"/>
    </w:rPr>
  </w:style>
  <w:style w:type="paragraph" w:styleId="Heading2">
    <w:name w:val="heading 2"/>
    <w:basedOn w:val="Normal"/>
    <w:link w:val="Heading2Char"/>
    <w:uiPriority w:val="1"/>
    <w:qFormat/>
    <w:pPr>
      <w:spacing w:before="156"/>
      <w:ind w:left="12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8"/>
      <w:ind w:left="120"/>
    </w:pPr>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9604E9"/>
    <w:rPr>
      <w:rFonts w:ascii="Tahoma" w:eastAsia="Tahoma" w:hAnsi="Tahoma" w:cs="Tahoma"/>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AE2F601003747A3D1B97405405B4A" ma:contentTypeVersion="10" ma:contentTypeDescription="Create a new document." ma:contentTypeScope="" ma:versionID="499628d4d9bdac4605e6d68defb312f3">
  <xsd:schema xmlns:xsd="http://www.w3.org/2001/XMLSchema" xmlns:xs="http://www.w3.org/2001/XMLSchema" xmlns:p="http://schemas.microsoft.com/office/2006/metadata/properties" xmlns:ns2="a5925bca-3709-40e4-b681-9a1d87157312" xmlns:ns3="f72326f3-1b3c-4bbe-a45c-932170cbe576" targetNamespace="http://schemas.microsoft.com/office/2006/metadata/properties" ma:root="true" ma:fieldsID="aac17e13b721d870268d72d163cf047e" ns2:_="" ns3:_="">
    <xsd:import namespace="a5925bca-3709-40e4-b681-9a1d87157312"/>
    <xsd:import namespace="f72326f3-1b3c-4bbe-a45c-932170cbe57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25bca-3709-40e4-b681-9a1d8715731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4bfb4f5-2041-47c7-a97b-3b2fd411e66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2326f3-1b3c-4bbe-a45c-932170cbe57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02ae63c-b23f-4b15-86b7-1dedee7c6691}" ma:internalName="TaxCatchAll" ma:showField="CatchAllData" ma:web="f72326f3-1b3c-4bbe-a45c-932170cbe5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925bca-3709-40e4-b681-9a1d87157312">
      <Terms xmlns="http://schemas.microsoft.com/office/infopath/2007/PartnerControls"/>
    </lcf76f155ced4ddcb4097134ff3c332f>
    <TaxCatchAll xmlns="f72326f3-1b3c-4bbe-a45c-932170cbe576" xsi:nil="true"/>
  </documentManagement>
</p:properties>
</file>

<file path=customXml/itemProps1.xml><?xml version="1.0" encoding="utf-8"?>
<ds:datastoreItem xmlns:ds="http://schemas.openxmlformats.org/officeDocument/2006/customXml" ds:itemID="{29D01604-C3F6-441A-9ADB-467A9DD8E262}"/>
</file>

<file path=customXml/itemProps2.xml><?xml version="1.0" encoding="utf-8"?>
<ds:datastoreItem xmlns:ds="http://schemas.openxmlformats.org/officeDocument/2006/customXml" ds:itemID="{A4A906E0-9CA4-4CB5-A6D9-2E1EBC7211DA}"/>
</file>

<file path=customXml/itemProps3.xml><?xml version="1.0" encoding="utf-8"?>
<ds:datastoreItem xmlns:ds="http://schemas.openxmlformats.org/officeDocument/2006/customXml" ds:itemID="{57B74D1F-3B20-4DB8-BA7C-34C2BE97392E}"/>
</file>

<file path=docProps/app.xml><?xml version="1.0" encoding="utf-8"?>
<Properties xmlns="http://schemas.openxmlformats.org/officeDocument/2006/extended-properties" xmlns:vt="http://schemas.openxmlformats.org/officeDocument/2006/docPropsVTypes">
  <Template>Normal</Template>
  <TotalTime>0</TotalTime>
  <Pages>1</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Guest User</cp:lastModifiedBy>
  <cp:revision>2</cp:revision>
  <dcterms:created xsi:type="dcterms:W3CDTF">2022-05-23T21:35:00Z</dcterms:created>
  <dcterms:modified xsi:type="dcterms:W3CDTF">2022-05-23T21:35:00Z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Creator">
    <vt:lpwstr>Indeed Resume</vt:lpwstr>
  </property>
  <property fmtid="{D5CDD505-2E9C-101B-9397-08002B2CF9AE}" pid="4" name="LastSaved">
    <vt:filetime>2018-08-03T00:00:00Z</vt:filetime>
  </property>
  <property fmtid="{D5CDD505-2E9C-101B-9397-08002B2CF9AE}" pid="5" name="ContentTypeId">
    <vt:lpwstr>0x010100919AE2F601003747A3D1B97405405B4A</vt:lpwstr>
  </property>
</Properties>
</file>