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55F3" w14:textId="77777777" w:rsidR="002C6A9B" w:rsidRPr="002C6A9B" w:rsidRDefault="002C6A9B" w:rsidP="002C6A9B">
      <w:pPr>
        <w:jc w:val="center"/>
        <w:rPr>
          <w:b/>
          <w:bCs/>
          <w:sz w:val="32"/>
          <w:szCs w:val="32"/>
        </w:rPr>
      </w:pPr>
      <w:r w:rsidRPr="002C6A9B">
        <w:rPr>
          <w:b/>
          <w:bCs/>
          <w:sz w:val="32"/>
          <w:szCs w:val="32"/>
        </w:rPr>
        <w:t xml:space="preserve">They Say/I Say </w:t>
      </w:r>
    </w:p>
    <w:p w14:paraId="59441EE0" w14:textId="4BEEB6CB" w:rsidR="002C6A9B" w:rsidRPr="002C6A9B" w:rsidRDefault="002C6A9B" w:rsidP="002C6A9B">
      <w:pPr>
        <w:jc w:val="center"/>
        <w:rPr>
          <w:b/>
          <w:bCs/>
          <w:sz w:val="32"/>
          <w:szCs w:val="32"/>
        </w:rPr>
      </w:pPr>
      <w:r w:rsidRPr="002C6A9B">
        <w:rPr>
          <w:b/>
          <w:bCs/>
          <w:sz w:val="32"/>
          <w:szCs w:val="32"/>
        </w:rPr>
        <w:t>Article of the Week</w:t>
      </w:r>
    </w:p>
    <w:p w14:paraId="062EDC11" w14:textId="41D829F7" w:rsidR="00117463" w:rsidRDefault="002C6A9B">
      <w:r>
        <w:t>Direction</w:t>
      </w:r>
      <w:r w:rsidR="008A2A29">
        <w:t>s</w:t>
      </w:r>
      <w:r>
        <w:t xml:space="preserve">: Read and </w:t>
      </w:r>
      <w:proofErr w:type="gramStart"/>
      <w:r>
        <w:t>Annotate</w:t>
      </w:r>
      <w:proofErr w:type="gramEnd"/>
      <w:r>
        <w:t xml:space="preserve"> the article using the They Say/I Say protocol. I</w:t>
      </w:r>
      <w:r w:rsidRPr="002C6A9B">
        <w:t xml:space="preserve">dentify phrases or sentences in the text that </w:t>
      </w:r>
      <w:r>
        <w:t>you</w:t>
      </w:r>
      <w:r w:rsidRPr="002C6A9B">
        <w:t xml:space="preserve"> are interested in responding to. </w:t>
      </w:r>
      <w:r>
        <w:t>H</w:t>
      </w:r>
      <w:r w:rsidRPr="002C6A9B">
        <w:t xml:space="preserve">ighlight or underline the words or phrases (They Say) and then write </w:t>
      </w:r>
      <w:r>
        <w:t>your</w:t>
      </w:r>
      <w:r w:rsidRPr="002C6A9B">
        <w:t xml:space="preserve"> own responses as annotations (I Say).</w:t>
      </w:r>
    </w:p>
    <w:p w14:paraId="40F3163B" w14:textId="4691C317" w:rsidR="002C6A9B" w:rsidRDefault="002C6A9B">
      <w:r>
        <w:t xml:space="preserve">Then, write two paragraphs below. The first paragraph should explain the claim and main points of the article (They Say). The second paragraph should include your perspective and response to the article (I Say). Use the sentence starters below to help you. </w:t>
      </w:r>
    </w:p>
    <w:p w14:paraId="55EC8664" w14:textId="4BD72727" w:rsidR="002C6A9B" w:rsidRPr="008A2A29" w:rsidRDefault="002C6A9B">
      <w:pPr>
        <w:rPr>
          <w:b/>
          <w:bCs/>
        </w:rPr>
      </w:pPr>
      <w:r w:rsidRPr="008A2A29">
        <w:rPr>
          <w:b/>
          <w:bCs/>
        </w:rPr>
        <w:t xml:space="preserve">They Say </w:t>
      </w:r>
      <w:r w:rsidR="008A2A29" w:rsidRPr="008A2A29">
        <w:rPr>
          <w:b/>
          <w:bCs/>
        </w:rPr>
        <w:t xml:space="preserve">Paragraph </w:t>
      </w:r>
      <w:r w:rsidRPr="008A2A29">
        <w:rPr>
          <w:b/>
          <w:bCs/>
        </w:rPr>
        <w:t xml:space="preserve">Sentence Starters </w:t>
      </w:r>
    </w:p>
    <w:p w14:paraId="73EA5082" w14:textId="5F4C5361" w:rsidR="002C6A9B" w:rsidRDefault="002C6A9B">
      <w:r>
        <w:t>*Remember to still cite appropriately using MLA format and use quote sandwiches*</w:t>
      </w:r>
    </w:p>
    <w:p w14:paraId="75F9D76F" w14:textId="487CACE7" w:rsidR="002C6A9B" w:rsidRDefault="002C6A9B" w:rsidP="002C6A9B">
      <w:pPr>
        <w:ind w:firstLine="720"/>
      </w:pPr>
      <w:r>
        <w:t xml:space="preserve">________ acknowledges </w:t>
      </w:r>
      <w:proofErr w:type="gramStart"/>
      <w:r>
        <w:t>that __</w:t>
      </w:r>
      <w:proofErr w:type="gramEnd"/>
      <w:r>
        <w:t>_____.</w:t>
      </w:r>
    </w:p>
    <w:p w14:paraId="5FCE2EE6" w14:textId="1EB2BDA7" w:rsidR="002C6A9B" w:rsidRDefault="002C6A9B" w:rsidP="002C6A9B">
      <w:pPr>
        <w:ind w:firstLine="720"/>
      </w:pPr>
      <w:r>
        <w:t xml:space="preserve">________ agreed </w:t>
      </w:r>
      <w:proofErr w:type="gramStart"/>
      <w:r>
        <w:t>that __</w:t>
      </w:r>
      <w:proofErr w:type="gramEnd"/>
      <w:r>
        <w:t>________.</w:t>
      </w:r>
    </w:p>
    <w:p w14:paraId="1C06799A" w14:textId="71D1C2E4" w:rsidR="002C6A9B" w:rsidRDefault="002C6A9B" w:rsidP="002C6A9B">
      <w:pPr>
        <w:ind w:firstLine="720"/>
      </w:pPr>
      <w:r>
        <w:t xml:space="preserve">________ argues </w:t>
      </w:r>
      <w:proofErr w:type="gramStart"/>
      <w:r>
        <w:t>that __</w:t>
      </w:r>
      <w:proofErr w:type="gramEnd"/>
      <w:r>
        <w:t>______.</w:t>
      </w:r>
    </w:p>
    <w:p w14:paraId="4FFCAAA1" w14:textId="4C7AE18E" w:rsidR="002C6A9B" w:rsidRDefault="002C6A9B" w:rsidP="002C6A9B">
      <w:pPr>
        <w:ind w:firstLine="720"/>
      </w:pPr>
      <w:r>
        <w:t>________</w:t>
      </w:r>
      <w:r>
        <w:t xml:space="preserve"> complains </w:t>
      </w:r>
      <w:proofErr w:type="gramStart"/>
      <w:r>
        <w:t>that __</w:t>
      </w:r>
      <w:proofErr w:type="gramEnd"/>
      <w:r>
        <w:t>______.</w:t>
      </w:r>
    </w:p>
    <w:p w14:paraId="2C42BEC9" w14:textId="05FB170A" w:rsidR="002C6A9B" w:rsidRDefault="002C6A9B" w:rsidP="002C6A9B">
      <w:pPr>
        <w:ind w:firstLine="720"/>
      </w:pPr>
      <w:r>
        <w:t>________</w:t>
      </w:r>
      <w:r>
        <w:t xml:space="preserve"> demonstrates </w:t>
      </w:r>
      <w:proofErr w:type="gramStart"/>
      <w:r>
        <w:t>that __</w:t>
      </w:r>
      <w:proofErr w:type="gramEnd"/>
      <w:r>
        <w:t>______.</w:t>
      </w:r>
    </w:p>
    <w:p w14:paraId="452822A3" w14:textId="0430EF31" w:rsidR="002C6A9B" w:rsidRDefault="002C6A9B" w:rsidP="002C6A9B">
      <w:pPr>
        <w:ind w:firstLine="720"/>
      </w:pPr>
      <w:r>
        <w:t>________</w:t>
      </w:r>
      <w:r>
        <w:t xml:space="preserve"> emphasizes </w:t>
      </w:r>
      <w:proofErr w:type="gramStart"/>
      <w:r>
        <w:t>that __</w:t>
      </w:r>
      <w:proofErr w:type="gramEnd"/>
      <w:r>
        <w:t>______.</w:t>
      </w:r>
    </w:p>
    <w:p w14:paraId="36DAAC55" w14:textId="787FB4B7" w:rsidR="002C6A9B" w:rsidRDefault="002C6A9B" w:rsidP="002C6A9B">
      <w:r>
        <w:t>Introducing quotes (signal phrases)</w:t>
      </w:r>
    </w:p>
    <w:p w14:paraId="220DA338" w14:textId="2C9C4F94" w:rsidR="002C6A9B" w:rsidRDefault="002C6A9B" w:rsidP="002C6A9B">
      <w:r>
        <w:tab/>
      </w:r>
      <w:r>
        <w:t>________</w:t>
      </w:r>
      <w:r>
        <w:t xml:space="preserve"> insists, </w:t>
      </w:r>
      <w:proofErr w:type="gramStart"/>
      <w:r>
        <w:t>“</w:t>
      </w:r>
      <w:r>
        <w:t>________</w:t>
      </w:r>
      <w:r>
        <w:t>” (_</w:t>
      </w:r>
      <w:proofErr w:type="gramEnd"/>
      <w:r>
        <w:t>__).</w:t>
      </w:r>
    </w:p>
    <w:p w14:paraId="4D4F12DB" w14:textId="459F22C4" w:rsidR="008A2A29" w:rsidRDefault="002C6A9B" w:rsidP="008A2A29">
      <w:r>
        <w:tab/>
        <w:t>A</w:t>
      </w:r>
      <w:r w:rsidR="008A2A29">
        <w:t xml:space="preserve">ccording to </w:t>
      </w:r>
      <w:r w:rsidR="008A2A29">
        <w:t>________</w:t>
      </w:r>
      <w:r w:rsidR="008A2A29">
        <w:t>, “</w:t>
      </w:r>
      <w:r w:rsidR="008A2A29">
        <w:t>________” (___).</w:t>
      </w:r>
    </w:p>
    <w:p w14:paraId="645B25E8" w14:textId="77777777" w:rsidR="008A2A29" w:rsidRDefault="008A2A29" w:rsidP="008A2A29">
      <w:r>
        <w:tab/>
        <w:t xml:space="preserve">In the article, _________, ____ maintains </w:t>
      </w:r>
      <w:proofErr w:type="gramStart"/>
      <w:r>
        <w:t>that,</w:t>
      </w:r>
      <w:proofErr w:type="gramEnd"/>
      <w:r>
        <w:t xml:space="preserve"> </w:t>
      </w:r>
      <w:r>
        <w:t>“________” (___).</w:t>
      </w:r>
    </w:p>
    <w:p w14:paraId="7B64496B" w14:textId="77777777" w:rsidR="008A2A29" w:rsidRDefault="008A2A29" w:rsidP="008A2A29">
      <w:r>
        <w:tab/>
        <w:t xml:space="preserve">________ complicates matters further when he writes that </w:t>
      </w:r>
      <w:r>
        <w:t>“________” (___).</w:t>
      </w:r>
    </w:p>
    <w:p w14:paraId="32CBB51C" w14:textId="77777777" w:rsidR="008A2A29" w:rsidRDefault="008A2A29" w:rsidP="008A2A29"/>
    <w:p w14:paraId="4600E725" w14:textId="1049C7AE" w:rsidR="008A2A29" w:rsidRPr="008A2A29" w:rsidRDefault="008A2A29" w:rsidP="008A2A29">
      <w:pPr>
        <w:rPr>
          <w:b/>
          <w:bCs/>
        </w:rPr>
      </w:pPr>
      <w:r w:rsidRPr="008A2A29">
        <w:rPr>
          <w:b/>
          <w:bCs/>
        </w:rPr>
        <w:t>I Say Paragraph Sentence Starters</w:t>
      </w:r>
    </w:p>
    <w:p w14:paraId="74795E9B" w14:textId="503461F6" w:rsidR="008A2A29" w:rsidRDefault="008A2A29" w:rsidP="008A2A29">
      <w:r>
        <w:tab/>
        <w:t>I believe that ______.</w:t>
      </w:r>
    </w:p>
    <w:p w14:paraId="60D1E983" w14:textId="48854D75" w:rsidR="008A2A29" w:rsidRDefault="008A2A29" w:rsidP="008A2A29">
      <w:r>
        <w:tab/>
        <w:t xml:space="preserve">When I read ________, I </w:t>
      </w:r>
      <w:proofErr w:type="gramStart"/>
      <w:r>
        <w:t>thought __</w:t>
      </w:r>
      <w:proofErr w:type="gramEnd"/>
      <w:r>
        <w:t>______.</w:t>
      </w:r>
    </w:p>
    <w:p w14:paraId="295E3EC2" w14:textId="2FB54B52" w:rsidR="002C6A9B" w:rsidRDefault="008A2A29" w:rsidP="008A2A29">
      <w:r>
        <w:tab/>
        <w:t>I think _________.</w:t>
      </w:r>
    </w:p>
    <w:p w14:paraId="7E2F97FF" w14:textId="7E55D853" w:rsidR="002C6A9B" w:rsidRDefault="008A2A29" w:rsidP="002C6A9B">
      <w:r>
        <w:lastRenderedPageBreak/>
        <w:t>Article of the Week: Two Paragraph Response</w:t>
      </w:r>
    </w:p>
    <w:p w14:paraId="3B1D0735" w14:textId="00728212" w:rsidR="002C6A9B" w:rsidRDefault="008A2A29">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w:t>
      </w:r>
    </w:p>
    <w:sectPr w:rsidR="002C6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9B"/>
    <w:rsid w:val="00117463"/>
    <w:rsid w:val="002C6A9B"/>
    <w:rsid w:val="003555B5"/>
    <w:rsid w:val="003F7BE4"/>
    <w:rsid w:val="008A2A29"/>
    <w:rsid w:val="00BA4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E6C97"/>
  <w15:chartTrackingRefBased/>
  <w15:docId w15:val="{7DCF9041-9A8B-497B-B8A3-AF03EE3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A9B"/>
    <w:rPr>
      <w:rFonts w:eastAsiaTheme="majorEastAsia" w:cstheme="majorBidi"/>
      <w:color w:val="272727" w:themeColor="text1" w:themeTint="D8"/>
    </w:rPr>
  </w:style>
  <w:style w:type="paragraph" w:styleId="Title">
    <w:name w:val="Title"/>
    <w:basedOn w:val="Normal"/>
    <w:next w:val="Normal"/>
    <w:link w:val="TitleChar"/>
    <w:uiPriority w:val="10"/>
    <w:qFormat/>
    <w:rsid w:val="002C6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A9B"/>
    <w:pPr>
      <w:spacing w:before="160"/>
      <w:jc w:val="center"/>
    </w:pPr>
    <w:rPr>
      <w:i/>
      <w:iCs/>
      <w:color w:val="404040" w:themeColor="text1" w:themeTint="BF"/>
    </w:rPr>
  </w:style>
  <w:style w:type="character" w:customStyle="1" w:styleId="QuoteChar">
    <w:name w:val="Quote Char"/>
    <w:basedOn w:val="DefaultParagraphFont"/>
    <w:link w:val="Quote"/>
    <w:uiPriority w:val="29"/>
    <w:rsid w:val="002C6A9B"/>
    <w:rPr>
      <w:i/>
      <w:iCs/>
      <w:color w:val="404040" w:themeColor="text1" w:themeTint="BF"/>
    </w:rPr>
  </w:style>
  <w:style w:type="paragraph" w:styleId="ListParagraph">
    <w:name w:val="List Paragraph"/>
    <w:basedOn w:val="Normal"/>
    <w:uiPriority w:val="34"/>
    <w:qFormat/>
    <w:rsid w:val="002C6A9B"/>
    <w:pPr>
      <w:ind w:left="720"/>
      <w:contextualSpacing/>
    </w:pPr>
  </w:style>
  <w:style w:type="character" w:styleId="IntenseEmphasis">
    <w:name w:val="Intense Emphasis"/>
    <w:basedOn w:val="DefaultParagraphFont"/>
    <w:uiPriority w:val="21"/>
    <w:qFormat/>
    <w:rsid w:val="002C6A9B"/>
    <w:rPr>
      <w:i/>
      <w:iCs/>
      <w:color w:val="0F4761" w:themeColor="accent1" w:themeShade="BF"/>
    </w:rPr>
  </w:style>
  <w:style w:type="paragraph" w:styleId="IntenseQuote">
    <w:name w:val="Intense Quote"/>
    <w:basedOn w:val="Normal"/>
    <w:next w:val="Normal"/>
    <w:link w:val="IntenseQuoteChar"/>
    <w:uiPriority w:val="30"/>
    <w:qFormat/>
    <w:rsid w:val="002C6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A9B"/>
    <w:rPr>
      <w:i/>
      <w:iCs/>
      <w:color w:val="0F4761" w:themeColor="accent1" w:themeShade="BF"/>
    </w:rPr>
  </w:style>
  <w:style w:type="character" w:styleId="IntenseReference">
    <w:name w:val="Intense Reference"/>
    <w:basedOn w:val="DefaultParagraphFont"/>
    <w:uiPriority w:val="32"/>
    <w:qFormat/>
    <w:rsid w:val="002C6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Beadle</dc:creator>
  <cp:keywords/>
  <dc:description/>
  <cp:lastModifiedBy>Stephanie Beadle</cp:lastModifiedBy>
  <cp:revision>1</cp:revision>
  <cp:lastPrinted>2025-10-23T15:07:00Z</cp:lastPrinted>
  <dcterms:created xsi:type="dcterms:W3CDTF">2025-10-23T14:51:00Z</dcterms:created>
  <dcterms:modified xsi:type="dcterms:W3CDTF">2025-10-23T15:07:00Z</dcterms:modified>
</cp:coreProperties>
</file>