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AquaSample — Registro y trazabilidad de muestras de choritos (ALDEMAR SpA)</w:t>
      </w:r>
      <w:r w:rsidDel="00000000" w:rsidR="00000000" w:rsidRPr="00000000">
        <w:rPr>
          <w:rtl w:val="0"/>
        </w:rPr>
      </w:r>
    </w:p>
    <w:p w:rsidR="00000000" w:rsidDel="00000000" w:rsidP="00000000" w:rsidRDefault="00000000" w:rsidRPr="00000000" w14:paraId="00000008">
      <w:pPr>
        <w:spacing w:after="120" w:lineRule="auto"/>
        <w:rPr>
          <w:b w:val="1"/>
          <w:bCs w:val="1"/>
        </w:rPr>
      </w:pPr>
      <w:r w:rsidDel="00000000" w:rsidR="00000000" w:rsidRPr="00000000">
        <w:rPr>
          <w:b w:val="1"/>
          <w:bCs w:val="1"/>
          <w:rtl w:val="0"/>
        </w:rPr>
        <w:t xml:space="preserve">Sección: </w:t>
      </w:r>
      <w:r w:rsidDel="00000000" w:rsidR="00000000" w:rsidRPr="00000000">
        <w:rPr>
          <w:b w:val="1"/>
          <w:bCs w:val="1"/>
          <w:rtl w:val="0"/>
        </w:rPr>
        <w:t xml:space="preserve">004v</w:t>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4 - móviles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08-09-2026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Leandro Ruiz</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Tester</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Matias Mena</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Encargado del Backend</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Franco ruz</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t xml:space="preserve">Lider</w:t>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t xml:space="preserve">Antoine Rivas</w:t>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t xml:space="preserve">Encargado del Frontend</w:t>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i w:val="1"/>
                <w:iCs w:val="1"/>
              </w:rPr>
            </w:pPr>
            <w:r w:rsidDel="00000000" w:rsidR="00000000" w:rsidRPr="00000000">
              <w:rPr>
                <w:rFonts w:ascii="Aptos" w:cs="Aptos" w:eastAsia="Aptos" w:hAnsi="Aptos"/>
                <w:b w:val="0"/>
                <w:bCs w:val="0"/>
                <w:i w:val="1"/>
                <w:iCs w:val="1"/>
                <w:sz w:val="19"/>
                <w:szCs w:val="19"/>
                <w:rtl w:val="0"/>
              </w:rPr>
              <w:t xml:space="preserve">El registro de muestras de choritos en terreno se realiza de forma manual: el operador cuenta individuos, toma fotos y anota datos en planillas dispersas. Esto genera diferencias de conteo, registros incompletos y dificulta el seguimiento histórico por centro, tren y línea de cultivo.</w:t>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i w:val="1"/>
                <w:iCs w:val="1"/>
              </w:rPr>
            </w:pPr>
            <w:r w:rsidDel="00000000" w:rsidR="00000000" w:rsidRPr="00000000">
              <w:rPr>
                <w:rFonts w:ascii="Aptos" w:cs="Aptos" w:eastAsia="Aptos" w:hAnsi="Aptos"/>
                <w:b w:val="0"/>
                <w:bCs w:val="0"/>
                <w:i w:val="1"/>
                <w:iCs w:val="1"/>
                <w:sz w:val="19"/>
                <w:szCs w:val="19"/>
                <w:rtl w:val="0"/>
              </w:rPr>
              <w:t xml:space="preserve">El caso académico (punto 2.2 'Situación actual' y 2.3 'Necesidad o problema') indica que la información de terreno queda distribuida entre planillas, fotografías y notas, dificultando la trazabilidad y comparación entre fechas o sectores.</w:t>
            </w:r>
            <w:r w:rsidDel="00000000" w:rsidR="00000000" w:rsidRPr="00000000">
              <w:rPr>
                <w:rtl w:val="0"/>
              </w:rPr>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3735"/>
        <w:gridCol w:w="3750"/>
        <w:tblGridChange w:id="0">
          <w:tblGrid>
            <w:gridCol w:w="2730"/>
            <w:gridCol w:w="3735"/>
            <w:gridCol w:w="37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spacing w:after="0" w:lineRule="auto"/>
              <w:rPr>
                <w:b w:val="1"/>
                <w:bCs w:val="1"/>
              </w:rPr>
            </w:pPr>
            <w:r w:rsidDel="00000000" w:rsidR="00000000" w:rsidRPr="00000000">
              <w:rPr>
                <w:b w:val="1"/>
                <w:bCs w:val="1"/>
                <w:color w:val="222222"/>
                <w:sz w:val="18"/>
                <w:szCs w:val="18"/>
                <w:rtl w:val="0"/>
              </w:rPr>
              <w:t xml:space="preserve">Operador de muestreo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sz w:val="18"/>
                <w:szCs w:val="18"/>
                <w:rtl w:val="0"/>
              </w:rPr>
              <w:t xml:space="preserve">Registrar muestras en terreno: centro, tren, línea, conteo y fotografía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sz w:val="18"/>
                <w:szCs w:val="18"/>
                <w:rtl w:val="0"/>
              </w:rPr>
              <w:t xml:space="preserve">El registro manual es lento y propenso a errores u omisiones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E">
            <w:pPr>
              <w:spacing w:after="0" w:lineRule="auto"/>
              <w:rPr>
                <w:b w:val="1"/>
                <w:bCs w:val="1"/>
              </w:rPr>
            </w:pPr>
            <w:r w:rsidDel="00000000" w:rsidR="00000000" w:rsidRPr="00000000">
              <w:rPr>
                <w:b w:val="1"/>
                <w:bCs w:val="1"/>
                <w:color w:val="222222"/>
                <w:sz w:val="18"/>
                <w:szCs w:val="18"/>
                <w:rtl w:val="0"/>
              </w:rPr>
              <w:t xml:space="preserve">Supervisor técnico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sz w:val="18"/>
                <w:szCs w:val="18"/>
                <w:rtl w:val="0"/>
              </w:rPr>
              <w:t xml:space="preserve">Revisar y validar las muestras registradas por el operador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sz w:val="18"/>
                <w:szCs w:val="18"/>
                <w:rtl w:val="0"/>
              </w:rPr>
              <w:t xml:space="preserve">No tiene forma centralizada de revisar y aprobar registros dispersos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1">
            <w:pPr>
              <w:spacing w:after="0" w:lineRule="auto"/>
              <w:rPr>
                <w:b w:val="1"/>
                <w:bCs w:val="1"/>
              </w:rPr>
            </w:pPr>
            <w:r w:rsidDel="00000000" w:rsidR="00000000" w:rsidRPr="00000000">
              <w:rPr>
                <w:b w:val="1"/>
                <w:bCs w:val="1"/>
                <w:color w:val="222222"/>
                <w:sz w:val="18"/>
                <w:szCs w:val="18"/>
                <w:rtl w:val="0"/>
              </w:rPr>
              <w:t xml:space="preserve">Analista de reportes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sz w:val="18"/>
                <w:szCs w:val="18"/>
                <w:rtl w:val="0"/>
              </w:rPr>
              <w:t xml:space="preserve">Consultar historial y generar resúmenes por centro/línea/fecha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sz w:val="18"/>
                <w:szCs w:val="18"/>
                <w:rtl w:val="0"/>
              </w:rPr>
              <w:t xml:space="preserve">La información dispersa en planillas dificulta el análisis histórico</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6">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B">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4590"/>
        <w:gridCol w:w="3135"/>
        <w:gridCol w:w="1440"/>
        <w:tblGridChange w:id="0">
          <w:tblGrid>
            <w:gridCol w:w="1035"/>
            <w:gridCol w:w="4590"/>
            <w:gridCol w:w="3135"/>
            <w:gridCol w:w="144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Rule="auto"/>
              <w:jc w:val="center"/>
              <w:rPr/>
            </w:pPr>
            <w:r w:rsidDel="00000000" w:rsidR="00000000" w:rsidRPr="00000000">
              <w:rPr>
                <w:color w:val="222222"/>
                <w:sz w:val="18"/>
                <w:szCs w:val="18"/>
                <w:rtl w:val="0"/>
              </w:rPr>
              <w:t xml:space="preserve">RF-</w:t>
            </w: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tl w:val="0"/>
              </w:rPr>
              <w:t xml:space="preserve">Ingresar a la app con un usuarios y rol ya asignado</w:t>
            </w:r>
          </w:p>
        </w:tc>
        <w:tc>
          <w:tcP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tl w:val="0"/>
              </w:rPr>
              <w:t xml:space="preserve">Todos los roles</w:t>
            </w:r>
          </w:p>
        </w:tc>
        <w:tc>
          <w:tcPr>
            <w:shd w:fill="ff0000" w:val="clear"/>
            <w:tcMar>
              <w:top w:w="100.0" w:type="dxa"/>
              <w:bottom w:w="100.0" w:type="dxa"/>
            </w:tcMar>
            <w:vAlign w:val="center"/>
          </w:tcPr>
          <w:p w:rsidR="00000000" w:rsidDel="00000000" w:rsidP="00000000" w:rsidRDefault="00000000" w:rsidRPr="00000000" w14:paraId="00000043">
            <w:pPr>
              <w:spacing w:after="0" w:lineRule="auto"/>
              <w:rPr>
                <w:b w:val="1"/>
                <w:bCs w:val="1"/>
                <w:i w:val="1"/>
                <w:iCs w:val="1"/>
              </w:rPr>
            </w:pPr>
            <w:r w:rsidDel="00000000" w:rsidR="00000000" w:rsidRPr="00000000">
              <w:rPr>
                <w:b w:val="1"/>
                <w:bCs w:val="1"/>
                <w:i w:val="1"/>
                <w:iCs w:val="1"/>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Rule="auto"/>
              <w:jc w:val="center"/>
              <w:rPr/>
            </w:pPr>
            <w:r w:rsidDel="00000000" w:rsidR="00000000" w:rsidRPr="00000000">
              <w:rPr>
                <w:color w:val="222222"/>
                <w:sz w:val="18"/>
                <w:szCs w:val="18"/>
                <w:rtl w:val="0"/>
              </w:rPr>
              <w:t xml:space="preserve">RF-</w:t>
            </w: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tl w:val="0"/>
              </w:rPr>
              <w:t xml:space="preserve">Crear una muestra con centro, tren, línea, fecha, tramo y operador</w:t>
            </w:r>
          </w:p>
        </w:tc>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tl w:val="0"/>
              </w:rPr>
              <w:t xml:space="preserve">Operador</w:t>
            </w:r>
          </w:p>
        </w:tc>
        <w:tc>
          <w:tcPr>
            <w:shd w:fill="ff0000" w:val="clear"/>
            <w:tcMar>
              <w:top w:w="100.0" w:type="dxa"/>
              <w:bottom w:w="100.0" w:type="dxa"/>
            </w:tcMar>
            <w:vAlign w:val="center"/>
          </w:tcPr>
          <w:p w:rsidR="00000000" w:rsidDel="00000000" w:rsidP="00000000" w:rsidRDefault="00000000" w:rsidRPr="00000000" w14:paraId="00000047">
            <w:pPr>
              <w:spacing w:after="0" w:lineRule="auto"/>
              <w:rPr>
                <w:b w:val="1"/>
                <w:bCs w:val="1"/>
                <w:i w:val="1"/>
                <w:iCs w:val="1"/>
              </w:rPr>
            </w:pPr>
            <w:r w:rsidDel="00000000" w:rsidR="00000000" w:rsidRPr="00000000">
              <w:rPr>
                <w:b w:val="1"/>
                <w:bCs w:val="1"/>
                <w:i w:val="1"/>
                <w:iCs w:val="1"/>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Rule="auto"/>
              <w:jc w:val="center"/>
              <w:rPr/>
            </w:pPr>
            <w:r w:rsidDel="00000000" w:rsidR="00000000" w:rsidRPr="00000000">
              <w:rPr>
                <w:color w:val="222222"/>
                <w:sz w:val="18"/>
                <w:szCs w:val="18"/>
                <w:rtl w:val="0"/>
              </w:rPr>
              <w:t xml:space="preserve">RF-</w:t>
            </w: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tl w:val="0"/>
              </w:rPr>
              <w:t xml:space="preserve">Registrar conteo manual de individuos y observaciones</w:t>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tl w:val="0"/>
              </w:rPr>
              <w:t xml:space="preserve">Operador</w:t>
            </w:r>
          </w:p>
        </w:tc>
        <w:tc>
          <w:tcPr>
            <w:shd w:fill="ff0000" w:val="clear"/>
            <w:tcMar>
              <w:top w:w="100.0" w:type="dxa"/>
              <w:bottom w:w="100.0" w:type="dxa"/>
            </w:tcMar>
            <w:vAlign w:val="center"/>
          </w:tcPr>
          <w:p w:rsidR="00000000" w:rsidDel="00000000" w:rsidP="00000000" w:rsidRDefault="00000000" w:rsidRPr="00000000" w14:paraId="0000004B">
            <w:pPr>
              <w:spacing w:after="0" w:lineRule="auto"/>
              <w:rPr>
                <w:b w:val="1"/>
                <w:bCs w:val="1"/>
                <w:i w:val="1"/>
                <w:iCs w:val="1"/>
              </w:rPr>
            </w:pPr>
            <w:r w:rsidDel="00000000" w:rsidR="00000000" w:rsidRPr="00000000">
              <w:rPr>
                <w:b w:val="1"/>
                <w:bCs w:val="1"/>
                <w:i w:val="1"/>
                <w:iCs w:val="1"/>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Rule="auto"/>
              <w:jc w:val="center"/>
              <w:rPr/>
            </w:pPr>
            <w:r w:rsidDel="00000000" w:rsidR="00000000" w:rsidRPr="00000000">
              <w:rPr>
                <w:color w:val="222222"/>
                <w:sz w:val="18"/>
                <w:szCs w:val="18"/>
                <w:rtl w:val="0"/>
              </w:rPr>
              <w:t xml:space="preserve">RF-</w:t>
            </w: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tl w:val="0"/>
              </w:rPr>
              <w:t xml:space="preserve">Adjuntar o capturar fotografía asociada a la muestra</w:t>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tl w:val="0"/>
              </w:rPr>
              <w:t xml:space="preserve">Operador</w:t>
            </w:r>
          </w:p>
        </w:tc>
        <w:tc>
          <w:tcPr>
            <w:shd w:fill="ff0000" w:val="clear"/>
            <w:tcMar>
              <w:top w:w="100.0" w:type="dxa"/>
              <w:bottom w:w="100.0" w:type="dxa"/>
            </w:tcMar>
            <w:vAlign w:val="center"/>
          </w:tcPr>
          <w:p w:rsidR="00000000" w:rsidDel="00000000" w:rsidP="00000000" w:rsidRDefault="00000000" w:rsidRPr="00000000" w14:paraId="0000004F">
            <w:pPr>
              <w:spacing w:after="0" w:lineRule="auto"/>
              <w:rPr>
                <w:b w:val="1"/>
                <w:bCs w:val="1"/>
                <w:i w:val="1"/>
                <w:iCs w:val="1"/>
              </w:rPr>
            </w:pPr>
            <w:r w:rsidDel="00000000" w:rsidR="00000000" w:rsidRPr="00000000">
              <w:rPr>
                <w:b w:val="1"/>
                <w:bCs w:val="1"/>
                <w:i w:val="1"/>
                <w:iCs w:val="1"/>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pPr>
            <w:r w:rsidDel="00000000" w:rsidR="00000000" w:rsidRPr="00000000">
              <w:rPr>
                <w:color w:val="222222"/>
                <w:sz w:val="18"/>
                <w:szCs w:val="18"/>
                <w:rtl w:val="0"/>
              </w:rPr>
              <w:t xml:space="preserve">RF-</w:t>
            </w: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tl w:val="0"/>
              </w:rPr>
              <w:t xml:space="preserve">Validar campos obligatorios antes de guardar el registro</w:t>
            </w:r>
          </w:p>
        </w:tc>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tl w:val="0"/>
              </w:rPr>
              <w:t xml:space="preserve">Sistema</w:t>
            </w:r>
          </w:p>
        </w:tc>
        <w:tc>
          <w:tcPr>
            <w:shd w:fill="ff0000" w:val="clear"/>
            <w:tcMar>
              <w:top w:w="100.0" w:type="dxa"/>
              <w:bottom w:w="100.0" w:type="dxa"/>
            </w:tcMar>
            <w:vAlign w:val="center"/>
          </w:tcPr>
          <w:p w:rsidR="00000000" w:rsidDel="00000000" w:rsidP="00000000" w:rsidRDefault="00000000" w:rsidRPr="00000000" w14:paraId="00000053">
            <w:pPr>
              <w:spacing w:after="0" w:lineRule="auto"/>
              <w:rPr>
                <w:b w:val="1"/>
                <w:bCs w:val="1"/>
                <w:i w:val="1"/>
                <w:iCs w:val="1"/>
              </w:rPr>
            </w:pPr>
            <w:r w:rsidDel="00000000" w:rsidR="00000000" w:rsidRPr="00000000">
              <w:rPr>
                <w:b w:val="1"/>
                <w:bCs w:val="1"/>
                <w:i w:val="1"/>
                <w:iCs w:val="1"/>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Rule="auto"/>
              <w:jc w:val="center"/>
              <w:rPr/>
            </w:pPr>
            <w:r w:rsidDel="00000000" w:rsidR="00000000" w:rsidRPr="00000000">
              <w:rPr>
                <w:color w:val="222222"/>
                <w:sz w:val="18"/>
                <w:szCs w:val="18"/>
                <w:rtl w:val="0"/>
              </w:rPr>
              <w:t xml:space="preserve">RF-</w:t>
            </w: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tl w:val="0"/>
              </w:rPr>
              <w:t xml:space="preserve">Consultar historial de muestras anteriores</w:t>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tl w:val="0"/>
              </w:rPr>
              <w:t xml:space="preserve">Operador, Supervisor, Analista</w:t>
            </w:r>
          </w:p>
        </w:tc>
        <w:tc>
          <w:tcPr>
            <w:shd w:fill="ff0000" w:val="clear"/>
            <w:tcMar>
              <w:top w:w="100.0" w:type="dxa"/>
              <w:bottom w:w="100.0" w:type="dxa"/>
            </w:tcMar>
            <w:vAlign w:val="center"/>
          </w:tcPr>
          <w:p w:rsidR="00000000" w:rsidDel="00000000" w:rsidP="00000000" w:rsidRDefault="00000000" w:rsidRPr="00000000" w14:paraId="00000057">
            <w:pPr>
              <w:spacing w:after="0" w:lineRule="auto"/>
              <w:rPr>
                <w:b w:val="1"/>
                <w:bCs w:val="1"/>
                <w:i w:val="1"/>
                <w:iCs w:val="1"/>
              </w:rPr>
            </w:pPr>
            <w:r w:rsidDel="00000000" w:rsidR="00000000" w:rsidRPr="00000000">
              <w:rPr>
                <w:b w:val="1"/>
                <w:bCs w:val="1"/>
                <w:i w:val="1"/>
                <w:iCs w:val="1"/>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0" w:lineRule="auto"/>
              <w:jc w:val="center"/>
              <w:rPr/>
            </w:pPr>
            <w:r w:rsidDel="00000000" w:rsidR="00000000" w:rsidRPr="00000000">
              <w:rPr>
                <w:color w:val="222222"/>
                <w:sz w:val="18"/>
                <w:szCs w:val="18"/>
                <w:rtl w:val="0"/>
              </w:rPr>
              <w:t xml:space="preserve">RF-</w:t>
            </w:r>
            <w:r w:rsidDel="00000000" w:rsidR="00000000" w:rsidRPr="00000000">
              <w:rPr>
                <w:rFonts w:ascii="Aptos" w:cs="Aptos" w:eastAsia="Aptos" w:hAnsi="Aptos"/>
                <w:b w:val="0"/>
                <w:bCs w:val="0"/>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tl w:val="0"/>
              </w:rPr>
              <w:t xml:space="preserve">Filtrar muestras por centro, línea, fecha o estado</w:t>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tl w:val="0"/>
              </w:rPr>
              <w:t xml:space="preserve">Operador, Supervisor, Analista</w:t>
            </w:r>
          </w:p>
        </w:tc>
        <w:tc>
          <w:tcPr>
            <w:shd w:fill="ffff00" w:val="clear"/>
            <w:tcMar>
              <w:top w:w="100.0" w:type="dxa"/>
              <w:bottom w:w="100.0" w:type="dxa"/>
            </w:tcMar>
            <w:vAlign w:val="center"/>
          </w:tcPr>
          <w:p w:rsidR="00000000" w:rsidDel="00000000" w:rsidP="00000000" w:rsidRDefault="00000000" w:rsidRPr="00000000" w14:paraId="0000005B">
            <w:pPr>
              <w:spacing w:after="0" w:lineRule="auto"/>
              <w:rPr>
                <w:b w:val="1"/>
                <w:bCs w:val="1"/>
                <w:i w:val="1"/>
                <w:iCs w:val="1"/>
              </w:rPr>
            </w:pPr>
            <w:r w:rsidDel="00000000" w:rsidR="00000000" w:rsidRPr="00000000">
              <w:rPr>
                <w:b w:val="1"/>
                <w:bCs w:val="1"/>
                <w:i w:val="1"/>
                <w:iCs w:val="1"/>
                <w:color w:val="222222"/>
                <w:sz w:val="18"/>
                <w:szCs w:val="18"/>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C">
            <w:pPr>
              <w:spacing w:after="0" w:lineRule="auto"/>
              <w:jc w:val="center"/>
              <w:rPr/>
            </w:pPr>
            <w:r w:rsidDel="00000000" w:rsidR="00000000" w:rsidRPr="00000000">
              <w:rPr>
                <w:color w:val="222222"/>
                <w:sz w:val="18"/>
                <w:szCs w:val="18"/>
                <w:rtl w:val="0"/>
              </w:rPr>
              <w:t xml:space="preserve">RF-</w:t>
            </w:r>
            <w:r w:rsidDel="00000000" w:rsidR="00000000" w:rsidRPr="00000000">
              <w:rPr>
                <w:rFonts w:ascii="Aptos" w:cs="Aptos" w:eastAsia="Aptos" w:hAnsi="Aptos"/>
                <w:b w:val="0"/>
                <w:bCs w:val="0"/>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spacing w:after="0" w:lineRule="auto"/>
              <w:rPr/>
            </w:pPr>
            <w:r w:rsidDel="00000000" w:rsidR="00000000" w:rsidRPr="00000000">
              <w:rPr>
                <w:rtl w:val="0"/>
              </w:rPr>
              <w:t xml:space="preserve">Revisar y cambiar el estado de una muestra (pendiente/observada/corregida/validada)</w:t>
            </w:r>
          </w:p>
        </w:tc>
        <w:tc>
          <w:tcP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tl w:val="0"/>
              </w:rPr>
              <w:t xml:space="preserve">Supervisor</w:t>
            </w:r>
          </w:p>
        </w:tc>
        <w:tc>
          <w:tcPr>
            <w:shd w:fill="ff0000" w:val="clear"/>
            <w:tcMar>
              <w:top w:w="100.0" w:type="dxa"/>
              <w:bottom w:w="100.0" w:type="dxa"/>
            </w:tcMar>
            <w:vAlign w:val="center"/>
          </w:tcPr>
          <w:p w:rsidR="00000000" w:rsidDel="00000000" w:rsidP="00000000" w:rsidRDefault="00000000" w:rsidRPr="00000000" w14:paraId="0000005F">
            <w:pPr>
              <w:spacing w:after="0" w:lineRule="auto"/>
              <w:rPr>
                <w:b w:val="1"/>
                <w:bCs w:val="1"/>
                <w:i w:val="1"/>
                <w:iCs w:val="1"/>
              </w:rPr>
            </w:pPr>
            <w:r w:rsidDel="00000000" w:rsidR="00000000" w:rsidRPr="00000000">
              <w:rPr>
                <w:b w:val="1"/>
                <w:bCs w:val="1"/>
                <w:i w:val="1"/>
                <w:iCs w:val="1"/>
                <w:color w:val="222222"/>
                <w:sz w:val="18"/>
                <w:szCs w:val="18"/>
                <w:rtl w:val="0"/>
              </w:rPr>
              <w:t xml:space="preserve">Alta</w:t>
            </w:r>
            <w:r w:rsidDel="00000000" w:rsidR="00000000" w:rsidRPr="00000000">
              <w:rPr>
                <w:rtl w:val="0"/>
              </w:rPr>
            </w:r>
          </w:p>
        </w:tc>
      </w:tr>
    </w:tbl>
    <w:p w:rsidR="00000000" w:rsidDel="00000000" w:rsidP="00000000" w:rsidRDefault="00000000" w:rsidRPr="00000000" w14:paraId="00000060">
      <w:pPr>
        <w:pStyle w:val="Heading2"/>
        <w:keepNext w:val="1"/>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2">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8520"/>
        <w:tblGridChange w:id="0">
          <w:tblGrid>
            <w:gridCol w:w="1680"/>
            <w:gridCol w:w="852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5">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6">
            <w:pPr>
              <w:spacing w:after="0" w:lineRule="auto"/>
              <w:rPr/>
            </w:pPr>
            <w:r w:rsidDel="00000000" w:rsidR="00000000" w:rsidRPr="00000000">
              <w:rPr>
                <w:rtl w:val="0"/>
              </w:rPr>
              <w:t xml:space="preserve">Usabilidad: interfaz simple y rápida para uso en terreno, con conectividad limitada</w:t>
            </w:r>
          </w:p>
        </w:tc>
      </w:tr>
      <w:tr>
        <w:trPr>
          <w:cantSplit w:val="0"/>
          <w:tblHeader w:val="0"/>
        </w:trPr>
        <w:tc>
          <w:tcPr>
            <w:tcMar>
              <w:top w:w="100.0" w:type="dxa"/>
              <w:bottom w:w="100.0" w:type="dxa"/>
            </w:tcMar>
            <w:vAlign w:val="center"/>
          </w:tcPr>
          <w:p w:rsidR="00000000" w:rsidDel="00000000" w:rsidP="00000000" w:rsidRDefault="00000000" w:rsidRPr="00000000" w14:paraId="00000067">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8">
            <w:pPr>
              <w:spacing w:after="0" w:lineRule="auto"/>
              <w:rPr/>
            </w:pPr>
            <w:r w:rsidDel="00000000" w:rsidR="00000000" w:rsidRPr="00000000">
              <w:rPr>
                <w:rtl w:val="0"/>
              </w:rPr>
              <w:t xml:space="preserve">Confiabilidad: el registro no debe perderse al cambiar de pantalla o cerrar el flujo</w:t>
            </w:r>
          </w:p>
        </w:tc>
      </w:tr>
      <w:tr>
        <w:trPr>
          <w:cantSplit w:val="0"/>
          <w:tblHeader w:val="0"/>
        </w:trPr>
        <w:tc>
          <w:tcPr>
            <w:tcMar>
              <w:top w:w="100.0" w:type="dxa"/>
              <w:bottom w:w="100.0" w:type="dxa"/>
            </w:tcMar>
            <w:vAlign w:val="center"/>
          </w:tcPr>
          <w:p w:rsidR="00000000" w:rsidDel="00000000" w:rsidP="00000000" w:rsidRDefault="00000000" w:rsidRPr="00000000" w14:paraId="00000069">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A">
            <w:pPr>
              <w:spacing w:after="0" w:lineRule="auto"/>
              <w:rPr/>
            </w:pPr>
            <w:r w:rsidDel="00000000" w:rsidR="00000000" w:rsidRPr="00000000">
              <w:rPr>
                <w:rtl w:val="0"/>
              </w:rPr>
              <w:t xml:space="preserve">Privacidad: todos los datos deben ser ficticios, simulados o anonimizados</w:t>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D">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E">
      <w:pPr>
        <w:pStyle w:val="Heading2"/>
        <w:keepNext w:val="1"/>
        <w:rPr/>
      </w:pPr>
      <w:r w:rsidDel="00000000" w:rsidR="00000000" w:rsidRPr="00000000">
        <w:rPr>
          <w:rtl w:val="0"/>
        </w:rPr>
        <w:t xml:space="preserve">4.1 Funcionalidades que SÍ estarán en el MVP</w:t>
      </w:r>
    </w:p>
    <w:tbl>
      <w:tblPr>
        <w:tblStyle w:val="Table9"/>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5"/>
        <w:gridCol w:w="4890"/>
        <w:gridCol w:w="1530"/>
        <w:tblGridChange w:id="0">
          <w:tblGrid>
            <w:gridCol w:w="3795"/>
            <w:gridCol w:w="4890"/>
            <w:gridCol w:w="153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tl w:val="0"/>
              </w:rPr>
              <w:t xml:space="preserve">Crear muestra (centro, tren, línea, fecha, tramo, operador)</w:t>
            </w:r>
          </w:p>
        </w:tc>
        <w:tc>
          <w:tcP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tl w:val="0"/>
              </w:rPr>
              <w:t xml:space="preserve">Es el registro base de toda la trazabilidad</w:t>
            </w:r>
          </w:p>
        </w:tc>
        <w:tc>
          <w:tcP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tl w:val="0"/>
              </w:rPr>
              <w:t xml:space="preserve">Adjuntar/capturar fotografía</w:t>
            </w:r>
          </w:p>
        </w:tc>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tl w:val="0"/>
              </w:rPr>
              <w:t xml:space="preserve">Evidencia visual exigida por el caso</w:t>
            </w:r>
          </w:p>
        </w:tc>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tl w:val="0"/>
              </w:rPr>
              <w:t xml:space="preserve">Conteo manual y observaciones</w:t>
            </w:r>
          </w:p>
        </w:tc>
        <w:tc>
          <w:tcP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rtl w:val="0"/>
              </w:rPr>
              <w:t xml:space="preserve">Núcleo del problema que se busca resolver</w:t>
            </w:r>
          </w:p>
        </w:tc>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tl w:val="0"/>
              </w:rPr>
              <w:t xml:space="preserve">Validación de campos obligatorios</w:t>
            </w:r>
          </w:p>
        </w:tc>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tl w:val="0"/>
              </w:rPr>
              <w:t xml:space="preserve">Evita registros incompletos, causa raíz del problema actual</w:t>
            </w:r>
          </w:p>
        </w:tc>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tl w:val="0"/>
              </w:rPr>
              <w:t xml:space="preserve">Historial y consulta de muestras</w:t>
            </w:r>
          </w:p>
        </w:tc>
        <w:tc>
          <w:tcP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tl w:val="0"/>
              </w:rPr>
              <w:t xml:space="preserve">Permite comparar y hacer seguimiento histórico</w:t>
            </w:r>
          </w:p>
        </w:tc>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tl w:val="0"/>
              </w:rPr>
              <w:t xml:space="preserve">Revisión del supervisor (estados)</w:t>
            </w:r>
          </w:p>
        </w:tc>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tl w:val="0"/>
              </w:rPr>
              <w:t xml:space="preserve">Habilita control de calidad sobre los registros</w:t>
            </w:r>
          </w:p>
        </w:tc>
        <w:tc>
          <w:tcP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bl>
    <w:p w:rsidR="00000000" w:rsidDel="00000000" w:rsidP="00000000" w:rsidRDefault="00000000" w:rsidRPr="00000000" w14:paraId="00000084">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5">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6210"/>
        <w:tblGridChange w:id="0">
          <w:tblGrid>
            <w:gridCol w:w="3990"/>
            <w:gridCol w:w="621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tl w:val="0"/>
              </w:rPr>
              <w:t xml:space="preserve">Conteo automático mediante Machine Learning</w:t>
            </w:r>
          </w:p>
        </w:tc>
        <w:tc>
          <w:tcP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tl w:val="0"/>
              </w:rPr>
              <w:t xml:space="preserve">Requiere dataset y entrenamiento; se evaluará en una etapa posterior (RF11)</w:t>
            </w:r>
          </w:p>
        </w:tc>
      </w:tr>
      <w:tr>
        <w:trPr>
          <w:cantSplit w:val="0"/>
          <w:tblHeader w:val="0"/>
        </w:trPr>
        <w:tc>
          <w:tcP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tl w:val="0"/>
              </w:rPr>
              <w:t xml:space="preserve">Exportación real a Excel</w:t>
            </w:r>
          </w:p>
        </w:tc>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tl w:val="0"/>
              </w:rPr>
              <w:t xml:space="preserve">Se simulará en el MVP; la exportación real queda para una iteración futura (RF12)</w:t>
            </w:r>
          </w:p>
        </w:tc>
      </w:tr>
      <w:tr>
        <w:trPr>
          <w:cantSplit w:val="0"/>
          <w:tblHeader w:val="0"/>
        </w:trPr>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t xml:space="preserve">Gestión avanzada de usuarios y catálogos (rol Administrador)</w:t>
            </w:r>
          </w:p>
        </w:tc>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t xml:space="preserve">No es crítico para demostrar el flujo principal del MVP</w:t>
            </w:r>
          </w:p>
        </w:tc>
      </w:tr>
      <w:tr>
        <w:trPr>
          <w:cantSplit w:val="0"/>
          <w:tblHeader w:val="0"/>
        </w:trPr>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tl w:val="0"/>
              </w:rPr>
              <w:t xml:space="preserve">Vista de solo lectura para Cliente externo y sincronización real con ALDEMAR</w:t>
            </w:r>
          </w:p>
        </w:tc>
        <w:tc>
          <w:tcP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rtl w:val="0"/>
              </w:rPr>
              <w:t xml:space="preserve">No son parte del flujo esencial; el caso no exige conexión a sistemas reales</w:t>
            </w:r>
          </w:p>
        </w:tc>
      </w:tr>
    </w:tbl>
    <w:p w:rsidR="00000000" w:rsidDel="00000000" w:rsidP="00000000" w:rsidRDefault="00000000" w:rsidRPr="00000000" w14:paraId="00000090">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1">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5640"/>
        <w:tblGridChange w:id="0">
          <w:tblGrid>
            <w:gridCol w:w="4560"/>
            <w:gridCol w:w="564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tl w:val="0"/>
              </w:rPr>
              <w:t xml:space="preserve">Crear muestra</w:t>
            </w:r>
          </w:p>
        </w:tc>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tl w:val="0"/>
              </w:rPr>
              <w:t xml:space="preserve">Registro base sin el cual no existe trazabilidad</w:t>
            </w:r>
          </w:p>
        </w:tc>
      </w:tr>
      <w:tr>
        <w:trPr>
          <w:cantSplit w:val="0"/>
          <w:tblHeader w:val="0"/>
        </w:trPr>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t xml:space="preserve">Adjuntar fotografía</w:t>
            </w:r>
          </w:p>
        </w:tc>
        <w:tc>
          <w:tcP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tl w:val="0"/>
              </w:rPr>
              <w:t xml:space="preserve">Evidencia mínima exigida por el caso</w:t>
            </w:r>
          </w:p>
        </w:tc>
      </w:tr>
      <w:tr>
        <w:trPr>
          <w:cantSplit w:val="0"/>
          <w:tblHeader w:val="0"/>
        </w:trPr>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tl w:val="0"/>
              </w:rPr>
              <w:t xml:space="preserve">Registrar conteo y observaciones</w:t>
            </w:r>
          </w:p>
        </w:tc>
        <w:tc>
          <w:tcP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tl w:val="0"/>
              </w:rPr>
              <w:t xml:space="preserve">Es el problema central que se busca resolver</w:t>
            </w:r>
          </w:p>
        </w:tc>
      </w:tr>
      <w:tr>
        <w:trPr>
          <w:cantSplit w:val="0"/>
          <w:tblHeader w:val="0"/>
        </w:trPr>
        <w:tc>
          <w:tcP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tl w:val="0"/>
              </w:rPr>
              <w:t xml:space="preserve">Revisión del supervisor con historial básico</w:t>
            </w:r>
          </w:p>
        </w:tc>
        <w:tc>
          <w:tcPr>
            <w:tcMar>
              <w:top w:w="100.0" w:type="dxa"/>
              <w:bottom w:w="100.0" w:type="dxa"/>
            </w:tcMar>
            <w:vAlign w:val="center"/>
          </w:tcPr>
          <w:p w:rsidR="00000000" w:rsidDel="00000000" w:rsidP="00000000" w:rsidRDefault="00000000" w:rsidRPr="00000000" w14:paraId="0000009B">
            <w:pPr>
              <w:spacing w:after="0" w:lineRule="auto"/>
              <w:rPr/>
            </w:pPr>
            <w:r w:rsidDel="00000000" w:rsidR="00000000" w:rsidRPr="00000000">
              <w:rPr>
                <w:rtl w:val="0"/>
              </w:rPr>
              <w:t xml:space="preserve">Cierra el flujo registro-trazabilidad-revisión</w:t>
            </w:r>
          </w:p>
        </w:tc>
      </w:tr>
    </w:tbl>
    <w:p w:rsidR="00000000" w:rsidDel="00000000" w:rsidP="00000000" w:rsidRDefault="00000000" w:rsidRPr="00000000" w14:paraId="0000009C">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D">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E">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0">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1575"/>
        <w:gridCol w:w="3375"/>
        <w:gridCol w:w="4425"/>
        <w:tblGridChange w:id="0">
          <w:tblGrid>
            <w:gridCol w:w="825"/>
            <w:gridCol w:w="1575"/>
            <w:gridCol w:w="3375"/>
            <w:gridCol w:w="442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5">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spacing w:after="0" w:lineRule="auto"/>
              <w:rPr/>
            </w:pPr>
            <w:r w:rsidDel="00000000" w:rsidR="00000000" w:rsidRPr="00000000">
              <w:rPr>
                <w:rtl w:val="0"/>
              </w:rPr>
              <w:t xml:space="preserve">operador</w:t>
            </w:r>
          </w:p>
        </w:tc>
        <w:tc>
          <w:tcP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rtl w:val="0"/>
              </w:rPr>
              <w:t xml:space="preserve">registrar una muestra con centro, tren, línea y fecha</w:t>
            </w:r>
          </w:p>
        </w:tc>
        <w:tc>
          <w:tcPr>
            <w:tcMar>
              <w:top w:w="100.0" w:type="dxa"/>
              <w:bottom w:w="100.0" w:type="dxa"/>
            </w:tcMar>
            <w:vAlign w:val="center"/>
          </w:tcPr>
          <w:p w:rsidR="00000000" w:rsidDel="00000000" w:rsidP="00000000" w:rsidRDefault="00000000" w:rsidRPr="00000000" w14:paraId="000000A8">
            <w:pPr>
              <w:spacing w:after="0" w:lineRule="auto"/>
              <w:rPr/>
            </w:pPr>
            <w:r w:rsidDel="00000000" w:rsidR="00000000" w:rsidRPr="00000000">
              <w:rPr>
                <w:rtl w:val="0"/>
              </w:rPr>
              <w:t xml:space="preserve">mantener la trazabilidad de la información tomada en terreno</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spacing w:after="0" w:lineRule="auto"/>
              <w:rPr/>
            </w:pPr>
            <w:r w:rsidDel="00000000" w:rsidR="00000000" w:rsidRPr="00000000">
              <w:rPr>
                <w:rtl w:val="0"/>
              </w:rPr>
              <w:t xml:space="preserve">operador</w:t>
            </w:r>
          </w:p>
        </w:tc>
        <w:tc>
          <w:tcPr>
            <w:tcMar>
              <w:top w:w="100.0" w:type="dxa"/>
              <w:bottom w:w="100.0" w:type="dxa"/>
            </w:tcMar>
            <w:vAlign w:val="center"/>
          </w:tcPr>
          <w:p w:rsidR="00000000" w:rsidDel="00000000" w:rsidP="00000000" w:rsidRDefault="00000000" w:rsidRPr="00000000" w14:paraId="000000AB">
            <w:pPr>
              <w:spacing w:after="0" w:lineRule="auto"/>
              <w:rPr/>
            </w:pPr>
            <w:r w:rsidDel="00000000" w:rsidR="00000000" w:rsidRPr="00000000">
              <w:rPr>
                <w:rtl w:val="0"/>
              </w:rPr>
              <w:t xml:space="preserve">adjuntar una fotografía a la muestra</w:t>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t xml:space="preserve">dejar evidencia visual del estado observado</w:t>
            </w:r>
          </w:p>
        </w:tc>
      </w:tr>
      <w:tr>
        <w:trPr>
          <w:cantSplit w:val="0"/>
          <w:tblHeader w:val="0"/>
        </w:trPr>
        <w:tc>
          <w:tcPr>
            <w:tcMar>
              <w:top w:w="100.0" w:type="dxa"/>
              <w:bottom w:w="10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spacing w:after="0" w:lineRule="auto"/>
              <w:rPr/>
            </w:pPr>
            <w:r w:rsidDel="00000000" w:rsidR="00000000" w:rsidRPr="00000000">
              <w:rPr>
                <w:rtl w:val="0"/>
              </w:rPr>
              <w:t xml:space="preserve">operador</w:t>
            </w:r>
          </w:p>
        </w:tc>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t xml:space="preserve">que el sistema valide los campos obligatorios</w:t>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evitar registros incompletos</w:t>
            </w:r>
          </w:p>
        </w:tc>
      </w:tr>
      <w:tr>
        <w:trPr>
          <w:cantSplit w:val="0"/>
          <w:tblHeader w:val="0"/>
        </w:trPr>
        <w:tc>
          <w:tcPr>
            <w:tcMar>
              <w:top w:w="100.0" w:type="dxa"/>
              <w:bottom w:w="100.0" w:type="dxa"/>
            </w:tcMar>
            <w:vAlign w:val="center"/>
          </w:tcPr>
          <w:p w:rsidR="00000000" w:rsidDel="00000000" w:rsidP="00000000" w:rsidRDefault="00000000" w:rsidRPr="00000000" w14:paraId="000000B1">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tl w:val="0"/>
              </w:rPr>
              <w:t xml:space="preserve">supervisor</w:t>
            </w:r>
          </w:p>
        </w:tc>
        <w:tc>
          <w:tcP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tl w:val="0"/>
              </w:rPr>
              <w:t xml:space="preserve">revisar las muestras pendientes</w:t>
            </w:r>
          </w:p>
        </w:tc>
        <w:tc>
          <w:tcP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tl w:val="0"/>
              </w:rPr>
              <w:t xml:space="preserve">validar o solicitar correcciones antes de cerrarlas</w:t>
            </w:r>
          </w:p>
        </w:tc>
      </w:tr>
      <w:tr>
        <w:trPr>
          <w:cantSplit w:val="0"/>
          <w:tblHeader w:val="0"/>
        </w:trPr>
        <w:tc>
          <w:tcPr>
            <w:tcMar>
              <w:top w:w="100.0" w:type="dxa"/>
              <w:bottom w:w="100.0" w:type="dxa"/>
            </w:tcMar>
            <w:vAlign w:val="center"/>
          </w:tcPr>
          <w:p w:rsidR="00000000" w:rsidDel="00000000" w:rsidP="00000000" w:rsidRDefault="00000000" w:rsidRPr="00000000" w14:paraId="000000B5">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6">
            <w:pPr>
              <w:spacing w:after="0" w:lineRule="auto"/>
              <w:rPr/>
            </w:pPr>
            <w:r w:rsidDel="00000000" w:rsidR="00000000" w:rsidRPr="00000000">
              <w:rPr>
                <w:rtl w:val="0"/>
              </w:rPr>
              <w:t xml:space="preserve">operador o supervisor</w:t>
            </w:r>
          </w:p>
        </w:tc>
        <w:tc>
          <w:tcPr>
            <w:tcMar>
              <w:top w:w="100.0" w:type="dxa"/>
              <w:bottom w:w="100.0" w:type="dxa"/>
            </w:tcMar>
            <w:vAlign w:val="center"/>
          </w:tcPr>
          <w:p w:rsidR="00000000" w:rsidDel="00000000" w:rsidP="00000000" w:rsidRDefault="00000000" w:rsidRPr="00000000" w14:paraId="000000B7">
            <w:pPr>
              <w:spacing w:after="0" w:lineRule="auto"/>
              <w:rPr/>
            </w:pPr>
            <w:r w:rsidDel="00000000" w:rsidR="00000000" w:rsidRPr="00000000">
              <w:rPr>
                <w:rtl w:val="0"/>
              </w:rPr>
              <w:t xml:space="preserve">consultar el historial de muestras</w:t>
            </w:r>
          </w:p>
        </w:tc>
        <w:tc>
          <w:tcP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tl w:val="0"/>
              </w:rPr>
              <w:t xml:space="preserve">comparar resultados entre fechas y líneas de cultivo</w:t>
            </w:r>
          </w:p>
        </w:tc>
      </w:tr>
    </w:tbl>
    <w:p w:rsidR="00000000" w:rsidDel="00000000" w:rsidP="00000000" w:rsidRDefault="00000000" w:rsidRPr="00000000" w14:paraId="000000B9">
      <w:pPr>
        <w:pStyle w:val="Heading1"/>
        <w:keepNext w:val="1"/>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B">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3855"/>
        <w:gridCol w:w="3810"/>
        <w:tblGridChange w:id="0">
          <w:tblGrid>
            <w:gridCol w:w="2550"/>
            <w:gridCol w:w="3855"/>
            <w:gridCol w:w="381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t xml:space="preserve">Login</w:t>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Ingresar a la app con usuario ficticio</w:t>
            </w:r>
          </w:p>
        </w:tc>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Selección de usuario y rol</w:t>
            </w:r>
          </w:p>
        </w:tc>
      </w:tr>
      <w:tr>
        <w:trPr>
          <w:cantSplit w:val="0"/>
          <w:tblHeader w:val="0"/>
        </w:trPr>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t xml:space="preserve">Nueva muestra</w:t>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t xml:space="preserve">Registrar datos base de la muestra</w:t>
            </w:r>
          </w:p>
        </w:tc>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Formulario centro/tren/línea/fecha/tramo/operador</w:t>
            </w:r>
          </w:p>
        </w:tc>
      </w:tr>
      <w:tr>
        <w:trPr>
          <w:cantSplit w:val="0"/>
          <w:tblHeader w:val="0"/>
        </w:trPr>
        <w:tc>
          <w:tcP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tl w:val="0"/>
              </w:rPr>
              <w:t xml:space="preserve">Fotografía</w:t>
            </w:r>
          </w:p>
        </w:tc>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t xml:space="preserve">Capturar o adjuntar evidencia</w:t>
            </w:r>
          </w:p>
        </w:tc>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Cámara / galería</w:t>
            </w:r>
          </w:p>
        </w:tc>
      </w:tr>
      <w:tr>
        <w:trPr>
          <w:cantSplit w:val="0"/>
          <w:tblHeader w:val="0"/>
        </w:trPr>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t xml:space="preserve">Conteo y observaciones</w:t>
            </w:r>
          </w:p>
        </w:tc>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Registrar conteo manual y notas</w:t>
            </w:r>
          </w:p>
        </w:tc>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t xml:space="preserve">Campo numérico + texto libre</w:t>
            </w:r>
          </w:p>
        </w:tc>
      </w:tr>
      <w:tr>
        <w:trPr>
          <w:cantSplit w:val="0"/>
          <w:tblHeader w:val="0"/>
        </w:trPr>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t xml:space="preserve">Resumen de muestra</w:t>
            </w:r>
          </w:p>
        </w:tc>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t xml:space="preserve">Mostrar todos los datos antes de enviar a revisión</w:t>
            </w:r>
          </w:p>
        </w:tc>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t xml:space="preserve">Vista de solo lectura + botón enviar</w:t>
            </w:r>
          </w:p>
        </w:tc>
      </w:tr>
      <w:tr>
        <w:trPr>
          <w:cantSplit w:val="0"/>
          <w:tblHeader w:val="0"/>
        </w:trPr>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t xml:space="preserve">Historial</w:t>
            </w:r>
          </w:p>
        </w:tc>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t xml:space="preserve">Consultar muestras anteriores</w:t>
            </w:r>
          </w:p>
        </w:tc>
        <w:tc>
          <w:tcP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tl w:val="0"/>
              </w:rPr>
              <w:t xml:space="preserve">Lista + filtros por centro/línea/fecha/estado</w:t>
            </w:r>
          </w:p>
        </w:tc>
      </w:tr>
      <w:tr>
        <w:trPr>
          <w:cantSplit w:val="0"/>
          <w:tblHeader w:val="0"/>
        </w:trPr>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tl w:val="0"/>
              </w:rPr>
              <w:t xml:space="preserve">Revisión (Supervisor)</w:t>
            </w:r>
          </w:p>
        </w:tc>
        <w:tc>
          <w:tcP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tl w:val="0"/>
              </w:rPr>
              <w:t xml:space="preserve">Evaluar muestras pendientes</w:t>
            </w:r>
          </w:p>
        </w:tc>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tl w:val="0"/>
              </w:rPr>
              <w:t xml:space="preserve">Cambiar estado + agregar comentario</w:t>
            </w:r>
          </w:p>
        </w:tc>
      </w:tr>
      <w:tr>
        <w:trPr>
          <w:cantSplit w:val="0"/>
          <w:tblHeader w:val="0"/>
        </w:trPr>
        <w:tc>
          <w:tcPr>
            <w:tcMar>
              <w:top w:w="100.0" w:type="dxa"/>
              <w:bottom w:w="100.0" w:type="dxa"/>
            </w:tcMar>
            <w:vAlign w:val="center"/>
          </w:tcPr>
          <w:p w:rsidR="00000000" w:rsidDel="00000000" w:rsidP="00000000" w:rsidRDefault="00000000" w:rsidRPr="00000000" w14:paraId="000000D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6">
            <w:pPr>
              <w:spacing w:after="0" w:lineRule="auto"/>
              <w:rPr/>
            </w:pPr>
            <w:r w:rsidDel="00000000" w:rsidR="00000000" w:rsidRPr="00000000">
              <w:rPr>
                <w:rtl w:val="0"/>
              </w:rPr>
            </w:r>
          </w:p>
        </w:tc>
      </w:tr>
    </w:tbl>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9">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0"/>
                <w:bCs w:val="0"/>
                <w:sz w:val="19"/>
                <w:szCs w:val="19"/>
                <w:rtl w:val="0"/>
              </w:rPr>
              <w:t xml:space="preserve">Operador: Login → Inicio → Nueva muestra → Fotografía → Conteo y observaciones → Resumen → (Enviar a revisión) → Historial</w:t>
              <w:br w:type="textWrapping"/>
              <w:br w:type="textWrapping"/>
              <w:t xml:space="preserve">Supervisor: Login → Inicio → Historial (pendientes) → Revisión → Cambiar estado</w:t>
            </w:r>
            <w:r w:rsidDel="00000000" w:rsidR="00000000" w:rsidRPr="00000000">
              <w:rPr>
                <w:rtl w:val="0"/>
              </w:rPr>
            </w:r>
          </w:p>
        </w:tc>
      </w:tr>
    </w:tbl>
    <w:p w:rsidR="00000000" w:rsidDel="00000000" w:rsidP="00000000" w:rsidRDefault="00000000" w:rsidRPr="00000000" w14:paraId="000000DB">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C">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D">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6975"/>
        <w:tblGridChange w:id="0">
          <w:tblGrid>
            <w:gridCol w:w="3225"/>
            <w:gridCol w:w="6975"/>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F">
            <w:pPr>
              <w:spacing w:after="0" w:lineRule="auto"/>
              <w:rPr/>
            </w:pPr>
            <w:r w:rsidDel="00000000" w:rsidR="00000000" w:rsidRPr="00000000">
              <w:rPr>
                <w:rtl w:val="0"/>
              </w:rPr>
              <w:t xml:space="preserve">El registro manual y disperso de muestras de choritos genera errores, demoras y falta de trazabilidad</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1">
            <w:pPr>
              <w:spacing w:after="0" w:lineRule="auto"/>
              <w:rPr/>
            </w:pPr>
            <w:r w:rsidDel="00000000" w:rsidR="00000000" w:rsidRPr="00000000">
              <w:rPr>
                <w:rtl w:val="0"/>
              </w:rPr>
              <w:t xml:space="preserve">Operador de muestreo en terreno y Supervisor técnico que revisa los registros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tl w:val="0"/>
              </w:rPr>
              <w:t xml:space="preserve">App móvil Android (MVVM) para registrar muestras con foto, conteo y observaciones, con flujo de revisión y consulta de historial</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tl w:val="0"/>
              </w:rPr>
              <w:t xml:space="preserve">Crear muestra, adjuntar foto, registrar conteo, validar campos, historial y revisión del supervisor</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7">
            <w:pPr>
              <w:spacing w:after="0" w:lineRule="auto"/>
              <w:rPr/>
            </w:pPr>
            <w:r w:rsidDel="00000000" w:rsidR="00000000" w:rsidRPr="00000000">
              <w:rPr>
                <w:rtl w:val="0"/>
              </w:rPr>
              <w:t xml:space="preserve">Reducir omisiones y errores de registro, y contar con un historial trazable por centro, tren y línea</w:t>
            </w:r>
          </w:p>
        </w:tc>
      </w:tr>
    </w:tbl>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A">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B">
      <w:pPr>
        <w:pStyle w:val="Heading2"/>
        <w:keepNext w:val="1"/>
        <w:rPr/>
      </w:pPr>
      <w:r w:rsidDel="00000000" w:rsidR="00000000" w:rsidRPr="00000000">
        <w:rPr>
          <w:rtl w:val="0"/>
        </w:rPr>
        <w:t xml:space="preserve">Checklist</w:t>
      </w:r>
    </w:p>
    <w:p w:rsidR="00000000" w:rsidDel="00000000" w:rsidP="00000000" w:rsidRDefault="00000000" w:rsidRPr="00000000" w14:paraId="000000EC">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D">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E">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F">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F0">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F1">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2">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3">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4">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5">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6">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sz w:val="19"/>
                <w:szCs w:val="19"/>
                <w:rtl w:val="0"/>
              </w:rPr>
              <w:t xml:space="preserve">Evidencia_Clase_01_MVP_</w:t>
            </w:r>
            <w:r w:rsidDel="00000000" w:rsidR="00000000" w:rsidRPr="00000000">
              <w:rPr>
                <w:sz w:val="19"/>
                <w:szCs w:val="19"/>
                <w:rtl w:val="0"/>
              </w:rPr>
              <w:t xml:space="preserve">LosRoyales04</w:t>
            </w:r>
            <w:r w:rsidDel="00000000" w:rsidR="00000000" w:rsidRPr="00000000">
              <w:rPr>
                <w:rFonts w:ascii="Aptos" w:cs="Aptos" w:eastAsia="Aptos" w:hAnsi="Aptos"/>
                <w:b w:val="0"/>
                <w:bCs w:val="0"/>
                <w:sz w:val="19"/>
                <w:szCs w:val="19"/>
                <w:rtl w:val="0"/>
              </w:rPr>
              <w:t xml:space="preserve">.docx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E">
            <w:pPr>
              <w:spacing w:after="0" w:lineRule="auto"/>
              <w:rPr/>
            </w:pPr>
            <w:r w:rsidDel="00000000" w:rsidR="00000000" w:rsidRPr="00000000">
              <w:rPr>
                <w:rtl w:val="0"/>
              </w:rPr>
              <w:t xml:space="preserve">Leandro Ruiz</w:t>
            </w:r>
          </w:p>
        </w:tc>
      </w:tr>
    </w:tbl>
    <w:p w:rsidR="00000000" w:rsidDel="00000000" w:rsidP="00000000" w:rsidRDefault="00000000" w:rsidRPr="00000000" w14:paraId="000000FF">
      <w:pPr>
        <w:pStyle w:val="Heading2"/>
        <w:keepNext w:val="1"/>
        <w:rPr/>
      </w:pPr>
      <w:r w:rsidDel="00000000" w:rsidR="00000000" w:rsidRPr="00000000">
        <w:rPr>
          <w:rtl w:val="0"/>
        </w:rPr>
        <w:t xml:space="preserve">Cierre de la clase</w:t>
      </w:r>
    </w:p>
    <w:p w:rsidR="00000000" w:rsidDel="00000000" w:rsidP="00000000" w:rsidRDefault="00000000" w:rsidRPr="00000000" w14:paraId="00000100">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sz w:val="19"/>
                <w:szCs w:val="19"/>
                <w:rtl w:val="0"/>
              </w:rPr>
              <w:t xml:space="preserve">Sí: construiremos una app móvil para que operadores en terreno registren muestras de choritos (centro, tren, línea, conteo, foto y observaciones) y un supervisor las revise y valide, reemplazando el registro manual disperso en planillas por un historial trazable y consultable.</w:t>
            </w:r>
            <w:r w:rsidDel="00000000" w:rsidR="00000000" w:rsidRPr="00000000">
              <w:rPr>
                <w:rtl w:val="0"/>
              </w:rPr>
            </w:r>
          </w:p>
        </w:tc>
      </w:tr>
    </w:tbl>
    <w:p w:rsidR="00000000" w:rsidDel="00000000" w:rsidP="00000000" w:rsidRDefault="00000000" w:rsidRPr="00000000" w14:paraId="00000103">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xQcwceyWtxJOOud75IE+Npstuw==">CgMxLjA4AHIhMVhIbFRTYl9UcXhVZzc2QnBEVHZQMkhmQjJmTUxSemtY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