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AC08" w14:textId="77777777" w:rsidR="005D752D" w:rsidRDefault="005D752D" w:rsidP="005D752D">
      <w:pPr>
        <w:jc w:val="center"/>
        <w:rPr>
          <w:rFonts w:ascii="Lobster" w:hAnsi="Lobster"/>
          <w:b/>
          <w:bCs/>
          <w:sz w:val="44"/>
          <w:szCs w:val="44"/>
        </w:rPr>
      </w:pPr>
      <w:r w:rsidRPr="005D752D">
        <w:rPr>
          <w:rFonts w:ascii="Lobster" w:hAnsi="Lobster"/>
          <w:b/>
          <w:bCs/>
          <w:sz w:val="44"/>
          <w:szCs w:val="44"/>
        </w:rPr>
        <w:t xml:space="preserve">Отчёт по эксперименту </w:t>
      </w:r>
    </w:p>
    <w:p w14:paraId="648780FD" w14:textId="11105933" w:rsidR="005D752D" w:rsidRPr="005D752D" w:rsidRDefault="005D752D" w:rsidP="005D752D">
      <w:pPr>
        <w:jc w:val="center"/>
        <w:rPr>
          <w:rFonts w:ascii="Lobster" w:hAnsi="Lobster"/>
          <w:b/>
          <w:bCs/>
          <w:sz w:val="44"/>
          <w:szCs w:val="44"/>
        </w:rPr>
      </w:pPr>
      <w:r w:rsidRPr="005D752D">
        <w:rPr>
          <w:rFonts w:ascii="Lobster" w:hAnsi="Lobster"/>
          <w:b/>
          <w:bCs/>
          <w:sz w:val="44"/>
          <w:szCs w:val="44"/>
        </w:rPr>
        <w:t>«Колебания зарядки и разрядки конденсатора»</w:t>
      </w:r>
    </w:p>
    <w:p w14:paraId="1F84456F" w14:textId="61F8B88B" w:rsidR="005D752D" w:rsidRPr="005D752D" w:rsidRDefault="005D752D" w:rsidP="005D752D">
      <w:pPr>
        <w:jc w:val="center"/>
        <w:rPr>
          <w:rFonts w:ascii="Lobster" w:hAnsi="Lobster"/>
        </w:rPr>
      </w:pPr>
      <w:r w:rsidRPr="00F20F41">
        <w:rPr>
          <w:rFonts w:ascii="Lobster" w:hAnsi="Lobster"/>
          <w:color w:val="2E74B5" w:themeColor="accent5" w:themeShade="BF"/>
          <w:sz w:val="28"/>
          <w:szCs w:val="28"/>
        </w:rPr>
        <w:t>Латыпов Владимир</w:t>
      </w:r>
    </w:p>
    <w:p w14:paraId="38719001" w14:textId="77777777" w:rsidR="00F20F41" w:rsidRDefault="00F20F41" w:rsidP="005D752D">
      <w:pPr>
        <w:jc w:val="center"/>
        <w:rPr>
          <w:rFonts w:ascii="Lobster" w:hAnsi="Lobster"/>
          <w:color w:val="FF0000"/>
          <w:sz w:val="24"/>
          <w:szCs w:val="24"/>
        </w:rPr>
      </w:pPr>
    </w:p>
    <w:p w14:paraId="72762D05" w14:textId="77777777" w:rsidR="00F20F41" w:rsidRDefault="00F20F41" w:rsidP="005D752D">
      <w:pPr>
        <w:jc w:val="center"/>
        <w:rPr>
          <w:rFonts w:ascii="Lobster" w:hAnsi="Lobster"/>
          <w:color w:val="FF0000"/>
          <w:sz w:val="24"/>
          <w:szCs w:val="24"/>
        </w:rPr>
      </w:pPr>
    </w:p>
    <w:p w14:paraId="72C71117" w14:textId="77AE3D64" w:rsidR="005D752D" w:rsidRPr="005D752D" w:rsidRDefault="005D752D" w:rsidP="005D752D">
      <w:pPr>
        <w:jc w:val="center"/>
        <w:rPr>
          <w:rFonts w:ascii="Lobster" w:hAnsi="Lobster"/>
          <w:color w:val="FF0000"/>
          <w:sz w:val="24"/>
          <w:szCs w:val="24"/>
        </w:rPr>
      </w:pPr>
      <w:r>
        <w:rPr>
          <w:rFonts w:ascii="Lobster" w:hAnsi="Lobster"/>
          <w:color w:val="FF0000"/>
          <w:sz w:val="24"/>
          <w:szCs w:val="24"/>
        </w:rPr>
        <w:t>Постановка задачи</w:t>
      </w:r>
    </w:p>
    <w:p w14:paraId="01028A25" w14:textId="34E49F4D" w:rsidR="007B669D" w:rsidRPr="006E72B7" w:rsidRDefault="007B669D" w:rsidP="005D752D">
      <w:pPr>
        <w:rPr>
          <w:rFonts w:ascii="Lobster" w:hAnsi="Lobster"/>
        </w:rPr>
      </w:pPr>
      <w:r>
        <w:rPr>
          <w:rFonts w:ascii="Lobster" w:hAnsi="Lobster"/>
        </w:rPr>
        <w:t xml:space="preserve">Собирается </w:t>
      </w:r>
      <w:r w:rsidR="006E72B7">
        <w:rPr>
          <w:rFonts w:ascii="Lobster" w:hAnsi="Lobster"/>
          <w:lang w:val="en-US"/>
        </w:rPr>
        <w:t>RC</w:t>
      </w:r>
      <w:r w:rsidR="006E72B7" w:rsidRPr="006E72B7">
        <w:rPr>
          <w:rFonts w:ascii="Lobster" w:hAnsi="Lobster"/>
        </w:rPr>
        <w:t xml:space="preserve"> </w:t>
      </w:r>
      <w:r>
        <w:rPr>
          <w:rFonts w:ascii="Lobster" w:hAnsi="Lobster"/>
        </w:rPr>
        <w:t xml:space="preserve">цепь, </w:t>
      </w:r>
      <w:r w:rsidR="006E72B7">
        <w:rPr>
          <w:rFonts w:ascii="Lobster" w:hAnsi="Lobster"/>
        </w:rPr>
        <w:t xml:space="preserve">подключенная к источнику сигнала формы «меандр», </w:t>
      </w:r>
      <w:r>
        <w:rPr>
          <w:rFonts w:ascii="Lobster" w:hAnsi="Lobster"/>
        </w:rPr>
        <w:t>в которой происходят колебания</w:t>
      </w:r>
      <w:r w:rsidR="006E72B7">
        <w:rPr>
          <w:rFonts w:ascii="Lobster" w:hAnsi="Lobster"/>
        </w:rPr>
        <w:t xml:space="preserve"> напряжения на конденсаторе.</w:t>
      </w:r>
    </w:p>
    <w:p w14:paraId="59E79212" w14:textId="0E534C61" w:rsidR="005D752D" w:rsidRPr="006E72B7" w:rsidRDefault="005D752D" w:rsidP="005D752D">
      <w:pPr>
        <w:rPr>
          <w:rFonts w:ascii="Lobster" w:hAnsi="Lobster"/>
        </w:rPr>
      </w:pPr>
      <w:r>
        <w:rPr>
          <w:rFonts w:ascii="Lobster" w:hAnsi="Lobster"/>
        </w:rPr>
        <w:t xml:space="preserve">С помощью осциллографа требуется </w:t>
      </w:r>
      <w:r w:rsidR="007B669D">
        <w:rPr>
          <w:rFonts w:ascii="Lobster" w:hAnsi="Lobster"/>
        </w:rPr>
        <w:t xml:space="preserve">получить устойчивую </w:t>
      </w:r>
      <w:r w:rsidR="006E72B7">
        <w:rPr>
          <w:rFonts w:ascii="Lobster" w:hAnsi="Lobster"/>
        </w:rPr>
        <w:t xml:space="preserve">их </w:t>
      </w:r>
      <w:r w:rsidR="007B669D">
        <w:rPr>
          <w:rFonts w:ascii="Lobster" w:hAnsi="Lobster"/>
        </w:rPr>
        <w:t>картину</w:t>
      </w:r>
      <w:r w:rsidR="006E72B7">
        <w:rPr>
          <w:rFonts w:ascii="Lobster" w:hAnsi="Lobster"/>
        </w:rPr>
        <w:t xml:space="preserve"> и найти с помощью неё постоянную </w:t>
      </w:r>
      <m:oMath>
        <m:r>
          <w:rPr>
            <w:rFonts w:ascii="Cambria Math" w:hAnsi="Cambria Math"/>
          </w:rPr>
          <m:t>τ=R⋅C</m:t>
        </m:r>
      </m:oMath>
      <w:r w:rsidR="006E72B7">
        <w:rPr>
          <w:rFonts w:ascii="Lobster" w:eastAsiaTheme="minorEastAsia" w:hAnsi="Lobster"/>
        </w:rPr>
        <w:t xml:space="preserve"> рассматриваемого контура</w:t>
      </w:r>
      <w:r w:rsidR="00F20F41">
        <w:rPr>
          <w:rFonts w:ascii="Lobster" w:eastAsiaTheme="minorEastAsia" w:hAnsi="Lobster"/>
        </w:rPr>
        <w:t>, а затем, зная сопротивление, найти ёмкость конденсатора.</w:t>
      </w:r>
    </w:p>
    <w:p w14:paraId="1DCC8FB4" w14:textId="4BB1B2BF" w:rsidR="005D752D" w:rsidRPr="005D752D" w:rsidRDefault="005D752D">
      <w:pPr>
        <w:rPr>
          <w:rFonts w:ascii="Lobster" w:hAnsi="Lobster"/>
        </w:rPr>
      </w:pPr>
    </w:p>
    <w:p w14:paraId="7B2338BA" w14:textId="56B8A826" w:rsidR="005D752D" w:rsidRPr="005D752D" w:rsidRDefault="005D752D" w:rsidP="005D752D">
      <w:pPr>
        <w:jc w:val="center"/>
        <w:rPr>
          <w:rFonts w:ascii="Lobster" w:hAnsi="Lobster"/>
          <w:color w:val="FF0000"/>
          <w:sz w:val="24"/>
          <w:szCs w:val="24"/>
        </w:rPr>
      </w:pPr>
      <w:r w:rsidRPr="005D752D">
        <w:rPr>
          <w:rFonts w:ascii="Lobster" w:hAnsi="Lobster"/>
          <w:color w:val="FF0000"/>
          <w:sz w:val="24"/>
          <w:szCs w:val="24"/>
        </w:rPr>
        <w:t>Методика &amp;&amp; теоретическое обоснование</w:t>
      </w:r>
    </w:p>
    <w:p w14:paraId="4392B394" w14:textId="6DFFFC2B" w:rsidR="00785972" w:rsidRPr="007913B3" w:rsidRDefault="00F20F41" w:rsidP="00785972">
      <w:pPr>
        <w:spacing w:line="240" w:lineRule="auto"/>
        <w:jc w:val="center"/>
        <w:rPr>
          <w:rFonts w:ascii="Lobster" w:hAnsi="Lobster"/>
          <w:i/>
          <w:iCs/>
          <w:sz w:val="18"/>
          <w:szCs w:val="18"/>
        </w:rPr>
      </w:pPr>
      <w:r w:rsidRPr="007913B3">
        <w:rPr>
          <w:rFonts w:ascii="Lobster" w:hAnsi="Lobster"/>
          <w:i/>
          <w:iCs/>
          <w:sz w:val="18"/>
          <w:szCs w:val="18"/>
        </w:rPr>
        <w:t>(если что, «</w:t>
      </w:r>
      <w:r w:rsidRPr="007913B3">
        <w:rPr>
          <w:rFonts w:ascii="Lobster" w:hAnsi="Lobster"/>
          <w:i/>
          <w:iCs/>
          <w:color w:val="FF0000"/>
          <w:sz w:val="20"/>
          <w:szCs w:val="20"/>
        </w:rPr>
        <w:t>&amp;&amp;</w:t>
      </w:r>
      <w:r w:rsidRPr="007913B3">
        <w:rPr>
          <w:rFonts w:ascii="Lobster" w:hAnsi="Lobster"/>
          <w:i/>
          <w:iCs/>
          <w:sz w:val="18"/>
          <w:szCs w:val="18"/>
        </w:rPr>
        <w:t>» — это амперсанды)</w:t>
      </w:r>
    </w:p>
    <w:p w14:paraId="33A3B279" w14:textId="58D000DF" w:rsidR="00785972" w:rsidRDefault="00785972">
      <w:pPr>
        <w:rPr>
          <w:rFonts w:ascii="Lobster" w:hAnsi="Lobster"/>
        </w:rPr>
      </w:pPr>
      <w:r>
        <w:rPr>
          <w:rFonts w:ascii="Lobster" w:hAnsi="Lobster"/>
        </w:rPr>
        <w:t>Соберём такую схему:</w:t>
      </w:r>
    </w:p>
    <w:p w14:paraId="259B7B25" w14:textId="2708E7DB" w:rsidR="00785972" w:rsidRPr="00785972" w:rsidRDefault="00785972">
      <w:pPr>
        <w:rPr>
          <w:rFonts w:ascii="Lobster" w:hAnsi="Lobster"/>
        </w:rPr>
      </w:pPr>
      <w:r w:rsidRPr="00785972">
        <w:rPr>
          <w:rFonts w:ascii="Lobster" w:hAnsi="Lobster"/>
        </w:rPr>
        <w:drawing>
          <wp:inline distT="0" distB="0" distL="0" distR="0" wp14:anchorId="1BB37488" wp14:editId="5B587DBC">
            <wp:extent cx="3537857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28" cy="19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7AAA" w14:textId="107A01CC" w:rsidR="005D752D" w:rsidRDefault="007913B3">
      <w:pPr>
        <w:rPr>
          <w:rFonts w:ascii="Lobster" w:hAnsi="Lobster"/>
        </w:rPr>
      </w:pPr>
      <w:r>
        <w:rPr>
          <w:rFonts w:ascii="Lobster" w:hAnsi="Lobster"/>
        </w:rPr>
        <w:t>Для</w:t>
      </w:r>
      <w:r w:rsidR="002C46BD">
        <w:rPr>
          <w:rFonts w:ascii="Lobster" w:hAnsi="Lobster"/>
        </w:rPr>
        <w:t xml:space="preserve"> начала вспомним, что </w:t>
      </w:r>
      <w:r w:rsidR="000F2E8B">
        <w:rPr>
          <w:rFonts w:ascii="Lobster" w:hAnsi="Lobster"/>
        </w:rPr>
        <w:t xml:space="preserve">зависимость напряжения от времени во время </w:t>
      </w:r>
      <w:r w:rsidR="00A43142">
        <w:rPr>
          <w:rFonts w:ascii="Lobster" w:hAnsi="Lobster"/>
        </w:rPr>
        <w:t>раз</w:t>
      </w:r>
      <w:r w:rsidR="002C46BD">
        <w:rPr>
          <w:rFonts w:ascii="Lobster" w:hAnsi="Lobster"/>
        </w:rPr>
        <w:t>рядк</w:t>
      </w:r>
      <w:r w:rsidR="000F2E8B">
        <w:rPr>
          <w:rFonts w:ascii="Lobster" w:hAnsi="Lobster"/>
        </w:rPr>
        <w:t>и</w:t>
      </w:r>
      <w:r w:rsidR="002C46BD">
        <w:rPr>
          <w:rFonts w:ascii="Lobster" w:hAnsi="Lobster"/>
        </w:rPr>
        <w:t xml:space="preserve"> описывается </w:t>
      </w:r>
      <w:r w:rsidR="000F2E8B">
        <w:rPr>
          <w:rFonts w:ascii="Lobster" w:hAnsi="Lobster"/>
        </w:rPr>
        <w:t>таким соотношением:</w:t>
      </w:r>
    </w:p>
    <w:p w14:paraId="1AFACEF3" w14:textId="25A33EBD" w:rsidR="000F2E8B" w:rsidRPr="00F16CF8" w:rsidRDefault="0015260C">
      <w:pPr>
        <w:rPr>
          <w:rFonts w:ascii="Lobster" w:hAnsi="Lobster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02AA913C" w14:textId="69B2B4F5" w:rsidR="00F16CF8" w:rsidRDefault="00F16CF8">
      <w:pPr>
        <w:rPr>
          <w:rFonts w:ascii="Lobster" w:hAnsi="Lobster"/>
        </w:rPr>
      </w:pPr>
      <w:r>
        <w:rPr>
          <w:rFonts w:ascii="Lobster" w:hAnsi="Lobster"/>
        </w:rPr>
        <w:t xml:space="preserve">А во время </w:t>
      </w:r>
      <w:r w:rsidR="00A43142">
        <w:rPr>
          <w:rFonts w:ascii="Lobster" w:hAnsi="Lobster"/>
        </w:rPr>
        <w:t>зарядки</w:t>
      </w:r>
      <w:r>
        <w:rPr>
          <w:rFonts w:ascii="Lobster" w:hAnsi="Lobster"/>
        </w:rPr>
        <w:t>:</w:t>
      </w:r>
    </w:p>
    <w:p w14:paraId="42DEE2FD" w14:textId="50DF03CE" w:rsidR="00F16CF8" w:rsidRPr="00D6278F" w:rsidRDefault="00D6278F">
      <w:pPr>
        <w:rPr>
          <w:rFonts w:ascii="Lobster" w:hAnsi="Lobster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1BDFDECB" w14:textId="6382C588" w:rsidR="00D6278F" w:rsidRPr="00D6278F" w:rsidRDefault="00D6278F">
      <w:pPr>
        <w:rPr>
          <w:rFonts w:ascii="Lobster" w:hAnsi="Lobster"/>
        </w:rPr>
      </w:pPr>
      <w:r>
        <w:rPr>
          <w:rFonts w:ascii="Lobster" w:hAnsi="Lobster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Lobster" w:hAnsi="Lobster"/>
        </w:rPr>
        <w:t xml:space="preserve"> — максимальное напряжение в меандре, его можно узнать с помощью дополнительных измерений, но </w:t>
      </w:r>
      <w:r w:rsidRPr="00D6278F">
        <w:rPr>
          <w:rFonts w:ascii="Lobster" w:hAnsi="Lobster"/>
          <w:strike/>
        </w:rPr>
        <w:t>я не ищу лёгких путей</w:t>
      </w:r>
      <w:r>
        <w:rPr>
          <w:rFonts w:ascii="Lobster" w:hAnsi="Lobster"/>
        </w:rPr>
        <w:t xml:space="preserve"> надёжнее рассматривать его как отдельный неизвестный параметр.</w:t>
      </w:r>
    </w:p>
    <w:p w14:paraId="16A1E57B" w14:textId="271B4C65" w:rsidR="00D6278F" w:rsidRDefault="00D6278F">
      <w:pPr>
        <w:rPr>
          <w:rFonts w:ascii="Lobster" w:hAnsi="Lobster"/>
        </w:rPr>
      </w:pPr>
      <w:r>
        <w:rPr>
          <w:rFonts w:ascii="Lobster" w:hAnsi="Lobster"/>
        </w:rPr>
        <w:t xml:space="preserve">Заметим, что тогда в этой зависимости этих параметра 2, то есть рассмотрев 2 </w:t>
      </w:r>
      <w:r w:rsidRPr="00D6278F">
        <w:rPr>
          <w:rFonts w:ascii="Lobster" w:hAnsi="Lobster"/>
          <w:i/>
          <w:iCs/>
        </w:rPr>
        <w:t>хорошие</w:t>
      </w:r>
      <w:r>
        <w:rPr>
          <w:rFonts w:ascii="Lobster" w:hAnsi="Lobster"/>
        </w:rPr>
        <w:t xml:space="preserve"> точки</w:t>
      </w:r>
      <w:r w:rsidR="00D513FE">
        <w:rPr>
          <w:rFonts w:ascii="Lobster" w:hAnsi="Lobster"/>
        </w:rPr>
        <w:t>, в которых фиксируем</w:t>
      </w:r>
      <w:r>
        <w:rPr>
          <w:rFonts w:ascii="Lobster" w:hAnsi="Lobster"/>
        </w:rPr>
        <w:t>, мы получим систему из 2-х уравнений с 2-мя неизвестными</w:t>
      </w:r>
      <w:r w:rsidR="00D513FE">
        <w:rPr>
          <w:rFonts w:ascii="Lobster" w:hAnsi="Lobster"/>
        </w:rPr>
        <w:t>.</w:t>
      </w:r>
    </w:p>
    <w:p w14:paraId="5D4E82F3" w14:textId="4776E2BC" w:rsidR="00C82532" w:rsidRDefault="00C82532">
      <w:pPr>
        <w:rPr>
          <w:rFonts w:ascii="Lobster" w:hAnsi="Lobster"/>
        </w:rPr>
      </w:pPr>
      <w:r>
        <w:rPr>
          <w:rFonts w:ascii="Lobster" w:hAnsi="Lobster"/>
        </w:rPr>
        <w:t>За ноль напряжения и времени берём начало соответствующей части волны</w:t>
      </w:r>
    </w:p>
    <w:p w14:paraId="43CFD848" w14:textId="77777777" w:rsidR="00CF2B8A" w:rsidRDefault="00CF2B8A">
      <w:pPr>
        <w:rPr>
          <w:rFonts w:ascii="Lobster" w:hAnsi="Lobster"/>
        </w:rPr>
      </w:pPr>
      <w:r>
        <w:rPr>
          <w:rFonts w:ascii="Lobster" w:hAnsi="Lobster"/>
        </w:rPr>
        <w:br w:type="page"/>
      </w:r>
    </w:p>
    <w:p w14:paraId="7464D6E5" w14:textId="4C21B2A9" w:rsidR="00D513FE" w:rsidRDefault="00D513FE" w:rsidP="00D513FE">
      <w:pPr>
        <w:spacing w:line="240" w:lineRule="auto"/>
        <w:rPr>
          <w:rFonts w:ascii="Lobster" w:hAnsi="Lobster"/>
        </w:rPr>
      </w:pPr>
      <w:r>
        <w:rPr>
          <w:rFonts w:ascii="Lobster" w:hAnsi="Lobster"/>
        </w:rPr>
        <w:lastRenderedPageBreak/>
        <w:t xml:space="preserve">Например, для случая </w:t>
      </w:r>
      <w:r w:rsidRPr="00D513FE">
        <w:rPr>
          <w:rFonts w:ascii="Lobster" w:hAnsi="Lobster"/>
          <w:sz w:val="32"/>
          <w:szCs w:val="32"/>
        </w:rPr>
        <w:t>за</w:t>
      </w:r>
      <w:r>
        <w:rPr>
          <w:rFonts w:ascii="Lobster" w:hAnsi="Lobster"/>
        </w:rPr>
        <w:t>рядки:</w:t>
      </w:r>
    </w:p>
    <w:p w14:paraId="74B57A8A" w14:textId="66C2639D" w:rsidR="00CF2B8A" w:rsidRDefault="009C0B44" w:rsidP="00CF2B8A">
      <w:pPr>
        <w:spacing w:line="240" w:lineRule="auto"/>
        <w:jc w:val="center"/>
        <w:rPr>
          <w:rFonts w:ascii="Lobster" w:hAnsi="Lobster"/>
        </w:rPr>
      </w:pPr>
      <w:r w:rsidRPr="009C0B44">
        <w:rPr>
          <w:rFonts w:ascii="Lobster" w:hAnsi="Lobster"/>
          <w:iCs/>
          <w:noProof/>
        </w:rPr>
        <w:drawing>
          <wp:inline distT="0" distB="0" distL="0" distR="0" wp14:anchorId="4A7466B6" wp14:editId="348DBFB3">
            <wp:extent cx="1749916" cy="21036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91" cy="21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71C3" w14:textId="734FE7A1" w:rsidR="00D6278F" w:rsidRPr="00655F48" w:rsidRDefault="00655F48">
      <w:pPr>
        <w:rPr>
          <w:rFonts w:ascii="Lobster" w:hAnsi="Lobster"/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C3F0E15" w14:textId="428D7F03" w:rsidR="00655F48" w:rsidRPr="00655F48" w:rsidRDefault="00655F48">
      <w:pPr>
        <w:rPr>
          <w:rFonts w:ascii="Lobster" w:hAnsi="Lobster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3BCC3F" w14:textId="2FE79F47" w:rsidR="00655F48" w:rsidRPr="008310CC" w:rsidRDefault="00655F48">
      <w:pPr>
        <w:rPr>
          <w:rFonts w:ascii="Lobster" w:hAnsi="Lobster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14:paraId="19E2E4A9" w14:textId="728C0947" w:rsidR="00655F48" w:rsidRPr="00CF2B8A" w:rsidRDefault="0060650C">
      <w:pPr>
        <w:rPr>
          <w:rFonts w:ascii="Lobster" w:hAnsi="Lobster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</m:oMath>
      </m:oMathPara>
    </w:p>
    <w:p w14:paraId="014CEB8D" w14:textId="405BA67A" w:rsidR="00CF2B8A" w:rsidRPr="004C090F" w:rsidRDefault="00CF2B8A">
      <w:pPr>
        <w:rPr>
          <w:rFonts w:ascii="Lobster" w:hAnsi="Lobster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1CB00C13" w14:textId="13C3C93F" w:rsidR="004C090F" w:rsidRDefault="004C090F" w:rsidP="004C090F">
      <w:pPr>
        <w:rPr>
          <w:rFonts w:ascii="Lobster" w:hAnsi="Lobster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70E5A6F" w14:textId="77777777" w:rsidR="004C090F" w:rsidRDefault="004C090F">
      <w:pPr>
        <w:rPr>
          <w:rFonts w:ascii="Lobster" w:hAnsi="Lobster"/>
          <w:i/>
          <w:lang w:val="en-US"/>
        </w:rPr>
      </w:pPr>
    </w:p>
    <w:p w14:paraId="103B7917" w14:textId="1A883458" w:rsidR="00655F48" w:rsidRPr="004C090F" w:rsidRDefault="00CF2B8A">
      <w:pPr>
        <w:rPr>
          <w:rFonts w:ascii="Lobster" w:hAnsi="Lobster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⟹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4CDD78" w14:textId="5A1B91ED" w:rsidR="004C090F" w:rsidRPr="00CF2B8A" w:rsidRDefault="004C090F">
      <w:pPr>
        <w:rPr>
          <w:rFonts w:ascii="Lobster" w:hAnsi="Lobster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737D15" w14:textId="6632381C" w:rsidR="004C090F" w:rsidRPr="00CF2B8A" w:rsidRDefault="004C090F" w:rsidP="004C090F">
      <w:pPr>
        <w:rPr>
          <w:rFonts w:ascii="Lobster" w:hAnsi="Lobster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AF1DB36" w14:textId="6A674C80" w:rsidR="004C090F" w:rsidRPr="00D02188" w:rsidRDefault="00D02188">
      <w:pPr>
        <w:rPr>
          <w:rFonts w:ascii="Lobster" w:hAnsi="Lobster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den>
          </m:f>
        </m:oMath>
      </m:oMathPara>
    </w:p>
    <w:p w14:paraId="1726826D" w14:textId="6A0619F7" w:rsidR="00D02188" w:rsidRPr="005A5984" w:rsidRDefault="00D02188" w:rsidP="00D02188">
      <w:pPr>
        <w:rPr>
          <w:rFonts w:ascii="Lobster" w:hAnsi="Lobster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8E3414D" w14:textId="29F72C59" w:rsidR="00D02188" w:rsidRPr="00D02188" w:rsidRDefault="00D02188" w:rsidP="00D02188">
      <w:pPr>
        <w:rPr>
          <w:rFonts w:ascii="Lobster" w:hAnsi="Lobster"/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765CA89" w14:textId="3D5ABBCE" w:rsidR="00D02188" w:rsidRPr="00A3195C" w:rsidRDefault="00D02188" w:rsidP="00D02188">
      <w:pPr>
        <w:rPr>
          <w:rFonts w:ascii="Lobster" w:hAnsi="Lobster"/>
          <w:i/>
        </w:rPr>
      </w:pPr>
      <m:oMathPara>
        <m:oMath>
          <m:r>
            <w:rPr>
              <w:rFonts w:ascii="Cambria Math" w:hAnsi="Cambria Math"/>
            </w:rPr>
            <w:lastRenderedPageBreak/>
            <m:t>τ=-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421ADB1C" w14:textId="0CA69E41" w:rsidR="009C0B44" w:rsidRDefault="009C0B44">
      <w:pPr>
        <w:rPr>
          <w:rFonts w:ascii="Lobster" w:hAnsi="Lobster"/>
          <w:i/>
        </w:rPr>
      </w:pPr>
      <w:r>
        <w:rPr>
          <w:rFonts w:ascii="Lobster" w:hAnsi="Lobster"/>
        </w:rPr>
        <w:t>Д</w:t>
      </w:r>
      <w:r>
        <w:rPr>
          <w:rFonts w:ascii="Lobster" w:hAnsi="Lobster"/>
        </w:rPr>
        <w:t xml:space="preserve">ля случая </w:t>
      </w:r>
      <w:r>
        <w:rPr>
          <w:rFonts w:ascii="Lobster" w:hAnsi="Lobster"/>
          <w:sz w:val="32"/>
          <w:szCs w:val="32"/>
        </w:rPr>
        <w:t>раз</w:t>
      </w:r>
      <w:r>
        <w:rPr>
          <w:rFonts w:ascii="Lobster" w:hAnsi="Lobster"/>
        </w:rPr>
        <w:t>рядки:</w:t>
      </w:r>
    </w:p>
    <w:p w14:paraId="35930107" w14:textId="20FEB715" w:rsidR="00CF2B8A" w:rsidRDefault="009C0B44" w:rsidP="009C0B44">
      <w:pPr>
        <w:jc w:val="center"/>
        <w:rPr>
          <w:rFonts w:ascii="Lobster" w:hAnsi="Lobster"/>
          <w:iCs/>
        </w:rPr>
      </w:pPr>
      <w:r>
        <w:rPr>
          <w:rFonts w:ascii="Lobster" w:hAnsi="Lobster"/>
          <w:noProof/>
        </w:rPr>
        <w:drawing>
          <wp:inline distT="0" distB="0" distL="0" distR="0" wp14:anchorId="5F90E9B6" wp14:editId="5562DC08">
            <wp:extent cx="2170999" cy="3139759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78" cy="31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934A" w14:textId="32044F2D" w:rsidR="009C0B44" w:rsidRPr="00655F48" w:rsidRDefault="009C0B44" w:rsidP="009C0B44">
      <w:pPr>
        <w:rPr>
          <w:rFonts w:ascii="Lobster" w:hAnsi="Lobster"/>
          <w:i/>
        </w:rPr>
      </w:pPr>
      <m:oMathPara>
        <m:oMath>
          <m:r>
            <w:rPr>
              <w:rFonts w:ascii="Cambria Math" w:hAnsi="Cambria Math"/>
            </w:rPr>
            <m:t>÷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36B2C86" w14:textId="4AB5879E" w:rsidR="009C0B44" w:rsidRPr="009C0B44" w:rsidRDefault="009C0B44" w:rsidP="009C0B44">
      <w:pPr>
        <w:jc w:val="center"/>
        <w:rPr>
          <w:rFonts w:ascii="Lobster" w:hAnsi="Lobster"/>
          <w:iCs/>
        </w:rPr>
      </w:pPr>
    </w:p>
    <w:p w14:paraId="79D6D062" w14:textId="589BD24B" w:rsidR="00CF2B8A" w:rsidRDefault="009C0B44">
      <w:pPr>
        <w:rPr>
          <w:rFonts w:ascii="Lobster" w:hAnsi="Lobster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F56EBA2" w14:textId="0D26AFC3" w:rsidR="00CF2B8A" w:rsidRDefault="009C0B44">
      <w:pPr>
        <w:rPr>
          <w:rFonts w:ascii="Lobster" w:hAnsi="Lobster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0507554" w14:textId="3583688B" w:rsidR="0060650C" w:rsidRPr="009C0B44" w:rsidRDefault="009C0B44">
      <w:pPr>
        <w:rPr>
          <w:rFonts w:ascii="Lobster" w:hAnsi="Lobster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D4E67F4" w14:textId="07273624" w:rsidR="009C0B44" w:rsidRPr="0005101E" w:rsidRDefault="009C0B44">
      <w:pPr>
        <w:rPr>
          <w:rFonts w:ascii="Lobster" w:hAnsi="Lobster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0654B4FC" w14:textId="50BAD62E" w:rsidR="0005101E" w:rsidRPr="009C0B44" w:rsidRDefault="0005101E">
      <w:pPr>
        <w:rPr>
          <w:rFonts w:ascii="Lobster" w:hAnsi="Lobster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den>
          </m:f>
        </m:oMath>
      </m:oMathPara>
    </w:p>
    <w:p w14:paraId="26051711" w14:textId="2C529F99" w:rsidR="009C0B44" w:rsidRDefault="009C0B44">
      <w:pPr>
        <w:rPr>
          <w:rFonts w:ascii="Lobster" w:hAnsi="Lobster"/>
          <w:i/>
        </w:rPr>
      </w:pPr>
      <w:r>
        <w:rPr>
          <w:rFonts w:ascii="Lobster" w:hAnsi="Lobster"/>
          <w:i/>
        </w:rPr>
        <w:br w:type="page"/>
      </w:r>
    </w:p>
    <w:p w14:paraId="78C181CD" w14:textId="77777777" w:rsidR="009C0B44" w:rsidRDefault="009C0B44">
      <w:pPr>
        <w:rPr>
          <w:rFonts w:ascii="Lobster" w:hAnsi="Lobster"/>
          <w:i/>
        </w:rPr>
      </w:pPr>
    </w:p>
    <w:p w14:paraId="3D1DAF69" w14:textId="76231572" w:rsidR="0060650C" w:rsidRDefault="0060650C" w:rsidP="0060650C">
      <w:pPr>
        <w:jc w:val="center"/>
        <w:rPr>
          <w:rFonts w:ascii="Lobster" w:hAnsi="Lobster"/>
          <w:color w:val="FF0000"/>
          <w:sz w:val="24"/>
          <w:szCs w:val="24"/>
        </w:rPr>
      </w:pPr>
      <w:r>
        <w:rPr>
          <w:rFonts w:ascii="Lobster" w:hAnsi="Lobster"/>
          <w:color w:val="FF0000"/>
          <w:sz w:val="24"/>
          <w:szCs w:val="24"/>
        </w:rPr>
        <w:t>Результаты измерений</w:t>
      </w:r>
    </w:p>
    <w:p w14:paraId="3AFA9B7E" w14:textId="03DE6BE2" w:rsidR="00662D66" w:rsidRPr="005D752D" w:rsidRDefault="00662D66" w:rsidP="00662D66">
      <w:pPr>
        <w:rPr>
          <w:rFonts w:ascii="Lobster" w:hAnsi="Lobster"/>
          <w:color w:val="FF0000"/>
          <w:sz w:val="24"/>
          <w:szCs w:val="24"/>
        </w:rPr>
      </w:pPr>
      <w:r>
        <w:rPr>
          <w:rFonts w:ascii="Lobster" w:hAnsi="Lobster"/>
        </w:rPr>
        <w:t xml:space="preserve">Пример фотографии, полученной после стабилизации </w:t>
      </w:r>
      <w:r w:rsidR="005F3831">
        <w:rPr>
          <w:rFonts w:ascii="Lobster" w:hAnsi="Lobster"/>
        </w:rPr>
        <w:t xml:space="preserve">сигнала на </w:t>
      </w:r>
      <w:r w:rsidR="004A5CAC">
        <w:rPr>
          <w:rFonts w:ascii="Lobster" w:hAnsi="Lobster"/>
        </w:rPr>
        <w:t>осциллографе:</w:t>
      </w:r>
    </w:p>
    <w:p w14:paraId="59CD0A02" w14:textId="3389A6F7" w:rsidR="0060650C" w:rsidRPr="00424772" w:rsidRDefault="0060650C">
      <w:pPr>
        <w:rPr>
          <w:rFonts w:ascii="Lobster" w:hAnsi="Lobster"/>
          <w:iCs/>
          <w:lang w:val="en-US"/>
        </w:rPr>
      </w:pPr>
      <w:r>
        <w:rPr>
          <w:noProof/>
        </w:rPr>
        <w:drawing>
          <wp:inline distT="0" distB="0" distL="0" distR="0" wp14:anchorId="6B601F5F" wp14:editId="100620F3">
            <wp:extent cx="5731510" cy="42989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2CEB" w14:textId="15B05781" w:rsidR="00424772" w:rsidRDefault="00424772">
      <w:pPr>
        <w:rPr>
          <w:rFonts w:ascii="Lobster" w:hAnsi="Lobster"/>
          <w:iCs/>
        </w:rPr>
      </w:pPr>
      <w:r w:rsidRPr="00424772">
        <w:rPr>
          <w:rFonts w:ascii="Lobster" w:hAnsi="Lobster"/>
          <w:iCs/>
        </w:rPr>
        <w:t xml:space="preserve">Совмещая </w:t>
      </w:r>
      <w:r w:rsidR="000413EC">
        <w:rPr>
          <w:rFonts w:ascii="Lobster" w:hAnsi="Lobster"/>
          <w:iCs/>
        </w:rPr>
        <w:t xml:space="preserve">одну из нижних точек </w:t>
      </w:r>
      <w:r>
        <w:rPr>
          <w:rFonts w:ascii="Lobster" w:hAnsi="Lobster"/>
          <w:iCs/>
        </w:rPr>
        <w:t>с одной из вершиной сетки, рассмотрим</w:t>
      </w:r>
      <w:r w:rsidR="000413EC">
        <w:rPr>
          <w:rFonts w:ascii="Lobster" w:hAnsi="Lobster"/>
          <w:iCs/>
        </w:rPr>
        <w:t xml:space="preserve"> её и</w:t>
      </w:r>
      <w:r>
        <w:rPr>
          <w:rFonts w:ascii="Lobster" w:hAnsi="Lobster"/>
          <w:iCs/>
        </w:rPr>
        <w:t xml:space="preserve">, например, </w:t>
      </w:r>
      <w:r w:rsidR="000413EC">
        <w:rPr>
          <w:rFonts w:ascii="Lobster" w:hAnsi="Lobster"/>
          <w:iCs/>
        </w:rPr>
        <w:t xml:space="preserve">какую-нибудь точку повыше </w:t>
      </w:r>
      <m:oMath>
        <m:r>
          <w:rPr>
            <w:rFonts w:ascii="Cambria Math" w:hAnsi="Cambria Math"/>
          </w:rPr>
          <m:t xml:space="preserve">⟺ </m:t>
        </m:r>
      </m:oMath>
      <w:r w:rsidR="000413EC">
        <w:rPr>
          <w:rFonts w:ascii="Lobster" w:hAnsi="Lobster"/>
          <w:iCs/>
        </w:rPr>
        <w:t>подальше, но в той же части волны.</w:t>
      </w:r>
    </w:p>
    <w:p w14:paraId="2919A583" w14:textId="6A4F6C29" w:rsidR="007B3316" w:rsidRDefault="008309E6">
      <w:pPr>
        <w:rPr>
          <w:rFonts w:ascii="Lobster" w:hAnsi="Lobster"/>
          <w:iCs/>
        </w:rPr>
      </w:pPr>
      <w:r>
        <w:rPr>
          <w:rFonts w:ascii="Lobster" w:hAnsi="Lobster"/>
          <w:iCs/>
        </w:rPr>
        <w:t>Для конденсатора известной ёмкости б</w:t>
      </w:r>
      <w:r w:rsidR="007B3316">
        <w:rPr>
          <w:rFonts w:ascii="Lobster" w:hAnsi="Lobster"/>
          <w:iCs/>
        </w:rPr>
        <w:t xml:space="preserve">ыло зафиксировано </w:t>
      </w:r>
      <w:r>
        <w:rPr>
          <w:rFonts w:ascii="Lobster" w:hAnsi="Lobster"/>
          <w:iCs/>
        </w:rPr>
        <w:t>2 точки</w:t>
      </w:r>
    </w:p>
    <w:p w14:paraId="13C39EC7" w14:textId="52AEFF06" w:rsidR="00E65F6F" w:rsidRDefault="00E65F6F">
      <w:pPr>
        <w:rPr>
          <w:rFonts w:ascii="Lobster" w:hAnsi="Lobster"/>
          <w:iCs/>
        </w:rPr>
      </w:pPr>
      <w:r>
        <w:rPr>
          <w:rFonts w:ascii="Lobster" w:hAnsi="Lobster"/>
          <w:iCs/>
        </w:rPr>
        <w:br w:type="page"/>
      </w:r>
    </w:p>
    <w:p w14:paraId="1E7A7501" w14:textId="77777777" w:rsidR="00E65F6F" w:rsidRDefault="00E65F6F">
      <w:pPr>
        <w:rPr>
          <w:rFonts w:ascii="Lobster" w:hAnsi="Lobster"/>
          <w:iCs/>
        </w:rPr>
      </w:pPr>
    </w:p>
    <w:p w14:paraId="6366D7F3" w14:textId="06132800" w:rsidR="00E65F6F" w:rsidRDefault="00E65F6F" w:rsidP="00E65F6F">
      <w:pPr>
        <w:jc w:val="center"/>
        <w:rPr>
          <w:rFonts w:ascii="Lobster" w:hAnsi="Lobster"/>
          <w:iCs/>
        </w:rPr>
      </w:pPr>
      <w:r>
        <w:rPr>
          <w:rFonts w:ascii="Lobster" w:hAnsi="Lobster"/>
          <w:color w:val="FF0000"/>
          <w:sz w:val="24"/>
          <w:szCs w:val="24"/>
        </w:rPr>
        <w:t>Вывод</w:t>
      </w:r>
    </w:p>
    <w:p w14:paraId="447621D5" w14:textId="02FCD208" w:rsidR="00023C06" w:rsidRPr="00023C06" w:rsidRDefault="003D61B2">
      <w:pPr>
        <w:rPr>
          <w:rFonts w:ascii="Lobster" w:hAnsi="Lobster"/>
        </w:rPr>
      </w:pPr>
      <w:r>
        <w:rPr>
          <w:rFonts w:ascii="Lobster" w:hAnsi="Lobster"/>
          <w:iCs/>
        </w:rPr>
        <w:t>Попытаемся п</w:t>
      </w:r>
      <w:r w:rsidR="00060C60">
        <w:rPr>
          <w:rFonts w:ascii="Lobster" w:hAnsi="Lobster"/>
          <w:iCs/>
        </w:rPr>
        <w:t>римени</w:t>
      </w:r>
      <w:r>
        <w:rPr>
          <w:rFonts w:ascii="Lobster" w:hAnsi="Lobster"/>
          <w:iCs/>
        </w:rPr>
        <w:t>ть</w:t>
      </w:r>
      <w:r w:rsidR="00060C60">
        <w:rPr>
          <w:rFonts w:ascii="Lobster" w:hAnsi="Lobster"/>
          <w:iCs/>
        </w:rPr>
        <w:t xml:space="preserve"> </w:t>
      </w:r>
      <w:r w:rsidR="001843F4">
        <w:rPr>
          <w:rFonts w:ascii="Lobster" w:hAnsi="Lobster"/>
          <w:iCs/>
        </w:rPr>
        <w:t xml:space="preserve">выведенную </w:t>
      </w:r>
      <w:r w:rsidR="00060C60">
        <w:rPr>
          <w:rFonts w:ascii="Lobster" w:hAnsi="Lobster"/>
          <w:iCs/>
        </w:rPr>
        <w:t>формулу</w:t>
      </w:r>
      <w:r>
        <w:rPr>
          <w:rFonts w:ascii="Lobster" w:hAnsi="Lobster"/>
          <w:iCs/>
        </w:rPr>
        <w:t xml:space="preserve"> и поймём, что нельзя просто так взять и принять некую точку за ноль</w:t>
      </w:r>
      <w:r w:rsidR="00C5012C" w:rsidRPr="00C5012C">
        <w:rPr>
          <w:rFonts w:ascii="Lobster" w:hAnsi="Lobster"/>
          <w:iCs/>
        </w:rPr>
        <w:t xml:space="preserve"> </w:t>
      </w:r>
      <w:r w:rsidR="00C5012C">
        <w:rPr>
          <w:rFonts w:ascii="Lobster" w:hAnsi="Lobster"/>
          <w:iCs/>
        </w:rPr>
        <w:t xml:space="preserve">в данном случае, делать это можно только если </w:t>
      </w:r>
      <m:oMath>
        <m:r>
          <w:rPr>
            <w:rFonts w:ascii="Cambria Math" w:hAnsi="Cambria Math"/>
          </w:rPr>
          <m:t>T≫τ</m:t>
        </m:r>
      </m:oMath>
      <w:r w:rsidR="00C5012C">
        <w:rPr>
          <w:rFonts w:ascii="Lobster" w:hAnsi="Lobster"/>
          <w:iCs/>
        </w:rPr>
        <w:t xml:space="preserve"> и только для «настоящего» нуля, так как тогда можно считать, что график </w:t>
      </w:r>
      <w:r w:rsidR="00010603">
        <w:rPr>
          <w:rFonts w:ascii="Lobster" w:hAnsi="Lobster"/>
          <w:iCs/>
        </w:rPr>
        <w:t>подбирается</w:t>
      </w:r>
      <w:r w:rsidR="00C5012C">
        <w:rPr>
          <w:rFonts w:ascii="Lobster" w:hAnsi="Lobster"/>
          <w:iCs/>
        </w:rPr>
        <w:t xml:space="preserve"> к нему </w:t>
      </w:r>
      <w:r w:rsidR="00010603">
        <w:rPr>
          <w:rFonts w:ascii="Lobster" w:hAnsi="Lobster"/>
          <w:iCs/>
        </w:rPr>
        <w:t>достаточно близко</w:t>
      </w:r>
      <w:r w:rsidR="00E65F6F">
        <w:rPr>
          <w:rFonts w:ascii="Lobster" w:hAnsi="Lobster"/>
          <w:iCs/>
        </w:rPr>
        <w:t xml:space="preserve"> и это действительно почти ноль. В данном случае это не так, мы не можем утверждать, например, что кривая разрядки — это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⋅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65F6F">
        <w:rPr>
          <w:rFonts w:ascii="Lobster" w:hAnsi="Lobster"/>
        </w:rPr>
        <w:t xml:space="preserve">, </w:t>
      </w:r>
      <w:r w:rsidR="00E247CD">
        <w:rPr>
          <w:rFonts w:ascii="Lobster" w:hAnsi="Lobster"/>
        </w:rPr>
        <w:t xml:space="preserve">выбрав ноль в точке окончания, </w:t>
      </w:r>
      <w:r w:rsidR="00E65F6F">
        <w:rPr>
          <w:rFonts w:ascii="Lobster" w:hAnsi="Lobster"/>
        </w:rPr>
        <w:t xml:space="preserve">так как </w:t>
      </w:r>
      <w:r w:rsidR="00E247CD">
        <w:rPr>
          <w:rFonts w:ascii="Lobster" w:hAnsi="Lobster"/>
        </w:rPr>
        <w:t>мы не знаем, где «настоящий» ноль, к которому оно стремится.</w:t>
      </w:r>
    </w:p>
    <w:p w14:paraId="712EF229" w14:textId="381234BB" w:rsidR="00E247CD" w:rsidRDefault="00E247CD">
      <w:pPr>
        <w:rPr>
          <w:rFonts w:ascii="Lobster" w:hAnsi="Lobster"/>
        </w:rPr>
      </w:pPr>
      <w:r>
        <w:rPr>
          <w:rFonts w:ascii="Lobster" w:hAnsi="Lobster"/>
          <w:lang w:val="en-US"/>
        </w:rPr>
        <w:t>P</w:t>
      </w:r>
      <w:r w:rsidRPr="00E247CD">
        <w:rPr>
          <w:rFonts w:ascii="Lobster" w:hAnsi="Lobster"/>
        </w:rPr>
        <w:t>.</w:t>
      </w:r>
      <w:r>
        <w:rPr>
          <w:rFonts w:ascii="Lobster" w:hAnsi="Lobster"/>
          <w:lang w:val="en-US"/>
        </w:rPr>
        <w:t>S</w:t>
      </w:r>
      <w:r w:rsidRPr="00E247CD">
        <w:rPr>
          <w:rFonts w:ascii="Lobster" w:hAnsi="Lobster"/>
        </w:rPr>
        <w:t xml:space="preserve">. </w:t>
      </w:r>
      <w:r>
        <w:rPr>
          <w:rFonts w:ascii="Lobster" w:hAnsi="Lobster"/>
        </w:rPr>
        <w:t>под нулём здесь понимается не нулевое напряжение, а минимально, но не суть важно.</w:t>
      </w:r>
    </w:p>
    <w:p w14:paraId="2D7DA9C7" w14:textId="48E6F87B" w:rsidR="00023C06" w:rsidRDefault="00023C06">
      <w:pPr>
        <w:rPr>
          <w:rFonts w:ascii="Lobster" w:hAnsi="Lobster"/>
        </w:rPr>
      </w:pPr>
    </w:p>
    <w:p w14:paraId="5FD76192" w14:textId="6E470E71" w:rsidR="00023C06" w:rsidRPr="00E247CD" w:rsidRDefault="00023C06">
      <w:pPr>
        <w:rPr>
          <w:rFonts w:ascii="Lobster" w:hAnsi="Lobster"/>
          <w:iCs/>
        </w:rPr>
      </w:pPr>
      <w:r>
        <w:rPr>
          <w:rFonts w:ascii="Lobster" w:hAnsi="Lobster"/>
        </w:rPr>
        <w:t xml:space="preserve">Следует отдельно измерять максимальное напряжение и либо брать </w:t>
      </w:r>
      <m:oMath>
        <m:r>
          <w:rPr>
            <w:rFonts w:ascii="Cambria Math" w:hAnsi="Cambria Math"/>
          </w:rPr>
          <m:t>T≫τ</m:t>
        </m:r>
      </m:oMath>
      <w:r>
        <w:rPr>
          <w:rFonts w:ascii="Lobster" w:hAnsi="Lobster"/>
          <w:iCs/>
        </w:rPr>
        <w:t xml:space="preserve">, либо рассматривать </w:t>
      </w:r>
      <w:r w:rsidR="009C6E58">
        <w:rPr>
          <w:rFonts w:ascii="Lobster" w:hAnsi="Lobster"/>
          <w:iCs/>
        </w:rPr>
        <w:t xml:space="preserve">сдвиг по оси ординат </w:t>
      </w:r>
      <w:r>
        <w:rPr>
          <w:rFonts w:ascii="Lobster" w:hAnsi="Lobster"/>
          <w:iCs/>
        </w:rPr>
        <w:t>как отдельный параметр</w:t>
      </w:r>
    </w:p>
    <w:sectPr w:rsidR="00023C06" w:rsidRPr="00E2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panose1 w:val="02000506000000020003"/>
    <w:charset w:val="00"/>
    <w:family w:val="auto"/>
    <w:pitch w:val="variable"/>
    <w:sig w:usb0="8000022F" w:usb1="4000004A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2D"/>
    <w:rsid w:val="00010603"/>
    <w:rsid w:val="00023C06"/>
    <w:rsid w:val="000413EC"/>
    <w:rsid w:val="0005101E"/>
    <w:rsid w:val="00060C60"/>
    <w:rsid w:val="000F2E8B"/>
    <w:rsid w:val="00140B5D"/>
    <w:rsid w:val="0015260C"/>
    <w:rsid w:val="001843F4"/>
    <w:rsid w:val="002C46BD"/>
    <w:rsid w:val="00347630"/>
    <w:rsid w:val="003D61B2"/>
    <w:rsid w:val="00424772"/>
    <w:rsid w:val="004A5CAC"/>
    <w:rsid w:val="004C090F"/>
    <w:rsid w:val="005A5984"/>
    <w:rsid w:val="005D752D"/>
    <w:rsid w:val="005F3831"/>
    <w:rsid w:val="0060650C"/>
    <w:rsid w:val="00655F48"/>
    <w:rsid w:val="00662D66"/>
    <w:rsid w:val="006E72B7"/>
    <w:rsid w:val="00785972"/>
    <w:rsid w:val="007913B3"/>
    <w:rsid w:val="007B3316"/>
    <w:rsid w:val="007B669D"/>
    <w:rsid w:val="008309E6"/>
    <w:rsid w:val="008310CC"/>
    <w:rsid w:val="009C0B44"/>
    <w:rsid w:val="009C6E58"/>
    <w:rsid w:val="00A3195C"/>
    <w:rsid w:val="00A43142"/>
    <w:rsid w:val="00BE66A5"/>
    <w:rsid w:val="00C5012C"/>
    <w:rsid w:val="00C82532"/>
    <w:rsid w:val="00CF2B8A"/>
    <w:rsid w:val="00D02188"/>
    <w:rsid w:val="00D07E76"/>
    <w:rsid w:val="00D513FE"/>
    <w:rsid w:val="00D6278F"/>
    <w:rsid w:val="00D800F9"/>
    <w:rsid w:val="00DB76E7"/>
    <w:rsid w:val="00E02BDB"/>
    <w:rsid w:val="00E247CD"/>
    <w:rsid w:val="00E65F6F"/>
    <w:rsid w:val="00F16CF8"/>
    <w:rsid w:val="00F2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0D94"/>
  <w15:chartTrackingRefBased/>
  <w15:docId w15:val="{E3AEBE02-1163-4707-A465-691E862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7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48</cp:revision>
  <dcterms:created xsi:type="dcterms:W3CDTF">2020-12-18T19:55:00Z</dcterms:created>
  <dcterms:modified xsi:type="dcterms:W3CDTF">2020-12-18T21:53:00Z</dcterms:modified>
</cp:coreProperties>
</file>