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D24" w:rsidRPr="00CE7BA0" w:rsidRDefault="00045D24" w:rsidP="00045D24">
      <w:pPr>
        <w:jc w:val="center"/>
        <w:rPr>
          <w:rFonts w:ascii="Helvetica" w:hAnsi="Helvetica" w:cs="Helvetica"/>
          <w:color w:val="1D2129"/>
          <w:sz w:val="21"/>
          <w:szCs w:val="21"/>
          <w:shd w:val="clear" w:color="auto" w:fill="FFFFFF"/>
        </w:rPr>
      </w:pPr>
      <w:r w:rsidRPr="00CE7BA0">
        <w:rPr>
          <w:rFonts w:ascii="Helvetica" w:hAnsi="Helvetica" w:cs="Helvetica"/>
          <w:b/>
          <w:color w:val="1D2129"/>
          <w:sz w:val="21"/>
          <w:szCs w:val="21"/>
          <w:shd w:val="clear" w:color="auto" w:fill="FFFFFF"/>
        </w:rPr>
        <w:t>Audio Visual Presentation Same Day Edit Competition</w:t>
      </w:r>
      <w:r w:rsidRPr="00CE7BA0">
        <w:rPr>
          <w:rFonts w:ascii="Helvetica" w:hAnsi="Helvetica" w:cs="Helvetica"/>
          <w:b/>
          <w:color w:val="1D2129"/>
          <w:sz w:val="21"/>
          <w:szCs w:val="21"/>
        </w:rPr>
        <w:br/>
      </w:r>
    </w:p>
    <w:p w:rsidR="00045D24" w:rsidRDefault="00045D24" w:rsidP="00045D24">
      <w:pPr>
        <w:pStyle w:val="ListParagraph"/>
        <w:spacing w:after="160" w:line="259" w:lineRule="auto"/>
        <w:jc w:val="both"/>
        <w:rPr>
          <w:rFonts w:ascii="Helvetica" w:hAnsi="Helvetica" w:cs="Helvetica"/>
          <w:color w:val="1D2129"/>
          <w:sz w:val="21"/>
          <w:szCs w:val="21"/>
          <w:shd w:val="clear" w:color="auto" w:fill="FFFFFF"/>
        </w:rPr>
      </w:pPr>
    </w:p>
    <w:p w:rsidR="00045D24" w:rsidRDefault="00045D24" w:rsidP="00045D24">
      <w:pPr>
        <w:pStyle w:val="ListParagraph"/>
        <w:spacing w:after="160" w:line="259" w:lineRule="auto"/>
        <w:jc w:val="both"/>
        <w:rPr>
          <w:rFonts w:ascii="Helvetica" w:hAnsi="Helvetica" w:cs="Helvetica"/>
          <w:color w:val="1D2129"/>
          <w:sz w:val="21"/>
          <w:szCs w:val="21"/>
          <w:shd w:val="clear" w:color="auto" w:fill="FFFFFF"/>
        </w:rPr>
      </w:pPr>
    </w:p>
    <w:p w:rsidR="00045D24" w:rsidRDefault="00045D24" w:rsidP="00045D24">
      <w:pPr>
        <w:pStyle w:val="ListParagraph"/>
        <w:numPr>
          <w:ilvl w:val="0"/>
          <w:numId w:val="1"/>
        </w:numPr>
        <w:spacing w:after="160" w:line="259" w:lineRule="auto"/>
        <w:jc w:val="both"/>
        <w:rPr>
          <w:rFonts w:ascii="Helvetica" w:hAnsi="Helvetica" w:cs="Helvetica"/>
          <w:color w:val="1D2129"/>
          <w:sz w:val="21"/>
          <w:szCs w:val="21"/>
          <w:shd w:val="clear" w:color="auto" w:fill="FFFFFF"/>
        </w:rPr>
      </w:pPr>
      <w:r w:rsidRPr="00CE7BA0">
        <w:rPr>
          <w:rFonts w:ascii="Helvetica" w:hAnsi="Helvetica" w:cs="Helvetica"/>
          <w:color w:val="1D2129"/>
          <w:sz w:val="21"/>
          <w:szCs w:val="21"/>
          <w:shd w:val="clear" w:color="auto" w:fill="FFFFFF"/>
        </w:rPr>
        <w:t>This competition is open to PSIT</w:t>
      </w:r>
      <w:r>
        <w:rPr>
          <w:rFonts w:ascii="Helvetica" w:hAnsi="Helvetica" w:cs="Helvetica"/>
          <w:color w:val="1D2129"/>
          <w:sz w:val="21"/>
          <w:szCs w:val="21"/>
          <w:shd w:val="clear" w:color="auto" w:fill="FFFFFF"/>
        </w:rPr>
        <w:t>E</w:t>
      </w:r>
      <w:r w:rsidRPr="00CE7BA0">
        <w:rPr>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t>XII</w:t>
      </w:r>
      <w:r w:rsidRPr="00CE7BA0">
        <w:rPr>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 xml:space="preserve">member </w:t>
      </w:r>
      <w:r w:rsidRPr="00CE7BA0">
        <w:rPr>
          <w:rFonts w:ascii="Helvetica" w:hAnsi="Helvetica" w:cs="Helvetica"/>
          <w:color w:val="1D2129"/>
          <w:sz w:val="21"/>
          <w:szCs w:val="21"/>
          <w:shd w:val="clear" w:color="auto" w:fill="FFFFFF"/>
        </w:rPr>
        <w:t xml:space="preserve">schools. A school can only send one team composed of </w:t>
      </w:r>
      <w:r>
        <w:rPr>
          <w:rFonts w:ascii="Helvetica" w:hAnsi="Helvetica" w:cs="Helvetica"/>
          <w:color w:val="1D2129"/>
          <w:sz w:val="21"/>
          <w:szCs w:val="21"/>
          <w:shd w:val="clear" w:color="auto" w:fill="FFFFFF"/>
        </w:rPr>
        <w:t>4</w:t>
      </w:r>
      <w:r w:rsidRPr="00CE7BA0">
        <w:rPr>
          <w:rFonts w:ascii="Helvetica" w:hAnsi="Helvetica" w:cs="Helvetica"/>
          <w:color w:val="1D2129"/>
          <w:sz w:val="21"/>
          <w:szCs w:val="21"/>
          <w:shd w:val="clear" w:color="auto" w:fill="FFFFFF"/>
        </w:rPr>
        <w:t xml:space="preserve"> students. Team members should be </w:t>
      </w:r>
      <w:proofErr w:type="spellStart"/>
      <w:r w:rsidRPr="00CE7BA0">
        <w:rPr>
          <w:rFonts w:ascii="Helvetica" w:hAnsi="Helvetica" w:cs="Helvetica"/>
          <w:color w:val="1D2129"/>
          <w:sz w:val="21"/>
          <w:szCs w:val="21"/>
          <w:shd w:val="clear" w:color="auto" w:fill="FFFFFF"/>
        </w:rPr>
        <w:t>bonafide</w:t>
      </w:r>
      <w:proofErr w:type="spellEnd"/>
      <w:r w:rsidRPr="00CE7BA0">
        <w:rPr>
          <w:rFonts w:ascii="Helvetica" w:hAnsi="Helvetica" w:cs="Helvetica"/>
          <w:color w:val="1D2129"/>
          <w:sz w:val="21"/>
          <w:szCs w:val="21"/>
          <w:shd w:val="clear" w:color="auto" w:fill="FFFFFF"/>
        </w:rPr>
        <w:t xml:space="preserve"> students of that school for the </w:t>
      </w:r>
      <w:r>
        <w:rPr>
          <w:rFonts w:ascii="Helvetica" w:hAnsi="Helvetica" w:cs="Helvetica"/>
          <w:color w:val="1D2129"/>
          <w:sz w:val="21"/>
          <w:szCs w:val="21"/>
          <w:shd w:val="clear" w:color="auto" w:fill="FFFFFF"/>
        </w:rPr>
        <w:t>2</w:t>
      </w:r>
      <w:r w:rsidRPr="001B293E">
        <w:rPr>
          <w:rFonts w:ascii="Helvetica" w:hAnsi="Helvetica" w:cs="Helvetica"/>
          <w:color w:val="1D2129"/>
          <w:sz w:val="21"/>
          <w:szCs w:val="21"/>
          <w:shd w:val="clear" w:color="auto" w:fill="FFFFFF"/>
          <w:vertAlign w:val="superscript"/>
        </w:rPr>
        <w:t>nd</w:t>
      </w:r>
      <w:r>
        <w:rPr>
          <w:rFonts w:ascii="Helvetica" w:hAnsi="Helvetica" w:cs="Helvetica"/>
          <w:color w:val="1D2129"/>
          <w:sz w:val="21"/>
          <w:szCs w:val="21"/>
          <w:shd w:val="clear" w:color="auto" w:fill="FFFFFF"/>
        </w:rPr>
        <w:t xml:space="preserve"> </w:t>
      </w:r>
      <w:r w:rsidRPr="00CE7BA0">
        <w:rPr>
          <w:rFonts w:ascii="Helvetica" w:hAnsi="Helvetica" w:cs="Helvetica"/>
          <w:color w:val="1D2129"/>
          <w:sz w:val="21"/>
          <w:szCs w:val="21"/>
          <w:shd w:val="clear" w:color="auto" w:fill="FFFFFF"/>
        </w:rPr>
        <w:t>Semester, AY 20</w:t>
      </w:r>
      <w:r>
        <w:rPr>
          <w:rFonts w:ascii="Helvetica" w:hAnsi="Helvetica" w:cs="Helvetica"/>
          <w:color w:val="1D2129"/>
          <w:sz w:val="21"/>
          <w:szCs w:val="21"/>
          <w:shd w:val="clear" w:color="auto" w:fill="FFFFFF"/>
        </w:rPr>
        <w:t>18</w:t>
      </w:r>
      <w:r w:rsidRPr="00CE7BA0">
        <w:rPr>
          <w:rFonts w:ascii="Helvetica" w:hAnsi="Helvetica" w:cs="Helvetica"/>
          <w:color w:val="1D2129"/>
          <w:sz w:val="21"/>
          <w:szCs w:val="21"/>
          <w:shd w:val="clear" w:color="auto" w:fill="FFFFFF"/>
        </w:rPr>
        <w:t>-201</w:t>
      </w:r>
      <w:r>
        <w:rPr>
          <w:rFonts w:ascii="Helvetica" w:hAnsi="Helvetica" w:cs="Helvetica"/>
          <w:color w:val="1D2129"/>
          <w:sz w:val="21"/>
          <w:szCs w:val="21"/>
          <w:shd w:val="clear" w:color="auto" w:fill="FFFFFF"/>
        </w:rPr>
        <w:t>9</w:t>
      </w:r>
      <w:r w:rsidRPr="00CE7BA0">
        <w:rPr>
          <w:rFonts w:ascii="Helvetica" w:hAnsi="Helvetica" w:cs="Helvetica"/>
          <w:color w:val="1D2129"/>
          <w:sz w:val="21"/>
          <w:szCs w:val="21"/>
          <w:shd w:val="clear" w:color="auto" w:fill="FFFFFF"/>
        </w:rPr>
        <w:t xml:space="preserve"> which can be veri</w:t>
      </w:r>
      <w:r>
        <w:rPr>
          <w:rFonts w:ascii="Helvetica" w:hAnsi="Helvetica" w:cs="Helvetica"/>
          <w:color w:val="1D2129"/>
          <w:sz w:val="21"/>
          <w:szCs w:val="21"/>
          <w:shd w:val="clear" w:color="auto" w:fill="FFFFFF"/>
        </w:rPr>
        <w:t xml:space="preserve">fied by presenting their school </w:t>
      </w:r>
      <w:r w:rsidRPr="00CE7BA0">
        <w:rPr>
          <w:rFonts w:ascii="Helvetica" w:hAnsi="Helvetica" w:cs="Helvetica"/>
          <w:color w:val="1D2129"/>
          <w:sz w:val="21"/>
          <w:szCs w:val="21"/>
          <w:shd w:val="clear" w:color="auto" w:fill="FFFFFF"/>
        </w:rPr>
        <w:t>IDs/registration forms during registration.</w:t>
      </w:r>
    </w:p>
    <w:p w:rsidR="00045D24" w:rsidRDefault="00045D24" w:rsidP="00045D24">
      <w:pPr>
        <w:pStyle w:val="ListParagraph"/>
        <w:numPr>
          <w:ilvl w:val="0"/>
          <w:numId w:val="1"/>
        </w:numPr>
        <w:spacing w:after="160" w:line="259" w:lineRule="auto"/>
        <w:rPr>
          <w:rFonts w:ascii="Helvetica" w:hAnsi="Helvetica" w:cs="Helvetica"/>
          <w:color w:val="1D2129"/>
          <w:sz w:val="21"/>
          <w:szCs w:val="21"/>
          <w:shd w:val="clear" w:color="auto" w:fill="FFFFFF"/>
        </w:rPr>
      </w:pPr>
      <w:r w:rsidRPr="00CE7BA0">
        <w:rPr>
          <w:rFonts w:ascii="Helvetica" w:hAnsi="Helvetica" w:cs="Helvetica"/>
          <w:color w:val="1D2129"/>
          <w:sz w:val="21"/>
          <w:szCs w:val="21"/>
          <w:shd w:val="clear" w:color="auto" w:fill="FFFFFF"/>
        </w:rPr>
        <w:t>Teams are required to attend the orientation set by the contest organizer. The theme of the AVP</w:t>
      </w:r>
      <w:r>
        <w:rPr>
          <w:rFonts w:ascii="Helvetica" w:hAnsi="Helvetica" w:cs="Helvetica"/>
          <w:color w:val="1D2129"/>
          <w:sz w:val="21"/>
          <w:szCs w:val="21"/>
          <w:shd w:val="clear" w:color="auto" w:fill="FFFFFF"/>
        </w:rPr>
        <w:t xml:space="preserve"> </w:t>
      </w:r>
      <w:r w:rsidRPr="00CE7BA0">
        <w:rPr>
          <w:rFonts w:ascii="Helvetica" w:hAnsi="Helvetica" w:cs="Helvetica"/>
          <w:color w:val="1D2129"/>
          <w:sz w:val="21"/>
          <w:szCs w:val="21"/>
          <w:shd w:val="clear" w:color="auto" w:fill="FFFFFF"/>
        </w:rPr>
        <w:t>will be given during the orientation.</w:t>
      </w:r>
    </w:p>
    <w:p w:rsidR="00045D24" w:rsidRPr="00CE7BA0" w:rsidRDefault="00045D24" w:rsidP="00045D24">
      <w:pPr>
        <w:pStyle w:val="ListParagraph"/>
        <w:numPr>
          <w:ilvl w:val="0"/>
          <w:numId w:val="1"/>
        </w:numPr>
        <w:spacing w:after="160" w:line="259" w:lineRule="auto"/>
        <w:rPr>
          <w:rFonts w:ascii="Helvetica" w:hAnsi="Helvetica" w:cs="Helvetica"/>
          <w:color w:val="1D2129"/>
          <w:sz w:val="21"/>
          <w:szCs w:val="21"/>
          <w:shd w:val="clear" w:color="auto" w:fill="FFFFFF"/>
        </w:rPr>
      </w:pPr>
      <w:r w:rsidRPr="00CE7BA0">
        <w:rPr>
          <w:rFonts w:ascii="Helvetica" w:hAnsi="Helvetica" w:cs="Helvetica"/>
          <w:color w:val="1D2129"/>
          <w:sz w:val="21"/>
          <w:szCs w:val="21"/>
          <w:shd w:val="clear" w:color="auto" w:fill="FFFFFF"/>
        </w:rPr>
        <w:t>Each team should bring their own equipment: laptops (installed with video editing software), cameras, tripods or other video equipment.</w:t>
      </w:r>
    </w:p>
    <w:p w:rsidR="00045D24" w:rsidRPr="00CE7BA0" w:rsidRDefault="00045D24" w:rsidP="00045D24">
      <w:pPr>
        <w:pStyle w:val="ListParagraph"/>
        <w:numPr>
          <w:ilvl w:val="0"/>
          <w:numId w:val="1"/>
        </w:numPr>
        <w:spacing w:after="160" w:line="259" w:lineRule="auto"/>
        <w:jc w:val="both"/>
      </w:pPr>
      <w:r w:rsidRPr="00CE7BA0">
        <w:t xml:space="preserve">Teams </w:t>
      </w:r>
      <w:r>
        <w:t xml:space="preserve">can </w:t>
      </w:r>
      <w:r w:rsidRPr="00CE7BA0">
        <w:t>shoot and edit the AVP</w:t>
      </w:r>
      <w:r>
        <w:t xml:space="preserve"> after the orientation and during the PSITS convention</w:t>
      </w:r>
      <w:r w:rsidRPr="00CE7BA0">
        <w:t>. They can shoot their videos el</w:t>
      </w:r>
      <w:r>
        <w:t>sewhere (within the vicinity, featuring convention sponsors products/services, sponsors venue/shop/store</w:t>
      </w:r>
      <w:r w:rsidRPr="00CE7BA0">
        <w:t>), but editing should be done in the designated contest area</w:t>
      </w:r>
      <w:r>
        <w:t xml:space="preserve"> within </w:t>
      </w:r>
    </w:p>
    <w:p w:rsidR="00045D24" w:rsidRPr="00CE7BA0" w:rsidRDefault="00045D24" w:rsidP="00045D24">
      <w:pPr>
        <w:pStyle w:val="ListParagraph"/>
        <w:numPr>
          <w:ilvl w:val="0"/>
          <w:numId w:val="1"/>
        </w:numPr>
        <w:spacing w:after="160" w:line="259" w:lineRule="auto"/>
      </w:pPr>
      <w:r w:rsidRPr="00CE7BA0">
        <w:t>Photos or video clips should be taken on the same day, within the allotted time of five hours.</w:t>
      </w:r>
    </w:p>
    <w:p w:rsidR="00045D24" w:rsidRPr="00CE7BA0" w:rsidRDefault="00045D24" w:rsidP="00045D24">
      <w:pPr>
        <w:pStyle w:val="ListParagraph"/>
        <w:numPr>
          <w:ilvl w:val="0"/>
          <w:numId w:val="1"/>
        </w:numPr>
        <w:spacing w:after="160" w:line="259" w:lineRule="auto"/>
      </w:pPr>
      <w:r w:rsidRPr="00CE7BA0">
        <w:t xml:space="preserve">The final entry should run for a minimum of </w:t>
      </w:r>
      <w:r>
        <w:t xml:space="preserve">two (3) minutes </w:t>
      </w:r>
      <w:r w:rsidRPr="00CE7BA0">
        <w:t>but not to exceed (</w:t>
      </w:r>
      <w:r>
        <w:t>6</w:t>
      </w:r>
      <w:r w:rsidRPr="00CE7BA0">
        <w:t>) minute</w:t>
      </w:r>
      <w:r>
        <w:t>s</w:t>
      </w:r>
      <w:r w:rsidRPr="00CE7BA0">
        <w:t xml:space="preserve"> (excluding the title screen).</w:t>
      </w:r>
    </w:p>
    <w:p w:rsidR="00045D24" w:rsidRDefault="00045D24" w:rsidP="00045D24">
      <w:pPr>
        <w:pStyle w:val="ListParagraph"/>
        <w:numPr>
          <w:ilvl w:val="0"/>
          <w:numId w:val="1"/>
        </w:numPr>
        <w:spacing w:after="160" w:line="259" w:lineRule="auto"/>
      </w:pPr>
      <w:r>
        <w:t>All entries should begin with a 10 second full-screen “title screen” that includes the following information:</w:t>
      </w:r>
    </w:p>
    <w:p w:rsidR="00045D24" w:rsidRDefault="00045D24" w:rsidP="00045D24">
      <w:pPr>
        <w:pStyle w:val="ListParagraph"/>
        <w:numPr>
          <w:ilvl w:val="0"/>
          <w:numId w:val="2"/>
        </w:numPr>
        <w:spacing w:after="160" w:line="259" w:lineRule="auto"/>
      </w:pPr>
      <w:r>
        <w:t>Title of video</w:t>
      </w:r>
    </w:p>
    <w:p w:rsidR="00045D24" w:rsidRDefault="00045D24" w:rsidP="00045D24">
      <w:pPr>
        <w:pStyle w:val="ListParagraph"/>
        <w:numPr>
          <w:ilvl w:val="0"/>
          <w:numId w:val="2"/>
        </w:numPr>
        <w:spacing w:after="160" w:line="259" w:lineRule="auto"/>
      </w:pPr>
      <w:r>
        <w:t>team members</w:t>
      </w:r>
    </w:p>
    <w:p w:rsidR="00045D24" w:rsidRDefault="00045D24" w:rsidP="00045D24">
      <w:pPr>
        <w:pStyle w:val="ListParagraph"/>
        <w:numPr>
          <w:ilvl w:val="0"/>
          <w:numId w:val="2"/>
        </w:numPr>
        <w:spacing w:after="160" w:line="259" w:lineRule="auto"/>
      </w:pPr>
      <w:r>
        <w:t>Total running time (not including the 10 second title screen)</w:t>
      </w:r>
    </w:p>
    <w:p w:rsidR="00045D24" w:rsidRPr="00CE7BA0" w:rsidRDefault="00045D24" w:rsidP="00045D24">
      <w:pPr>
        <w:pStyle w:val="ListParagraph"/>
        <w:numPr>
          <w:ilvl w:val="0"/>
          <w:numId w:val="2"/>
        </w:numPr>
        <w:spacing w:after="160" w:line="259" w:lineRule="auto"/>
      </w:pPr>
      <w:r w:rsidRPr="00CE7BA0">
        <w:rPr>
          <w:rFonts w:ascii="Helvetica" w:hAnsi="Helvetica" w:cs="Helvetica"/>
          <w:color w:val="1D2129"/>
          <w:sz w:val="21"/>
          <w:szCs w:val="21"/>
          <w:shd w:val="clear" w:color="auto" w:fill="FFFFFF"/>
        </w:rPr>
        <w:t xml:space="preserve">Length of the AVP should be not less than </w:t>
      </w:r>
      <w:r>
        <w:rPr>
          <w:rFonts w:ascii="Helvetica" w:hAnsi="Helvetica" w:cs="Helvetica"/>
          <w:color w:val="1D2129"/>
          <w:sz w:val="21"/>
          <w:szCs w:val="21"/>
          <w:shd w:val="clear" w:color="auto" w:fill="FFFFFF"/>
        </w:rPr>
        <w:t>3</w:t>
      </w:r>
      <w:r w:rsidRPr="00CE7BA0">
        <w:rPr>
          <w:rFonts w:ascii="Helvetica" w:hAnsi="Helvetica" w:cs="Helvetica"/>
          <w:color w:val="1D2129"/>
          <w:sz w:val="21"/>
          <w:szCs w:val="21"/>
          <w:shd w:val="clear" w:color="auto" w:fill="FFFFFF"/>
        </w:rPr>
        <w:t xml:space="preserve"> minutes but not more than 6 minutes.</w:t>
      </w:r>
    </w:p>
    <w:p w:rsidR="00045D24" w:rsidRDefault="00045D24" w:rsidP="00045D24">
      <w:pPr>
        <w:pStyle w:val="ListParagraph"/>
        <w:numPr>
          <w:ilvl w:val="0"/>
          <w:numId w:val="1"/>
        </w:numPr>
        <w:spacing w:after="160" w:line="259" w:lineRule="auto"/>
      </w:pPr>
      <w:r>
        <w:t xml:space="preserve">Name and logo of the participating school should be part of the AVP. A </w:t>
      </w:r>
      <w:r w:rsidRPr="00C63C75">
        <w:rPr>
          <w:b/>
        </w:rPr>
        <w:t xml:space="preserve">2 points deduction </w:t>
      </w:r>
      <w:r>
        <w:t xml:space="preserve">in the final score shall be observed and must be validated before viewing the next entry. </w:t>
      </w:r>
    </w:p>
    <w:p w:rsidR="00045D24" w:rsidRPr="00C63C75" w:rsidRDefault="00045D24" w:rsidP="00045D24">
      <w:pPr>
        <w:pStyle w:val="ListParagraph"/>
        <w:numPr>
          <w:ilvl w:val="0"/>
          <w:numId w:val="1"/>
        </w:numPr>
        <w:spacing w:after="160" w:line="259" w:lineRule="auto"/>
      </w:pPr>
      <w:r w:rsidRPr="00C63C75">
        <w:t xml:space="preserve">All AVP entries of each team shall be submitted in digital format (saved on a USB flash drive) at the time designated by the organizers. </w:t>
      </w:r>
      <w:r w:rsidRPr="00C63C75">
        <w:rPr>
          <w:b/>
        </w:rPr>
        <w:t>2 Points will be deducted for late submission.</w:t>
      </w:r>
    </w:p>
    <w:p w:rsidR="00045D24" w:rsidRDefault="00045D24" w:rsidP="00045D24">
      <w:pPr>
        <w:pStyle w:val="ListParagraph"/>
        <w:numPr>
          <w:ilvl w:val="0"/>
          <w:numId w:val="1"/>
        </w:numPr>
        <w:spacing w:after="160" w:line="259" w:lineRule="auto"/>
      </w:pPr>
      <w:r w:rsidRPr="00C63C75">
        <w:t xml:space="preserve">The decision of the board of judges is final and irrevocable. The judging </w:t>
      </w:r>
      <w:bookmarkStart w:id="0" w:name="_GoBack"/>
      <w:bookmarkEnd w:id="0"/>
      <w:r w:rsidR="004823C9" w:rsidRPr="00C63C75">
        <w:t>committees are</w:t>
      </w:r>
      <w:r w:rsidRPr="00C63C75">
        <w:t xml:space="preserve"> not obliged to give explanation for the results.</w:t>
      </w:r>
    </w:p>
    <w:p w:rsidR="00045D24" w:rsidRDefault="00045D24" w:rsidP="00045D24">
      <w:pPr>
        <w:pStyle w:val="ListParagraph"/>
        <w:numPr>
          <w:ilvl w:val="0"/>
          <w:numId w:val="1"/>
        </w:numPr>
        <w:spacing w:after="160" w:line="259" w:lineRule="auto"/>
      </w:pPr>
      <w:r w:rsidRPr="00C63C75">
        <w:t>PSIT</w:t>
      </w:r>
      <w:r>
        <w:t>E</w:t>
      </w:r>
      <w:r w:rsidRPr="00C63C75">
        <w:t>-</w:t>
      </w:r>
      <w:r>
        <w:t xml:space="preserve">XII </w:t>
      </w:r>
      <w:r w:rsidRPr="00C63C75">
        <w:t>reserves the right to create, revoke, or modify at any time, in any way its entry requirements, guidelines and mechanics at its absolute discretion without prior notice, but this will be discussed during the orientation. Submitted entries shall be bound by any amendments or addition to the entry requirements and guidelines.</w:t>
      </w:r>
    </w:p>
    <w:p w:rsidR="00045D24" w:rsidRPr="00CE7BA0" w:rsidRDefault="00045D24" w:rsidP="00045D24">
      <w:pPr>
        <w:pStyle w:val="ListParagraph"/>
        <w:numPr>
          <w:ilvl w:val="0"/>
          <w:numId w:val="1"/>
        </w:numPr>
        <w:spacing w:after="160" w:line="259" w:lineRule="auto"/>
      </w:pPr>
      <w:r>
        <w:rPr>
          <w:rFonts w:ascii="Helvetica" w:hAnsi="Helvetica" w:cs="Helvetica"/>
          <w:color w:val="1D2129"/>
          <w:sz w:val="21"/>
          <w:szCs w:val="21"/>
          <w:shd w:val="clear" w:color="auto" w:fill="FFFFFF"/>
        </w:rPr>
        <w:t xml:space="preserve">Each school </w:t>
      </w:r>
      <w:r w:rsidRPr="007D7399">
        <w:rPr>
          <w:rFonts w:ascii="Helvetica" w:hAnsi="Helvetica" w:cs="Helvetica"/>
          <w:color w:val="1D2129"/>
          <w:sz w:val="21"/>
          <w:szCs w:val="21"/>
          <w:shd w:val="clear" w:color="auto" w:fill="FFFFFF"/>
        </w:rPr>
        <w:t xml:space="preserve">should fill up the registration form (available on line and submitted / emailed / </w:t>
      </w:r>
    </w:p>
    <w:p w:rsidR="00045D24" w:rsidRPr="00CE7BA0" w:rsidRDefault="00045D24" w:rsidP="00045D24">
      <w:pPr>
        <w:pStyle w:val="ListParagraph"/>
        <w:numPr>
          <w:ilvl w:val="0"/>
          <w:numId w:val="1"/>
        </w:numPr>
        <w:spacing w:after="160" w:line="259" w:lineRule="auto"/>
      </w:pPr>
      <w:r w:rsidRPr="007D7399">
        <w:rPr>
          <w:rFonts w:ascii="Helvetica" w:hAnsi="Helvetica" w:cs="Helvetica"/>
          <w:color w:val="1D2129"/>
          <w:sz w:val="21"/>
          <w:szCs w:val="21"/>
          <w:shd w:val="clear" w:color="auto" w:fill="FFFFFF"/>
        </w:rPr>
        <w:t>The winning AVP/Music Video entrants have to attend the said event to present the music video. </w:t>
      </w:r>
    </w:p>
    <w:p w:rsidR="00045D24" w:rsidRPr="00CE7BA0" w:rsidRDefault="00045D24" w:rsidP="00045D24">
      <w:pPr>
        <w:pStyle w:val="ListParagraph"/>
        <w:numPr>
          <w:ilvl w:val="0"/>
          <w:numId w:val="1"/>
        </w:numPr>
        <w:spacing w:after="160" w:line="259" w:lineRule="auto"/>
      </w:pPr>
      <w:r w:rsidRPr="007D7399">
        <w:rPr>
          <w:rFonts w:ascii="Helvetica" w:hAnsi="Helvetica" w:cs="Helvetica"/>
          <w:color w:val="1D2129"/>
          <w:sz w:val="21"/>
          <w:szCs w:val="21"/>
          <w:shd w:val="clear" w:color="auto" w:fill="FFFFFF"/>
        </w:rPr>
        <w:t>The decision of the Board of Judges is final.</w:t>
      </w:r>
    </w:p>
    <w:p w:rsidR="00045D24" w:rsidRPr="00CE7BA0" w:rsidRDefault="00045D24" w:rsidP="00045D24">
      <w:pPr>
        <w:pStyle w:val="ListParagraph"/>
        <w:numPr>
          <w:ilvl w:val="0"/>
          <w:numId w:val="1"/>
        </w:numPr>
        <w:spacing w:after="160" w:line="259" w:lineRule="auto"/>
      </w:pPr>
      <w:r w:rsidRPr="007D7399">
        <w:rPr>
          <w:rFonts w:ascii="Helvetica" w:hAnsi="Helvetica" w:cs="Helvetica"/>
          <w:color w:val="1D2129"/>
          <w:sz w:val="21"/>
          <w:szCs w:val="21"/>
          <w:shd w:val="clear" w:color="auto" w:fill="FFFFFF"/>
        </w:rPr>
        <w:t xml:space="preserve">All entries will be considered property of </w:t>
      </w:r>
      <w:r>
        <w:rPr>
          <w:rFonts w:ascii="Helvetica" w:hAnsi="Helvetica" w:cs="Helvetica"/>
          <w:color w:val="1D2129"/>
          <w:sz w:val="21"/>
          <w:szCs w:val="21"/>
          <w:shd w:val="clear" w:color="auto" w:fill="FFFFFF"/>
        </w:rPr>
        <w:t>PSITE XII</w:t>
      </w:r>
      <w:r w:rsidRPr="007D7399">
        <w:rPr>
          <w:rFonts w:ascii="Helvetica" w:hAnsi="Helvetica" w:cs="Helvetica"/>
          <w:color w:val="1D2129"/>
          <w:sz w:val="21"/>
          <w:szCs w:val="21"/>
          <w:shd w:val="clear" w:color="auto" w:fill="FFFFFF"/>
        </w:rPr>
        <w:t>.</w:t>
      </w:r>
    </w:p>
    <w:p w:rsidR="00550F65" w:rsidRDefault="004823C9"/>
    <w:sectPr w:rsidR="0055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7D84"/>
    <w:multiLevelType w:val="hybridMultilevel"/>
    <w:tmpl w:val="A706F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73C16"/>
    <w:multiLevelType w:val="hybridMultilevel"/>
    <w:tmpl w:val="6FA0D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24"/>
    <w:rsid w:val="00045D24"/>
    <w:rsid w:val="004823C9"/>
    <w:rsid w:val="00B433E8"/>
    <w:rsid w:val="00CB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D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24"/>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D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2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donaks</dc:creator>
  <cp:lastModifiedBy>donaks</cp:lastModifiedBy>
  <cp:revision>2</cp:revision>
  <dcterms:created xsi:type="dcterms:W3CDTF">2018-11-10T10:47:00Z</dcterms:created>
  <dcterms:modified xsi:type="dcterms:W3CDTF">2018-11-10T10:48:00Z</dcterms:modified>
</cp:coreProperties>
</file>