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E4D0D" w14:textId="77777777" w:rsidR="004976A0" w:rsidRDefault="004976A0" w:rsidP="004976A0">
      <w:pPr>
        <w:pStyle w:val="Title"/>
        <w:jc w:val="center"/>
      </w:pPr>
      <w:r>
        <w:t>Med Connect AI - Project</w:t>
      </w:r>
    </w:p>
    <w:p w14:paraId="702ED5E5" w14:textId="427D98CC" w:rsidR="004976A0" w:rsidRDefault="004976A0" w:rsidP="004976A0">
      <w:pPr>
        <w:pStyle w:val="TitleDocument"/>
      </w:pPr>
      <w:r>
        <w:rPr>
          <w:b w:val="0"/>
          <w:szCs w:val="52"/>
        </w:rPr>
        <w:t>Coding Standards</w:t>
      </w:r>
      <w:r w:rsidRPr="00F121DD">
        <w:rPr>
          <w:b w:val="0"/>
          <w:szCs w:val="52"/>
        </w:rPr>
        <w:t xml:space="preserve"> </w:t>
      </w:r>
      <w:r>
        <w:rPr>
          <w:b w:val="0"/>
          <w:szCs w:val="52"/>
        </w:rPr>
        <w:t>and development guidelines</w:t>
      </w:r>
    </w:p>
    <w:p w14:paraId="4FD09ACA" w14:textId="77777777" w:rsidR="004976A0" w:rsidRDefault="004976A0" w:rsidP="004976A0">
      <w:pPr>
        <w:jc w:val="center"/>
        <w:rPr>
          <w:b/>
          <w:sz w:val="28"/>
          <w:szCs w:val="28"/>
        </w:rPr>
      </w:pPr>
    </w:p>
    <w:p w14:paraId="10CF271B" w14:textId="77777777" w:rsidR="004976A0" w:rsidRDefault="004976A0" w:rsidP="004976A0">
      <w:pPr>
        <w:jc w:val="center"/>
        <w:rPr>
          <w:b/>
          <w:sz w:val="28"/>
          <w:szCs w:val="28"/>
        </w:rPr>
      </w:pPr>
    </w:p>
    <w:tbl>
      <w:tblPr>
        <w:tblW w:w="84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90"/>
        <w:gridCol w:w="5945"/>
      </w:tblGrid>
      <w:tr w:rsidR="004976A0" w14:paraId="26F7EFB4" w14:textId="77777777" w:rsidTr="00044FEF">
        <w:trPr>
          <w:cantSplit/>
          <w:trHeight w:val="345"/>
          <w:jc w:val="center"/>
        </w:trPr>
        <w:tc>
          <w:tcPr>
            <w:tcW w:w="8435" w:type="dxa"/>
            <w:gridSpan w:val="2"/>
            <w:shd w:val="clear" w:color="auto" w:fill="E0E0E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61BE39D" w14:textId="77777777" w:rsidR="004976A0" w:rsidRDefault="004976A0" w:rsidP="00044FEF">
            <w:pPr>
              <w:tabs>
                <w:tab w:val="left" w:pos="2460"/>
                <w:tab w:val="center" w:pos="3605"/>
              </w:tabs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  <w:t>Client Information</w:t>
            </w:r>
          </w:p>
        </w:tc>
      </w:tr>
      <w:tr w:rsidR="004976A0" w14:paraId="2E5D7D59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B39500" w14:textId="77777777" w:rsidR="004976A0" w:rsidRPr="000E2810" w:rsidRDefault="004976A0" w:rsidP="00044FEF">
            <w:pPr>
              <w:jc w:val="right"/>
              <w:rPr>
                <w:b/>
                <w:bCs/>
              </w:rPr>
            </w:pPr>
            <w:r>
              <w:rPr>
                <w:b/>
              </w:rPr>
              <w:t>Version #</w:t>
            </w:r>
            <w:r w:rsidRPr="000E2810">
              <w:rPr>
                <w:b/>
                <w:bCs/>
              </w:rPr>
              <w:t>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467D4D9" w14:textId="100CB33C" w:rsidR="004976A0" w:rsidRPr="00CD5C15" w:rsidRDefault="004976A0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0.0.</w:t>
            </w:r>
            <w:r w:rsidR="003F57CC">
              <w:rPr>
                <w:rFonts w:asciiTheme="minorHAnsi" w:eastAsia="Arial Unicode MS" w:hAnsiTheme="minorHAnsi" w:cstheme="minorHAnsi"/>
                <w:szCs w:val="22"/>
              </w:rPr>
              <w:t>2</w:t>
            </w:r>
          </w:p>
        </w:tc>
      </w:tr>
      <w:tr w:rsidR="004976A0" w14:paraId="2CFA1125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39E841E" w14:textId="77777777" w:rsidR="004976A0" w:rsidRDefault="004976A0" w:rsidP="00044FEF">
            <w:pPr>
              <w:jc w:val="right"/>
              <w:rPr>
                <w:b/>
              </w:rPr>
            </w:pPr>
            <w:r>
              <w:rPr>
                <w:b/>
              </w:rPr>
              <w:t>Ticket #: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33F4300" w14:textId="77777777" w:rsidR="004976A0" w:rsidRDefault="004976A0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10196</w:t>
            </w:r>
          </w:p>
        </w:tc>
      </w:tr>
      <w:tr w:rsidR="004976A0" w14:paraId="12C71A54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70907D" w14:textId="77777777" w:rsidR="004976A0" w:rsidRDefault="004976A0" w:rsidP="00044FEF">
            <w:pPr>
              <w:jc w:val="right"/>
              <w:rPr>
                <w:b/>
              </w:rPr>
            </w:pPr>
            <w:r>
              <w:rPr>
                <w:b/>
              </w:rPr>
              <w:t xml:space="preserve">Last Updated: 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963BFEF" w14:textId="7505B0CC" w:rsidR="004976A0" w:rsidRDefault="004976A0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04/</w:t>
            </w:r>
            <w:r w:rsidR="003F57CC">
              <w:rPr>
                <w:rFonts w:asciiTheme="minorHAnsi" w:eastAsia="Arial Unicode MS" w:hAnsiTheme="minorHAnsi" w:cstheme="minorHAnsi"/>
                <w:szCs w:val="22"/>
              </w:rPr>
              <w:t>22</w:t>
            </w:r>
            <w:r>
              <w:rPr>
                <w:rFonts w:asciiTheme="minorHAnsi" w:eastAsia="Arial Unicode MS" w:hAnsiTheme="minorHAnsi" w:cstheme="minorHAnsi"/>
                <w:szCs w:val="22"/>
              </w:rPr>
              <w:t>/2026</w:t>
            </w:r>
          </w:p>
        </w:tc>
      </w:tr>
      <w:tr w:rsidR="004976A0" w14:paraId="1F3C4257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B49CE92" w14:textId="77777777" w:rsidR="004976A0" w:rsidRDefault="004976A0" w:rsidP="00044FEF">
            <w:pPr>
              <w:jc w:val="right"/>
              <w:rPr>
                <w:b/>
              </w:rPr>
            </w:pPr>
            <w:r>
              <w:rPr>
                <w:b/>
              </w:rPr>
              <w:t>Client Name/ID: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986B0DF" w14:textId="77777777" w:rsidR="004976A0" w:rsidRPr="001B71D8" w:rsidRDefault="004976A0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Brayard Gordon</w:t>
            </w:r>
          </w:p>
        </w:tc>
      </w:tr>
      <w:tr w:rsidR="004976A0" w14:paraId="14FAF85C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5C9C996" w14:textId="77777777" w:rsidR="004976A0" w:rsidRDefault="004976A0" w:rsidP="00044FEF">
            <w:pPr>
              <w:jc w:val="right"/>
              <w:rPr>
                <w:b/>
              </w:rPr>
            </w:pPr>
            <w:r>
              <w:rPr>
                <w:b/>
              </w:rPr>
              <w:t>Client Phone: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947725C" w14:textId="77777777" w:rsidR="004976A0" w:rsidRPr="001B71D8" w:rsidRDefault="004976A0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860-655-9564</w:t>
            </w:r>
          </w:p>
        </w:tc>
      </w:tr>
      <w:tr w:rsidR="004976A0" w14:paraId="5B7E6D7C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B169917" w14:textId="77777777" w:rsidR="004976A0" w:rsidRDefault="004976A0" w:rsidP="00044FEF">
            <w:pPr>
              <w:jc w:val="right"/>
              <w:rPr>
                <w:b/>
              </w:rPr>
            </w:pPr>
            <w:r>
              <w:rPr>
                <w:b/>
              </w:rPr>
              <w:t xml:space="preserve">Project Email: 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CFC05FC" w14:textId="77777777" w:rsidR="004976A0" w:rsidRPr="001B71D8" w:rsidRDefault="004976A0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info@softwareyourway.com</w:t>
            </w:r>
          </w:p>
        </w:tc>
      </w:tr>
      <w:tr w:rsidR="004976A0" w14:paraId="5DE7F919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C3B1F31" w14:textId="77777777" w:rsidR="004976A0" w:rsidRDefault="004976A0" w:rsidP="00044FEF">
            <w:pPr>
              <w:jc w:val="right"/>
              <w:rPr>
                <w:b/>
              </w:rPr>
            </w:pPr>
            <w:r>
              <w:rPr>
                <w:b/>
              </w:rPr>
              <w:t>Client Web Site: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32858EB" w14:textId="77777777" w:rsidR="004976A0" w:rsidRPr="001B71D8" w:rsidRDefault="004976A0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</w:p>
        </w:tc>
      </w:tr>
      <w:tr w:rsidR="004976A0" w14:paraId="4D523E0F" w14:textId="77777777" w:rsidTr="00044FEF">
        <w:trPr>
          <w:trHeight w:val="345"/>
          <w:jc w:val="center"/>
        </w:trPr>
        <w:tc>
          <w:tcPr>
            <w:tcW w:w="2490" w:type="dxa"/>
            <w:shd w:val="clear" w:color="auto" w:fill="DDD9C3" w:themeFill="background2" w:themeFillShade="E6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74C2A19" w14:textId="77777777" w:rsidR="004976A0" w:rsidRDefault="004976A0" w:rsidP="00044FEF">
            <w:pPr>
              <w:tabs>
                <w:tab w:val="left" w:pos="2460"/>
                <w:tab w:val="center" w:pos="3605"/>
              </w:tabs>
              <w:rPr>
                <w:rFonts w:eastAsia="Arial Unicode MS"/>
                <w:b/>
                <w:bCs/>
              </w:rPr>
            </w:pPr>
          </w:p>
        </w:tc>
        <w:tc>
          <w:tcPr>
            <w:tcW w:w="5945" w:type="dxa"/>
            <w:shd w:val="clear" w:color="auto" w:fill="DDD9C3" w:themeFill="background2" w:themeFillShade="E6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FF7B7C8" w14:textId="77777777" w:rsidR="004976A0" w:rsidRDefault="004976A0" w:rsidP="00044FEF">
            <w:pPr>
              <w:tabs>
                <w:tab w:val="left" w:pos="2460"/>
                <w:tab w:val="center" w:pos="3605"/>
              </w:tabs>
              <w:rPr>
                <w:rFonts w:eastAsia="Arial Unicode MS"/>
                <w:b/>
                <w:bCs/>
              </w:rPr>
            </w:pPr>
          </w:p>
        </w:tc>
      </w:tr>
      <w:tr w:rsidR="004976A0" w14:paraId="51986D4F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723AD73" w14:textId="77777777" w:rsidR="004976A0" w:rsidRPr="000E2810" w:rsidRDefault="004976A0" w:rsidP="00044FEF">
            <w:pPr>
              <w:jc w:val="right"/>
              <w:rPr>
                <w:b/>
                <w:bCs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EC1F31C" w14:textId="77777777" w:rsidR="004976A0" w:rsidRPr="000E2810" w:rsidRDefault="004976A0" w:rsidP="00044FEF">
            <w:pPr>
              <w:rPr>
                <w:sz w:val="24"/>
                <w:szCs w:val="24"/>
              </w:rPr>
            </w:pPr>
          </w:p>
        </w:tc>
      </w:tr>
      <w:tr w:rsidR="004976A0" w14:paraId="041C29D5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FA65E5E" w14:textId="77777777" w:rsidR="004976A0" w:rsidRPr="000E2810" w:rsidRDefault="004976A0" w:rsidP="00044FEF">
            <w:pPr>
              <w:jc w:val="right"/>
              <w:rPr>
                <w:b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C7F20DB" w14:textId="77777777" w:rsidR="004976A0" w:rsidRDefault="004976A0" w:rsidP="00044FEF">
            <w:pPr>
              <w:rPr>
                <w:sz w:val="24"/>
                <w:szCs w:val="24"/>
              </w:rPr>
            </w:pPr>
          </w:p>
        </w:tc>
      </w:tr>
      <w:tr w:rsidR="004976A0" w14:paraId="2D2809C1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77D93AA" w14:textId="77777777" w:rsidR="004976A0" w:rsidRPr="000E2810" w:rsidRDefault="004976A0" w:rsidP="00044FEF">
            <w:pPr>
              <w:jc w:val="right"/>
              <w:rPr>
                <w:b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796BEF2" w14:textId="77777777" w:rsidR="004976A0" w:rsidRDefault="004976A0" w:rsidP="00044FEF">
            <w:pPr>
              <w:rPr>
                <w:sz w:val="24"/>
                <w:szCs w:val="24"/>
              </w:rPr>
            </w:pPr>
          </w:p>
        </w:tc>
      </w:tr>
      <w:tr w:rsidR="004976A0" w14:paraId="1F870029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40B01A9" w14:textId="77777777" w:rsidR="004976A0" w:rsidRPr="000E2810" w:rsidRDefault="004976A0" w:rsidP="00044FEF">
            <w:pPr>
              <w:jc w:val="right"/>
              <w:rPr>
                <w:b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54B9459" w14:textId="77777777" w:rsidR="004976A0" w:rsidRDefault="004976A0" w:rsidP="00044FEF">
            <w:pPr>
              <w:rPr>
                <w:sz w:val="24"/>
                <w:szCs w:val="24"/>
              </w:rPr>
            </w:pPr>
          </w:p>
        </w:tc>
      </w:tr>
      <w:tr w:rsidR="004976A0" w14:paraId="428880E7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91DF8F7" w14:textId="77777777" w:rsidR="004976A0" w:rsidRPr="000E2810" w:rsidRDefault="004976A0" w:rsidP="00044FEF">
            <w:pPr>
              <w:jc w:val="right"/>
              <w:rPr>
                <w:b/>
                <w:bCs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DE4EDEE" w14:textId="77777777" w:rsidR="004976A0" w:rsidRPr="000E2810" w:rsidRDefault="004976A0" w:rsidP="00044FEF">
            <w:pPr>
              <w:rPr>
                <w:rFonts w:eastAsia="Arial Unicode MS" w:cstheme="minorHAnsi"/>
              </w:rPr>
            </w:pPr>
          </w:p>
        </w:tc>
      </w:tr>
    </w:tbl>
    <w:p w14:paraId="09C5F5AA" w14:textId="77777777" w:rsidR="004976A0" w:rsidRDefault="004976A0" w:rsidP="004976A0">
      <w:pPr>
        <w:jc w:val="center"/>
        <w:rPr>
          <w:b/>
          <w:sz w:val="28"/>
          <w:szCs w:val="28"/>
        </w:rPr>
      </w:pPr>
    </w:p>
    <w:p w14:paraId="0A6E22C6" w14:textId="77777777" w:rsidR="004976A0" w:rsidRDefault="004976A0" w:rsidP="004976A0">
      <w:pPr>
        <w:jc w:val="center"/>
        <w:rPr>
          <w:b/>
          <w:sz w:val="28"/>
          <w:szCs w:val="28"/>
        </w:rPr>
      </w:pPr>
    </w:p>
    <w:p w14:paraId="3E38B942" w14:textId="77777777" w:rsidR="004976A0" w:rsidRDefault="004976A0" w:rsidP="004976A0">
      <w:pPr>
        <w:pStyle w:val="Heading1"/>
        <w:rPr>
          <w:color w:val="000000" w:themeColor="text1"/>
        </w:rPr>
      </w:pPr>
      <w:bookmarkStart w:id="0" w:name="_Toc226622198"/>
      <w:r>
        <w:rPr>
          <w:color w:val="000000" w:themeColor="text1"/>
        </w:rPr>
        <w:lastRenderedPageBreak/>
        <w:t>Table of Contents</w:t>
      </w:r>
      <w:bookmarkEnd w:id="0"/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846606537"/>
        <w:docPartObj>
          <w:docPartGallery w:val="Table of Contents"/>
          <w:docPartUnique/>
        </w:docPartObj>
      </w:sdtPr>
      <w:sdtEndPr>
        <w:rPr>
          <w:rFonts w:eastAsiaTheme="minorEastAsia"/>
          <w:noProof/>
        </w:rPr>
      </w:sdtEndPr>
      <w:sdtContent>
        <w:p w14:paraId="2127DCB7" w14:textId="77777777" w:rsidR="004976A0" w:rsidRDefault="004976A0" w:rsidP="004976A0">
          <w:pPr>
            <w:pStyle w:val="TOCHeading"/>
          </w:pPr>
        </w:p>
        <w:p w14:paraId="31C4FDDC" w14:textId="50693E08" w:rsidR="004976A0" w:rsidRDefault="004976A0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622198" w:history="1">
            <w:r w:rsidRPr="00EE764C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_Toc226622198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BB7B0" w14:textId="1ECF1FE7" w:rsidR="004976A0" w:rsidRDefault="004976A0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2199" w:history="1">
            <w:r w:rsidRPr="00EE764C">
              <w:rPr>
                <w:rStyle w:val="Hyperlink"/>
                <w:noProof/>
              </w:rPr>
              <w:t>1.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_Toc226622199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2C1D1" w14:textId="3F4D1BE9" w:rsidR="004976A0" w:rsidRDefault="004976A0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2200" w:history="1">
            <w:r w:rsidRPr="00EE764C">
              <w:rPr>
                <w:rStyle w:val="Hyperlink"/>
                <w:noProof/>
              </w:rPr>
              <w:t>2. General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_Toc226622200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2318A" w14:textId="5A15F62E" w:rsidR="004976A0" w:rsidRDefault="004976A0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2201" w:history="1">
            <w:r w:rsidRPr="00EE764C">
              <w:rPr>
                <w:rStyle w:val="Hyperlink"/>
                <w:noProof/>
              </w:rPr>
              <w:t>3. Backend (.NET)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_Toc226622201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340F8" w14:textId="5DE201ED" w:rsidR="004976A0" w:rsidRDefault="004976A0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2202" w:history="1">
            <w:r w:rsidRPr="00EE764C">
              <w:rPr>
                <w:rStyle w:val="Hyperlink"/>
                <w:noProof/>
              </w:rPr>
              <w:t>4. Naming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_Toc226622202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028A9" w14:textId="79531FC5" w:rsidR="004976A0" w:rsidRDefault="004976A0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2203" w:history="1">
            <w:r w:rsidRPr="00EE764C">
              <w:rPr>
                <w:rStyle w:val="Hyperlink"/>
                <w:noProof/>
              </w:rPr>
              <w:t>5. Frontend (React + MUI)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_Toc226622203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4A893" w14:textId="0AE87AA9" w:rsidR="004976A0" w:rsidRDefault="004976A0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2204" w:history="1">
            <w:r w:rsidRPr="00EE764C">
              <w:rPr>
                <w:rStyle w:val="Hyperlink"/>
                <w:noProof/>
              </w:rPr>
              <w:t>6. Database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_Toc226622204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3C654" w14:textId="5739C0A3" w:rsidR="004976A0" w:rsidRDefault="004976A0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2205" w:history="1">
            <w:r w:rsidRPr="00EE764C">
              <w:rPr>
                <w:rStyle w:val="Hyperlink"/>
                <w:noProof/>
              </w:rPr>
              <w:t>7. API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_Toc226622205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C3D77" w14:textId="612CBF62" w:rsidR="004976A0" w:rsidRDefault="004976A0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2206" w:history="1">
            <w:r w:rsidRPr="00EE764C">
              <w:rPr>
                <w:rStyle w:val="Hyperlink"/>
                <w:noProof/>
              </w:rPr>
              <w:t>8. Security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_Toc226622206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EB381" w14:textId="62EC81F3" w:rsidR="004976A0" w:rsidRDefault="004976A0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2207" w:history="1">
            <w:r w:rsidRPr="00EE764C">
              <w:rPr>
                <w:rStyle w:val="Hyperlink"/>
                <w:noProof/>
              </w:rPr>
              <w:t>9. Version Control (Git)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_Toc226622207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93B53" w14:textId="564FFBC7" w:rsidR="004976A0" w:rsidRDefault="004976A0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2208" w:history="1">
            <w:r w:rsidRPr="00EE764C">
              <w:rPr>
                <w:rStyle w:val="Hyperlink"/>
                <w:noProof/>
              </w:rPr>
              <w:t>10. Testing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_Toc226622208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5A25D" w14:textId="68D5EF40" w:rsidR="004976A0" w:rsidRDefault="004976A0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2209" w:history="1">
            <w:r w:rsidRPr="00EE764C">
              <w:rPr>
                <w:rStyle w:val="Hyperlink"/>
                <w:noProof/>
              </w:rPr>
              <w:t>11. Code Review Guidelines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_Toc226622209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2A102" w14:textId="5B1544C2" w:rsidR="004976A0" w:rsidRDefault="004976A0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2210" w:history="1">
            <w:r w:rsidRPr="00EE764C">
              <w:rPr>
                <w:rStyle w:val="Hyperlink"/>
                <w:noProof/>
              </w:rPr>
              <w:t>12.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_Toc226622210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60FC0" w14:textId="14376754" w:rsidR="004976A0" w:rsidRDefault="004976A0" w:rsidP="004976A0">
          <w:r>
            <w:rPr>
              <w:b/>
              <w:bCs/>
              <w:noProof/>
            </w:rPr>
            <w:fldChar w:fldCharType="end"/>
          </w:r>
        </w:p>
      </w:sdtContent>
    </w:sdt>
    <w:p w14:paraId="0661A1F1" w14:textId="77777777" w:rsidR="004976A0" w:rsidRDefault="004976A0">
      <w:pPr>
        <w:pStyle w:val="Title"/>
      </w:pPr>
    </w:p>
    <w:p w14:paraId="3ACCAB48" w14:textId="77777777" w:rsidR="00DB2B5E" w:rsidRDefault="00000000">
      <w:pPr>
        <w:pStyle w:val="Heading1"/>
      </w:pPr>
      <w:bookmarkStart w:id="1" w:name="_Toc226622199"/>
      <w:r>
        <w:t>1. Overview</w:t>
      </w:r>
      <w:bookmarkEnd w:id="1"/>
    </w:p>
    <w:p w14:paraId="58D3C158" w14:textId="77777777" w:rsidR="00DB2B5E" w:rsidRDefault="00000000">
      <w:r>
        <w:t>This document defines coding standards and best practices for the Healthcare App MVP using ASP.NET Core, SQL Server, React, and Material UI.</w:t>
      </w:r>
    </w:p>
    <w:p w14:paraId="4EAD4527" w14:textId="77777777" w:rsidR="00DB2B5E" w:rsidRDefault="00000000">
      <w:pPr>
        <w:pStyle w:val="Heading1"/>
      </w:pPr>
      <w:bookmarkStart w:id="2" w:name="_Toc226622200"/>
      <w:r>
        <w:t>2. General Principles</w:t>
      </w:r>
      <w:bookmarkEnd w:id="2"/>
    </w:p>
    <w:p w14:paraId="6842D07E" w14:textId="77777777" w:rsidR="00DB2B5E" w:rsidRDefault="00000000">
      <w:r>
        <w:t>- Write clean, readable, and maintainable code</w:t>
      </w:r>
      <w:r>
        <w:br/>
        <w:t>- Follow SOLID principles</w:t>
      </w:r>
      <w:r>
        <w:br/>
        <w:t>- Use consistent naming conventions</w:t>
      </w:r>
      <w:r>
        <w:br/>
        <w:t>- Keep functions small and focused</w:t>
      </w:r>
    </w:p>
    <w:p w14:paraId="66455E1E" w14:textId="77777777" w:rsidR="00DB2B5E" w:rsidRDefault="00000000">
      <w:pPr>
        <w:pStyle w:val="Heading1"/>
      </w:pPr>
      <w:bookmarkStart w:id="3" w:name="_Toc226622201"/>
      <w:r>
        <w:t>3. Backend (.NET) Standards</w:t>
      </w:r>
      <w:bookmarkEnd w:id="3"/>
    </w:p>
    <w:p w14:paraId="0E3897C4" w14:textId="77777777" w:rsidR="00DB2B5E" w:rsidRDefault="00000000">
      <w:r>
        <w:t>- Use ASP.NET Core conventions</w:t>
      </w:r>
      <w:r>
        <w:br/>
        <w:t>- Controllers should be thin; logic in services</w:t>
      </w:r>
      <w:r>
        <w:br/>
        <w:t>- Use dependency injection</w:t>
      </w:r>
      <w:r>
        <w:br/>
      </w:r>
      <w:r>
        <w:lastRenderedPageBreak/>
        <w:t>- Follow RESTful API design</w:t>
      </w:r>
      <w:r>
        <w:br/>
        <w:t>- Use DTOs for data transfer</w:t>
      </w:r>
      <w:r>
        <w:br/>
        <w:t>- Implement proper error handling</w:t>
      </w:r>
    </w:p>
    <w:p w14:paraId="2C22FF24" w14:textId="77777777" w:rsidR="00DB2B5E" w:rsidRDefault="00000000">
      <w:pPr>
        <w:pStyle w:val="Heading1"/>
      </w:pPr>
      <w:bookmarkStart w:id="4" w:name="_Toc226622202"/>
      <w:r>
        <w:t>4. Naming Conventions</w:t>
      </w:r>
      <w:bookmarkEnd w:id="4"/>
    </w:p>
    <w:p w14:paraId="55A2BFC0" w14:textId="77777777" w:rsidR="00DB2B5E" w:rsidRDefault="00000000">
      <w:r>
        <w:t>- PascalCase for classes and methods</w:t>
      </w:r>
      <w:r>
        <w:br/>
        <w:t>- camelCase for variables</w:t>
      </w:r>
      <w:r>
        <w:br/>
        <w:t>- Prefix interfaces with I (e.g., IUserService)</w:t>
      </w:r>
      <w:r>
        <w:br/>
        <w:t>- Use meaningful names</w:t>
      </w:r>
    </w:p>
    <w:p w14:paraId="5FA30104" w14:textId="77777777" w:rsidR="00DB2B5E" w:rsidRDefault="00000000">
      <w:pPr>
        <w:pStyle w:val="Heading1"/>
      </w:pPr>
      <w:bookmarkStart w:id="5" w:name="_Toc226622203"/>
      <w:r>
        <w:t>5. Frontend (React + MUI)</w:t>
      </w:r>
      <w:bookmarkEnd w:id="5"/>
    </w:p>
    <w:p w14:paraId="0B6ACF3F" w14:textId="77777777" w:rsidR="00DB2B5E" w:rsidRDefault="00000000">
      <w:r>
        <w:t>- Use functional components with hooks</w:t>
      </w:r>
      <w:r>
        <w:br/>
        <w:t>- Organize components by feature</w:t>
      </w:r>
      <w:r>
        <w:br/>
        <w:t>- Use consistent folder structure</w:t>
      </w:r>
      <w:r>
        <w:br/>
        <w:t>- Follow MUI component patterns</w:t>
      </w:r>
      <w:r>
        <w:br/>
        <w:t>- Use TypeScript if possible</w:t>
      </w:r>
    </w:p>
    <w:p w14:paraId="1B9D60BB" w14:textId="77777777" w:rsidR="00DB2B5E" w:rsidRDefault="00000000">
      <w:pPr>
        <w:pStyle w:val="Heading1"/>
      </w:pPr>
      <w:bookmarkStart w:id="6" w:name="_Toc226622204"/>
      <w:r>
        <w:t>6. Database Standards</w:t>
      </w:r>
      <w:bookmarkEnd w:id="6"/>
    </w:p>
    <w:p w14:paraId="7F94AC4A" w14:textId="77777777" w:rsidR="00DB2B5E" w:rsidRDefault="00000000">
      <w:r>
        <w:t>- Use normalized schema</w:t>
      </w:r>
      <w:r>
        <w:br/>
        <w:t>- Use proper indexing</w:t>
      </w:r>
      <w:r>
        <w:br/>
        <w:t>- Avoid SELECT * queries</w:t>
      </w:r>
      <w:r>
        <w:br/>
        <w:t>- Use stored procedures where appropriate</w:t>
      </w:r>
    </w:p>
    <w:p w14:paraId="05A2823B" w14:textId="77777777" w:rsidR="00DB2B5E" w:rsidRDefault="00000000">
      <w:pPr>
        <w:pStyle w:val="Heading1"/>
      </w:pPr>
      <w:bookmarkStart w:id="7" w:name="_Toc226622205"/>
      <w:r>
        <w:t>7. API Standards</w:t>
      </w:r>
      <w:bookmarkEnd w:id="7"/>
    </w:p>
    <w:p w14:paraId="466AC1EA" w14:textId="77777777" w:rsidR="00DB2B5E" w:rsidRDefault="00000000">
      <w:r>
        <w:t>- Use RESTful conventions</w:t>
      </w:r>
      <w:r>
        <w:br/>
        <w:t>- Use proper HTTP status codes</w:t>
      </w:r>
      <w:r>
        <w:br/>
        <w:t>- Validate all inputs</w:t>
      </w:r>
      <w:r>
        <w:br/>
        <w:t>- Return consistent response formats</w:t>
      </w:r>
    </w:p>
    <w:p w14:paraId="089DF57E" w14:textId="77777777" w:rsidR="00DB2B5E" w:rsidRDefault="00000000">
      <w:pPr>
        <w:pStyle w:val="Heading1"/>
      </w:pPr>
      <w:bookmarkStart w:id="8" w:name="_Toc226622206"/>
      <w:r>
        <w:t>8. Security Practices</w:t>
      </w:r>
      <w:bookmarkEnd w:id="8"/>
    </w:p>
    <w:p w14:paraId="2EDFA131" w14:textId="77777777" w:rsidR="00DB2B5E" w:rsidRDefault="00000000">
      <w:r>
        <w:t>- Never store plain text passwords</w:t>
      </w:r>
      <w:r>
        <w:br/>
        <w:t>- Use encryption and hashing</w:t>
      </w:r>
      <w:r>
        <w:br/>
        <w:t>- Validate and sanitize inputs</w:t>
      </w:r>
      <w:r>
        <w:br/>
        <w:t>- Use HTTPS only</w:t>
      </w:r>
    </w:p>
    <w:p w14:paraId="5437940A" w14:textId="77777777" w:rsidR="00DB2B5E" w:rsidRDefault="00000000">
      <w:pPr>
        <w:pStyle w:val="Heading1"/>
      </w:pPr>
      <w:bookmarkStart w:id="9" w:name="_Toc226622207"/>
      <w:r>
        <w:t>9. Version Control (Git)</w:t>
      </w:r>
      <w:bookmarkEnd w:id="9"/>
    </w:p>
    <w:p w14:paraId="73372928" w14:textId="77777777" w:rsidR="00DB2B5E" w:rsidRDefault="00000000">
      <w:r>
        <w:t>- Use feature branches</w:t>
      </w:r>
      <w:r>
        <w:br/>
        <w:t>- Write meaningful commit messages</w:t>
      </w:r>
      <w:r>
        <w:br/>
      </w:r>
      <w:r>
        <w:lastRenderedPageBreak/>
        <w:t>- Pull request reviews required</w:t>
      </w:r>
      <w:r>
        <w:br/>
        <w:t>- Use main/develop branching strategy</w:t>
      </w:r>
    </w:p>
    <w:p w14:paraId="2632E875" w14:textId="77777777" w:rsidR="00DB2B5E" w:rsidRDefault="00000000">
      <w:pPr>
        <w:pStyle w:val="Heading1"/>
      </w:pPr>
      <w:bookmarkStart w:id="10" w:name="_Toc226622208"/>
      <w:r>
        <w:t>10. Testing Standards</w:t>
      </w:r>
      <w:bookmarkEnd w:id="10"/>
    </w:p>
    <w:p w14:paraId="0A0C8CFA" w14:textId="77777777" w:rsidR="00DB2B5E" w:rsidRDefault="00000000">
      <w:r>
        <w:t>- Write unit tests for critical logic</w:t>
      </w:r>
      <w:r>
        <w:br/>
        <w:t>- Use integration tests for APIs</w:t>
      </w:r>
      <w:r>
        <w:br/>
        <w:t>- Maintain test coverage</w:t>
      </w:r>
    </w:p>
    <w:p w14:paraId="1E88F657" w14:textId="77777777" w:rsidR="00DB2B5E" w:rsidRDefault="00000000">
      <w:pPr>
        <w:pStyle w:val="Heading1"/>
      </w:pPr>
      <w:bookmarkStart w:id="11" w:name="_Toc226622209"/>
      <w:r>
        <w:t>11. Code Review Guidelines</w:t>
      </w:r>
      <w:bookmarkEnd w:id="11"/>
    </w:p>
    <w:p w14:paraId="075F1ED5" w14:textId="77777777" w:rsidR="00DB2B5E" w:rsidRDefault="00000000">
      <w:r>
        <w:t>- Ensure readability and standards compliance</w:t>
      </w:r>
      <w:r>
        <w:br/>
        <w:t>- Check for security issues</w:t>
      </w:r>
      <w:r>
        <w:br/>
        <w:t>- Validate logic and performance</w:t>
      </w:r>
    </w:p>
    <w:p w14:paraId="672E7FD5" w14:textId="77777777" w:rsidR="00DB2B5E" w:rsidRDefault="00000000">
      <w:pPr>
        <w:pStyle w:val="Heading1"/>
      </w:pPr>
      <w:bookmarkStart w:id="12" w:name="_Toc226622210"/>
      <w:r>
        <w:t>12. Documentation</w:t>
      </w:r>
      <w:bookmarkEnd w:id="12"/>
    </w:p>
    <w:p w14:paraId="7DEAFFE4" w14:textId="77777777" w:rsidR="00DB2B5E" w:rsidRDefault="00000000">
      <w:r>
        <w:t>- Comment complex logic</w:t>
      </w:r>
      <w:r>
        <w:br/>
        <w:t>- Maintain API documentation</w:t>
      </w:r>
      <w:r>
        <w:br/>
        <w:t>- Keep README updated</w:t>
      </w:r>
    </w:p>
    <w:sectPr w:rsidR="00DB2B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3550792">
    <w:abstractNumId w:val="8"/>
  </w:num>
  <w:num w:numId="2" w16cid:durableId="1680234036">
    <w:abstractNumId w:val="6"/>
  </w:num>
  <w:num w:numId="3" w16cid:durableId="1218006565">
    <w:abstractNumId w:val="5"/>
  </w:num>
  <w:num w:numId="4" w16cid:durableId="2060783620">
    <w:abstractNumId w:val="4"/>
  </w:num>
  <w:num w:numId="5" w16cid:durableId="197283356">
    <w:abstractNumId w:val="7"/>
  </w:num>
  <w:num w:numId="6" w16cid:durableId="1326324398">
    <w:abstractNumId w:val="3"/>
  </w:num>
  <w:num w:numId="7" w16cid:durableId="219097834">
    <w:abstractNumId w:val="2"/>
  </w:num>
  <w:num w:numId="8" w16cid:durableId="1747872273">
    <w:abstractNumId w:val="1"/>
  </w:num>
  <w:num w:numId="9" w16cid:durableId="215625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57CC"/>
    <w:rsid w:val="004976A0"/>
    <w:rsid w:val="005D4C6C"/>
    <w:rsid w:val="00AA1D8D"/>
    <w:rsid w:val="00B47730"/>
    <w:rsid w:val="00CB0664"/>
    <w:rsid w:val="00D667D0"/>
    <w:rsid w:val="00DB2B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A118CD"/>
  <w14:defaultImageDpi w14:val="300"/>
  <w15:docId w15:val="{8554AF16-DD3E-444C-9DEF-82834D031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4976A0"/>
    <w:pPr>
      <w:spacing w:after="100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4976A0"/>
    <w:pPr>
      <w:spacing w:after="0" w:line="240" w:lineRule="auto"/>
      <w:ind w:left="220" w:hanging="220"/>
    </w:pPr>
  </w:style>
  <w:style w:type="paragraph" w:styleId="IndexHeading">
    <w:name w:val="index heading"/>
    <w:basedOn w:val="Normal"/>
    <w:next w:val="Index1"/>
    <w:semiHidden/>
    <w:rsid w:val="004976A0"/>
    <w:pPr>
      <w:tabs>
        <w:tab w:val="right" w:pos="8640"/>
      </w:tabs>
      <w:spacing w:before="120" w:after="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TitleDocument">
    <w:name w:val="Title Document"/>
    <w:basedOn w:val="Normal"/>
    <w:rsid w:val="004976A0"/>
    <w:pPr>
      <w:tabs>
        <w:tab w:val="right" w:pos="8640"/>
      </w:tabs>
      <w:spacing w:before="120" w:after="0" w:line="240" w:lineRule="auto"/>
      <w:jc w:val="center"/>
    </w:pPr>
    <w:rPr>
      <w:rFonts w:ascii="Times New Roman" w:eastAsia="Times New Roman" w:hAnsi="Times New Roman" w:cs="Times New Roman"/>
      <w:b/>
      <w:bCs/>
      <w:sz w:val="52"/>
      <w:szCs w:val="20"/>
    </w:rPr>
  </w:style>
  <w:style w:type="character" w:styleId="Hyperlink">
    <w:name w:val="Hyperlink"/>
    <w:basedOn w:val="DefaultParagraphFont"/>
    <w:uiPriority w:val="99"/>
    <w:unhideWhenUsed/>
    <w:rsid w:val="004976A0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976A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 browardjobs.com</cp:lastModifiedBy>
  <cp:revision>3</cp:revision>
  <dcterms:created xsi:type="dcterms:W3CDTF">2026-04-09T14:16:00Z</dcterms:created>
  <dcterms:modified xsi:type="dcterms:W3CDTF">2026-04-24T23:30:00Z</dcterms:modified>
  <cp:category/>
</cp:coreProperties>
</file>