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2220" w14:textId="77777777" w:rsidR="004B209F" w:rsidRDefault="00000000">
      <w:pPr>
        <w:spacing w:before="1800"/>
        <w:jc w:val="center"/>
      </w:pPr>
      <w:r>
        <w:rPr>
          <w:b/>
          <w:bCs/>
          <w:color w:val="2E5496"/>
          <w:sz w:val="28"/>
          <w:szCs w:val="28"/>
        </w:rPr>
        <w:t>AX (AI Transformation)</w:t>
      </w:r>
    </w:p>
    <w:p w14:paraId="1B48D6A1" w14:textId="77777777" w:rsidR="004B209F" w:rsidRDefault="00000000">
      <w:pPr>
        <w:spacing w:before="24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리파인</w:t>
      </w:r>
      <w:proofErr w:type="spellEnd"/>
      <w:r>
        <w:rPr>
          <w:b/>
          <w:bCs/>
          <w:color w:val="1F3864"/>
          <w:sz w:val="56"/>
          <w:szCs w:val="56"/>
        </w:rPr>
        <w:t xml:space="preserve"> AX 도입·적용</w:t>
      </w:r>
    </w:p>
    <w:p w14:paraId="545EB062" w14:textId="599B1CE4" w:rsidR="004B209F" w:rsidRDefault="00000000">
      <w:pPr>
        <w:spacing w:before="120"/>
        <w:jc w:val="center"/>
      </w:pPr>
      <w:r>
        <w:rPr>
          <w:b/>
          <w:bCs/>
          <w:color w:val="1F3864"/>
          <w:sz w:val="56"/>
          <w:szCs w:val="56"/>
        </w:rPr>
        <w:t>사업 계획서</w:t>
      </w:r>
    </w:p>
    <w:p w14:paraId="4FA18DE5" w14:textId="77777777" w:rsidR="004B209F" w:rsidRDefault="00000000">
      <w:pPr>
        <w:spacing w:before="160"/>
        <w:jc w:val="center"/>
      </w:pPr>
      <w:proofErr w:type="gramStart"/>
      <w:r>
        <w:rPr>
          <w:color w:val="595959"/>
          <w:sz w:val="28"/>
          <w:szCs w:val="28"/>
        </w:rPr>
        <w:t>( 초</w:t>
      </w:r>
      <w:proofErr w:type="gramEnd"/>
      <w:r>
        <w:rPr>
          <w:color w:val="595959"/>
          <w:sz w:val="28"/>
          <w:szCs w:val="28"/>
        </w:rPr>
        <w:t xml:space="preserve"> </w:t>
      </w:r>
      <w:proofErr w:type="gramStart"/>
      <w:r>
        <w:rPr>
          <w:color w:val="595959"/>
          <w:sz w:val="28"/>
          <w:szCs w:val="28"/>
        </w:rPr>
        <w:t>안 )</w:t>
      </w:r>
      <w:proofErr w:type="gramEnd"/>
    </w:p>
    <w:p w14:paraId="03CD726C" w14:textId="77777777" w:rsidR="004B209F" w:rsidRDefault="00000000">
      <w:pPr>
        <w:spacing w:before="1400"/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2026. 06.</w:t>
      </w:r>
    </w:p>
    <w:p w14:paraId="57BD348E" w14:textId="77777777" w:rsidR="00CC4801" w:rsidRDefault="00CC4801">
      <w:pPr>
        <w:spacing w:before="1400"/>
        <w:jc w:val="center"/>
        <w:rPr>
          <w:color w:val="595959"/>
          <w:sz w:val="24"/>
          <w:szCs w:val="24"/>
        </w:rPr>
      </w:pPr>
    </w:p>
    <w:p w14:paraId="6885BF4F" w14:textId="77777777" w:rsidR="00CC4801" w:rsidRDefault="00CC4801">
      <w:pPr>
        <w:spacing w:before="1400"/>
        <w:jc w:val="center"/>
        <w:rPr>
          <w:rFonts w:hint="eastAsia"/>
        </w:rPr>
      </w:pPr>
    </w:p>
    <w:p w14:paraId="7BAB3FBF" w14:textId="77777777" w:rsidR="004B209F" w:rsidRDefault="00000000">
      <w:pPr>
        <w:spacing w:before="80"/>
        <w:jc w:val="center"/>
      </w:pPr>
      <w:proofErr w:type="spellStart"/>
      <w:r>
        <w:rPr>
          <w:b/>
          <w:bCs/>
          <w:color w:val="1F3864"/>
          <w:sz w:val="28"/>
          <w:szCs w:val="28"/>
        </w:rPr>
        <w:t>윈비트</w:t>
      </w:r>
      <w:proofErr w:type="spellEnd"/>
      <w:r>
        <w:rPr>
          <w:b/>
          <w:bCs/>
          <w:color w:val="1F3864"/>
          <w:sz w:val="28"/>
          <w:szCs w:val="28"/>
        </w:rPr>
        <w:t xml:space="preserve"> (WINIBIT)</w:t>
      </w:r>
    </w:p>
    <w:p w14:paraId="73B96A29" w14:textId="21789117" w:rsidR="004B209F" w:rsidRDefault="00000000">
      <w:pPr>
        <w:rPr>
          <w:rFonts w:hint="eastAsia"/>
        </w:rPr>
      </w:pPr>
      <w:r>
        <w:br w:type="page"/>
      </w:r>
    </w:p>
    <w:p w14:paraId="2B2A96C4" w14:textId="77777777" w:rsidR="004B209F" w:rsidRDefault="00000000">
      <w:pPr>
        <w:pStyle w:val="1"/>
      </w:pPr>
      <w:bookmarkStart w:id="0" w:name="_Toc232079893"/>
      <w:r>
        <w:lastRenderedPageBreak/>
        <w:t>문서 정보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209F" w14:paraId="05732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69806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2E835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209F" w14:paraId="2DBFB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6B2F2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C0C8" w14:textId="7AC00939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리파인</w:t>
            </w:r>
            <w:proofErr w:type="spellEnd"/>
            <w:r>
              <w:rPr>
                <w:sz w:val="20"/>
                <w:szCs w:val="20"/>
              </w:rPr>
              <w:t xml:space="preserve"> AX 도입·적용 사업 계획서</w:t>
            </w:r>
          </w:p>
        </w:tc>
      </w:tr>
      <w:tr w:rsidR="004B209F" w14:paraId="6CD93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868A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버전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3A76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v0.1 (초안)</w:t>
            </w:r>
          </w:p>
        </w:tc>
      </w:tr>
      <w:tr w:rsidR="004B209F" w14:paraId="16165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9A095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2633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2026-06-11</w:t>
            </w:r>
          </w:p>
        </w:tc>
      </w:tr>
      <w:tr w:rsidR="004B209F" w14:paraId="0233A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9558A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작성/</w:t>
            </w:r>
            <w:proofErr w:type="spellStart"/>
            <w:r>
              <w:rPr>
                <w:sz w:val="20"/>
                <w:szCs w:val="20"/>
              </w:rPr>
              <w:t>수행사</w:t>
            </w:r>
            <w:proofErr w:type="spellEnd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37B08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윈비트</w:t>
            </w:r>
            <w:proofErr w:type="spellEnd"/>
            <w:r>
              <w:rPr>
                <w:sz w:val="20"/>
                <w:szCs w:val="20"/>
              </w:rPr>
              <w:t>(WINIBIT)</w:t>
            </w:r>
          </w:p>
        </w:tc>
      </w:tr>
      <w:tr w:rsidR="004B209F" w14:paraId="1B840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27D0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고객사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3515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sz w:val="20"/>
                <w:szCs w:val="20"/>
              </w:rPr>
              <w:t>리파인</w:t>
            </w:r>
            <w:proofErr w:type="spellEnd"/>
            <w:r>
              <w:rPr>
                <w:sz w:val="20"/>
                <w:szCs w:val="20"/>
              </w:rPr>
              <w:t>(Refine)</w:t>
            </w:r>
          </w:p>
        </w:tc>
      </w:tr>
      <w:tr w:rsidR="004B209F" w14:paraId="6C029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0744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97A3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2026년 「</w:t>
            </w:r>
            <w:proofErr w:type="spellStart"/>
            <w:r>
              <w:rPr>
                <w:sz w:val="20"/>
                <w:szCs w:val="20"/>
              </w:rPr>
              <w:t>리파인</w:t>
            </w:r>
            <w:proofErr w:type="spellEnd"/>
            <w:r>
              <w:rPr>
                <w:sz w:val="20"/>
                <w:szCs w:val="20"/>
              </w:rPr>
              <w:t xml:space="preserve"> AX 도입 및 적용 관련 회의」 결과</w:t>
            </w:r>
          </w:p>
        </w:tc>
      </w:tr>
    </w:tbl>
    <w:p w14:paraId="3AC97C95" w14:textId="77777777" w:rsidR="004B209F" w:rsidRDefault="004B209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19E1C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D292F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본</w:t>
            </w:r>
            <w:proofErr w:type="gramEnd"/>
            <w:r>
              <w:t xml:space="preserve"> 문서는 1차 회의 결과를 토대로 작성한 초안으로, 세부 일정·범위·예산·인력 구성은 후속 실무 협의를 통해 확정합니다.</w:t>
            </w:r>
          </w:p>
        </w:tc>
      </w:tr>
    </w:tbl>
    <w:p w14:paraId="069E8116" w14:textId="77777777" w:rsidR="004B209F" w:rsidRDefault="004B209F">
      <w:pPr>
        <w:spacing w:after="120"/>
      </w:pPr>
    </w:p>
    <w:p w14:paraId="09CAF007" w14:textId="77777777" w:rsidR="004B209F" w:rsidRDefault="00000000">
      <w:pPr>
        <w:pStyle w:val="1"/>
      </w:pPr>
      <w:bookmarkStart w:id="1" w:name="_Toc232079894"/>
      <w:r>
        <w:t>목차</w:t>
      </w:r>
      <w:bookmarkEnd w:id="1"/>
    </w:p>
    <w:sdt>
      <w:sdtPr>
        <w:alias w:val="목차"/>
        <w:id w:val="-1671166735"/>
      </w:sdtPr>
      <w:sdtContent>
        <w:p w14:paraId="4966F783" w14:textId="77777777" w:rsidR="00F258B4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79893" w:history="1">
            <w:r w:rsidR="00F258B4" w:rsidRPr="00BD7FC5">
              <w:rPr>
                <w:rStyle w:val="a5"/>
                <w:noProof/>
              </w:rPr>
              <w:t>문서 정보</w:t>
            </w:r>
            <w:r w:rsidR="00F258B4">
              <w:rPr>
                <w:noProof/>
              </w:rPr>
              <w:tab/>
            </w:r>
            <w:r w:rsidR="00F258B4">
              <w:rPr>
                <w:noProof/>
              </w:rPr>
              <w:fldChar w:fldCharType="begin"/>
            </w:r>
            <w:r w:rsidR="00F258B4">
              <w:rPr>
                <w:noProof/>
              </w:rPr>
              <w:instrText xml:space="preserve"> PAGEREF _Toc232079893 \h </w:instrText>
            </w:r>
            <w:r w:rsidR="00F258B4">
              <w:rPr>
                <w:noProof/>
              </w:rPr>
            </w:r>
            <w:r w:rsidR="00F258B4">
              <w:rPr>
                <w:noProof/>
              </w:rPr>
              <w:fldChar w:fldCharType="separate"/>
            </w:r>
            <w:r w:rsidR="00F258B4">
              <w:rPr>
                <w:noProof/>
              </w:rPr>
              <w:t>1</w:t>
            </w:r>
            <w:r w:rsidR="00F258B4">
              <w:rPr>
                <w:noProof/>
              </w:rPr>
              <w:fldChar w:fldCharType="end"/>
            </w:r>
          </w:hyperlink>
        </w:p>
        <w:p w14:paraId="0E32348F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894" w:history="1">
            <w:r w:rsidRPr="00BD7FC5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70EDE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895" w:history="1">
            <w:r w:rsidRPr="00BD7FC5">
              <w:rPr>
                <w:rStyle w:val="a5"/>
                <w:noProof/>
              </w:rPr>
              <w:t>1. 사업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227FA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896" w:history="1">
            <w:r w:rsidRPr="00BD7FC5">
              <w:rPr>
                <w:rStyle w:val="a5"/>
                <w:noProof/>
              </w:rPr>
              <w:t>1.1 추진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466AF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897" w:history="1">
            <w:r w:rsidRPr="00BD7FC5">
              <w:rPr>
                <w:rStyle w:val="a5"/>
                <w:noProof/>
              </w:rPr>
              <w:t>1.2 사업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3F848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898" w:history="1">
            <w:r w:rsidRPr="00BD7FC5">
              <w:rPr>
                <w:rStyle w:val="a5"/>
                <w:noProof/>
              </w:rPr>
              <w:t>1.3 추진 기본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8982E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899" w:history="1">
            <w:r w:rsidRPr="00BD7FC5">
              <w:rPr>
                <w:rStyle w:val="a5"/>
                <w:noProof/>
              </w:rPr>
              <w:t>2. 현황 분석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12F520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0" w:history="1">
            <w:r w:rsidRPr="00BD7FC5">
              <w:rPr>
                <w:rStyle w:val="a5"/>
                <w:noProof/>
              </w:rPr>
              <w:t>2.1 업무 특성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2B35B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1" w:history="1">
            <w:r w:rsidRPr="00BD7FC5">
              <w:rPr>
                <w:rStyle w:val="a5"/>
                <w:noProof/>
              </w:rPr>
              <w:t>2.2 주요 과제 (Pain Point)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75EA9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2" w:history="1">
            <w:r w:rsidRPr="00BD7FC5">
              <w:rPr>
                <w:rStyle w:val="a5"/>
                <w:noProof/>
              </w:rPr>
              <w:t>2.3 기회 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74082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03" w:history="1">
            <w:r w:rsidRPr="00BD7FC5">
              <w:rPr>
                <w:rStyle w:val="a5"/>
                <w:noProof/>
              </w:rPr>
              <w:t>3. 추진 전략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26DCD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4" w:history="1">
            <w:r w:rsidRPr="00BD7FC5">
              <w:rPr>
                <w:rStyle w:val="a5"/>
                <w:noProof/>
              </w:rPr>
              <w:t>3.1 전체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AB429D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5" w:history="1">
            <w:r w:rsidRPr="00BD7FC5">
              <w:rPr>
                <w:rStyle w:val="a5"/>
                <w:noProof/>
              </w:rPr>
              <w:t>3.2 단계별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765A9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06" w:history="1">
            <w:r w:rsidRPr="00BD7FC5">
              <w:rPr>
                <w:rStyle w:val="a5"/>
                <w:noProof/>
              </w:rPr>
              <w:t>4. 단계별 상세 추진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74026D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7" w:history="1">
            <w:r w:rsidRPr="00BD7FC5">
              <w:rPr>
                <w:rStyle w:val="a5"/>
                <w:noProof/>
              </w:rPr>
              <w:t>4.1 1단계 (단기) — 빠른 성과 검증 PoC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DD702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8" w:history="1">
            <w:r w:rsidRPr="00BD7FC5">
              <w:rPr>
                <w:rStyle w:val="a5"/>
                <w:noProof/>
              </w:rPr>
              <w:t>4.2 2단계 (중기) — Agent·RAG 기반 검수 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E1F2C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09" w:history="1">
            <w:r w:rsidRPr="00BD7FC5">
              <w:rPr>
                <w:rStyle w:val="a5"/>
                <w:noProof/>
              </w:rPr>
              <w:t>4.3 3단계 (장기) — 신 시스템 및 자동화 전환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EC4B6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10" w:history="1">
            <w:r w:rsidRPr="00BD7FC5">
              <w:rPr>
                <w:rStyle w:val="a5"/>
                <w:noProof/>
              </w:rPr>
              <w:t>5. 선행 정비 과제 (Enabler)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D38E9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11" w:history="1">
            <w:r w:rsidRPr="00BD7FC5">
              <w:rPr>
                <w:rStyle w:val="a5"/>
                <w:noProof/>
              </w:rPr>
              <w:t>6. 선결 요구 조건 (Pre-requisites)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CFE5D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2" w:history="1">
            <w:r w:rsidRPr="00BD7FC5">
              <w:rPr>
                <w:rStyle w:val="a5"/>
                <w:noProof/>
              </w:rPr>
              <w:t>6.1 법·규제 요건 (Compliance)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706B6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3" w:history="1">
            <w:r w:rsidRPr="00BD7FC5">
              <w:rPr>
                <w:rStyle w:val="a5"/>
                <w:noProof/>
              </w:rPr>
              <w:t>6.2 데이터 요건 (Data Readiness)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993C93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4" w:history="1">
            <w:r w:rsidRPr="00BD7FC5">
              <w:rPr>
                <w:rStyle w:val="a5"/>
                <w:noProof/>
              </w:rPr>
              <w:t>6.3 기술·인프라 요건 (Infrastructure)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59FAF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5" w:history="1">
            <w:r w:rsidRPr="00BD7FC5">
              <w:rPr>
                <w:rStyle w:val="a5"/>
                <w:noProof/>
              </w:rPr>
              <w:t>6.4 보안 요건 (Security)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BAC9A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6" w:history="1">
            <w:r w:rsidRPr="00BD7FC5">
              <w:rPr>
                <w:rStyle w:val="a5"/>
                <w:noProof/>
              </w:rPr>
              <w:t>6.5 조직·거버넌스 요건 (Governance)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D97A58" w14:textId="77777777" w:rsidR="00F258B4" w:rsidRDefault="00F258B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2079917" w:history="1">
            <w:r w:rsidRPr="00BD7FC5">
              <w:rPr>
                <w:rStyle w:val="a5"/>
                <w:noProof/>
              </w:rPr>
              <w:t>6.6 PoC 착수 전 체크리스트 (요약)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37591D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18" w:history="1">
            <w:r w:rsidRPr="00BD7FC5">
              <w:rPr>
                <w:rStyle w:val="a5"/>
                <w:noProof/>
              </w:rPr>
              <w:t>7. 기술 아키텍처 (개념)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26A87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19" w:history="1">
            <w:r w:rsidRPr="00BD7FC5">
              <w:rPr>
                <w:rStyle w:val="a5"/>
                <w:noProof/>
              </w:rPr>
              <w:t>8. 추진 일정 (마일스톤 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D9157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20" w:history="1">
            <w:r w:rsidRPr="00BD7FC5">
              <w:rPr>
                <w:rStyle w:val="a5"/>
                <w:noProof/>
              </w:rPr>
              <w:t>9. 추진 체계 (안)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D7757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21" w:history="1">
            <w:r w:rsidRPr="00BD7FC5">
              <w:rPr>
                <w:rStyle w:val="a5"/>
                <w:noProof/>
              </w:rPr>
              <w:t>10. 기대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84269" w14:textId="77777777" w:rsidR="00F258B4" w:rsidRDefault="00F258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079922" w:history="1">
            <w:r w:rsidRPr="00BD7FC5">
              <w:rPr>
                <w:rStyle w:val="a5"/>
                <w:noProof/>
              </w:rPr>
              <w:t>11. 향후 협의 사항 (Next Steps)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88F03" w14:textId="77777777" w:rsidR="004B209F" w:rsidRDefault="00000000">
          <w:r>
            <w:fldChar w:fldCharType="end"/>
          </w:r>
        </w:p>
      </w:sdtContent>
    </w:sdt>
    <w:p w14:paraId="777329E6" w14:textId="77777777" w:rsidR="004B209F" w:rsidRDefault="00000000">
      <w:r>
        <w:br w:type="page"/>
      </w:r>
    </w:p>
    <w:p w14:paraId="181B4528" w14:textId="77777777" w:rsidR="004B209F" w:rsidRDefault="00000000">
      <w:pPr>
        <w:pStyle w:val="1"/>
      </w:pPr>
      <w:bookmarkStart w:id="2" w:name="_Toc232079895"/>
      <w:r>
        <w:lastRenderedPageBreak/>
        <w:t>1. 사업 개요</w:t>
      </w:r>
      <w:bookmarkEnd w:id="2"/>
    </w:p>
    <w:p w14:paraId="6938D8E2" w14:textId="77777777" w:rsidR="004B209F" w:rsidRDefault="00000000">
      <w:pPr>
        <w:pStyle w:val="2"/>
      </w:pPr>
      <w:bookmarkStart w:id="3" w:name="_Toc232079896"/>
      <w:r>
        <w:t>1.1 추진 배경</w:t>
      </w:r>
      <w:bookmarkEnd w:id="3"/>
    </w:p>
    <w:p w14:paraId="44E54FA3" w14:textId="77777777" w:rsidR="004B209F" w:rsidRDefault="00000000">
      <w:pPr>
        <w:spacing w:after="120" w:line="276" w:lineRule="auto"/>
      </w:pPr>
      <w:proofErr w:type="spellStart"/>
      <w:r>
        <w:t>리파인은</w:t>
      </w:r>
      <w:proofErr w:type="spellEnd"/>
      <w:r>
        <w:t xml:space="preserve"> 2000년 한국부동산원 사내벤처로 출발해 2002년 독립한 </w:t>
      </w:r>
      <w:r>
        <w:rPr>
          <w:b/>
          <w:bCs/>
        </w:rPr>
        <w:t>국내 최초·1위 부동산 권리조사 전문 기업</w:t>
      </w:r>
      <w:r>
        <w:t xml:space="preserve">으로, 전월세보증금대출·담보대출·전세보증금반환보증 등의 권리조사 서비스를 주력으로 하며 연간 수십만 건 규모의 거래를 처리하고 있습니다. 업무 특성상 계약서·등기부등본·팩스 문서 등 </w:t>
      </w:r>
      <w:r>
        <w:rPr>
          <w:b/>
          <w:bCs/>
        </w:rPr>
        <w:t>대량의 비정형 문서를 반복적으로 검토·검증·매핑</w:t>
      </w:r>
      <w:r>
        <w:t>하는 과정이 핵심을 이루며, 이는 AI 적용 시 효과가 가장 빠르게 가시화될 수 있는 영역입니다.</w:t>
      </w:r>
    </w:p>
    <w:p w14:paraId="2C2CEB85" w14:textId="77777777" w:rsidR="004B209F" w:rsidRDefault="00000000">
      <w:pPr>
        <w:spacing w:after="120" w:line="276" w:lineRule="auto"/>
      </w:pPr>
      <w:r>
        <w:t xml:space="preserve">최근 전사적으로 AI Transformation(AX) 추진 필요성에 대한 공감대가 형성되었고, 권리조사 시스템 및 개발 환경 전반에 AI를 접목하는 방향을 검토하게 되었습니다. 본 사업은 단순 기술 검토를 넘어 </w:t>
      </w:r>
      <w:r>
        <w:rPr>
          <w:b/>
          <w:bCs/>
        </w:rPr>
        <w:t>실제 업무·개발 환경의 변화까지 포함한 중장기 AX 로드맵</w:t>
      </w:r>
      <w:r>
        <w:t>을 수립하고, 단기 성과가 가능한 영역부터 단계적으로 실행하는 것을 목표로 합니다.</w:t>
      </w:r>
    </w:p>
    <w:p w14:paraId="525415D9" w14:textId="77777777" w:rsidR="004B209F" w:rsidRDefault="00000000">
      <w:pPr>
        <w:pStyle w:val="2"/>
      </w:pPr>
      <w:bookmarkStart w:id="4" w:name="_Toc232079897"/>
      <w:r>
        <w:t>1.2 사업 목적</w:t>
      </w:r>
      <w:bookmarkEnd w:id="4"/>
    </w:p>
    <w:p w14:paraId="7ED6F913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단기 성과 확보: 빠르게 효과를 검증할 수 있는 OCR·문서처리 영역을 PoC로 우선 추진</w:t>
      </w:r>
    </w:p>
    <w:p w14:paraId="181E468A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검증형 AI 정착: 기존 업무를 즉시 대체하기보다, 누락·검수·심사 결과 검증 중심의 안전한 AI 적용</w:t>
      </w:r>
    </w:p>
    <w:p w14:paraId="5C84E0B1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중장기 로드맵 수립: AI 기반 신규 권리조사/심사 시스템 및 업무 자동화 체계로의 단계적 전환</w:t>
      </w:r>
    </w:p>
    <w:p w14:paraId="70ACC7DB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개발 역량·문화 전환: AI 개발환경 구축 및 개발자 AI 활용 역량 강화</w:t>
      </w:r>
    </w:p>
    <w:p w14:paraId="2F7C096E" w14:textId="77777777" w:rsidR="004B209F" w:rsidRDefault="00000000">
      <w:pPr>
        <w:pStyle w:val="2"/>
      </w:pPr>
      <w:bookmarkStart w:id="5" w:name="_Toc232079898"/>
      <w:r>
        <w:t>1.3 추진 기본 원칙</w:t>
      </w:r>
      <w:bookmarkEnd w:id="5"/>
    </w:p>
    <w:p w14:paraId="448297F4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작게 빠르게(PoC First): 완벽한 설계를 선행하기보다 작은 단위로 빠르게 실행하며 경험을 축적</w:t>
      </w:r>
    </w:p>
    <w:p w14:paraId="610C410F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검증형 우선(Human-in-the-loop): AI를 의사결정 대체가 아닌 검수·검증 보조 수단으로 우선 적용</w:t>
      </w:r>
    </w:p>
    <w:p w14:paraId="2E28B8FD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단계적 확장(Phased): 단기·중기·장기 단계로 구분해 성과 확인 후 확장</w:t>
      </w:r>
    </w:p>
    <w:p w14:paraId="6B4D81E6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선행 정비 병행: 솔루션 도입과 동시에 프로세스·매뉴얼·데이터·보안 정비를 함께 추진</w:t>
      </w:r>
    </w:p>
    <w:p w14:paraId="177D330B" w14:textId="77777777" w:rsidR="004B209F" w:rsidRDefault="00000000">
      <w:pPr>
        <w:pStyle w:val="1"/>
      </w:pPr>
      <w:bookmarkStart w:id="6" w:name="_Toc232079899"/>
      <w:r>
        <w:lastRenderedPageBreak/>
        <w:t>2. 현황 분석 (As-Is)</w:t>
      </w:r>
      <w:bookmarkEnd w:id="6"/>
    </w:p>
    <w:p w14:paraId="391BE26C" w14:textId="77777777" w:rsidR="004B209F" w:rsidRDefault="00000000">
      <w:pPr>
        <w:pStyle w:val="2"/>
      </w:pPr>
      <w:bookmarkStart w:id="7" w:name="_Toc232079900"/>
      <w:r>
        <w:t>2.1 업무 특성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4B209F" w14:paraId="40924B50" w14:textId="77777777" w:rsidTr="00CC48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A1043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7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EE209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현황 및 시사점</w:t>
            </w:r>
          </w:p>
        </w:tc>
      </w:tr>
      <w:tr w:rsidR="004B209F" w14:paraId="74331847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FFFF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문서 처리</w:t>
            </w:r>
          </w:p>
        </w:tc>
        <w:tc>
          <w:tcPr>
            <w:tcW w:w="7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AD67B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계약서·등기부·팩스 등 비정형 문서 대량 유입 → OCR·자동분류·</w:t>
            </w:r>
            <w:proofErr w:type="spellStart"/>
            <w:r>
              <w:rPr>
                <w:sz w:val="20"/>
                <w:szCs w:val="20"/>
              </w:rPr>
              <w:t>자동매핑</w:t>
            </w:r>
            <w:proofErr w:type="spellEnd"/>
            <w:r>
              <w:rPr>
                <w:sz w:val="20"/>
                <w:szCs w:val="20"/>
              </w:rPr>
              <w:t xml:space="preserve"> 적용 여지 큼</w:t>
            </w:r>
          </w:p>
        </w:tc>
      </w:tr>
      <w:tr w:rsidR="004B209F" w14:paraId="2E602C25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755B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권리조사/심사</w:t>
            </w:r>
          </w:p>
        </w:tc>
        <w:tc>
          <w:tcPr>
            <w:tcW w:w="7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FA23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매뉴얼 기반 검토·검증 업무 비중 높음 → 검증형 AI·RAG 적용 적합</w:t>
            </w:r>
          </w:p>
        </w:tc>
      </w:tr>
      <w:tr w:rsidR="004B209F" w14:paraId="1E90474F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A587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시스템 구조</w:t>
            </w:r>
          </w:p>
        </w:tc>
        <w:tc>
          <w:tcPr>
            <w:tcW w:w="7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FA81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권리조사시스템(PTS) 등 다수 시스템 연동, 구조 복잡</w:t>
            </w:r>
          </w:p>
        </w:tc>
      </w:tr>
      <w:tr w:rsidR="004B209F" w14:paraId="36B60DB4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C6A15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운영 부담</w:t>
            </w:r>
          </w:p>
        </w:tc>
        <w:tc>
          <w:tcPr>
            <w:tcW w:w="7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E6CF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운영 업무 비중이 높아 신규 AI 과제 병행 시 인력 제약 존재</w:t>
            </w:r>
          </w:p>
        </w:tc>
      </w:tr>
    </w:tbl>
    <w:p w14:paraId="0138760E" w14:textId="77777777" w:rsidR="004B209F" w:rsidRDefault="004B209F">
      <w:pPr>
        <w:spacing w:after="80"/>
      </w:pPr>
    </w:p>
    <w:p w14:paraId="6E15AB62" w14:textId="77777777" w:rsidR="004B209F" w:rsidRDefault="00000000">
      <w:pPr>
        <w:pStyle w:val="2"/>
      </w:pPr>
      <w:bookmarkStart w:id="8" w:name="_Toc232079901"/>
      <w:r>
        <w:t>2.2 주요 과제 (Pain Point)</w:t>
      </w:r>
      <w:bookmarkEnd w:id="8"/>
    </w:p>
    <w:p w14:paraId="505CC690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업무 프로세스가 </w:t>
      </w:r>
      <w:r>
        <w:rPr>
          <w:b/>
          <w:bCs/>
        </w:rPr>
        <w:t>표준화되어 있지 않아</w:t>
      </w:r>
      <w:r>
        <w:t xml:space="preserve"> AI </w:t>
      </w:r>
      <w:proofErr w:type="spellStart"/>
      <w:r>
        <w:t>적용점</w:t>
      </w:r>
      <w:proofErr w:type="spellEnd"/>
      <w:r>
        <w:t xml:space="preserve"> 식별이 어려움</w:t>
      </w:r>
    </w:p>
    <w:p w14:paraId="123A605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시스템 구조가 복잡해 </w:t>
      </w:r>
      <w:r>
        <w:rPr>
          <w:b/>
          <w:bCs/>
        </w:rPr>
        <w:t>즉시 대체형 AI 적용 리스크</w:t>
      </w:r>
      <w:r>
        <w:t>가 큼</w:t>
      </w:r>
    </w:p>
    <w:p w14:paraId="648F0E98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운영 안정화를 위한 </w:t>
      </w:r>
      <w:r>
        <w:rPr>
          <w:b/>
          <w:bCs/>
        </w:rPr>
        <w:t>추가 인력 필요</w:t>
      </w:r>
      <w:r>
        <w:t>, 신규 과제 병행 부담</w:t>
      </w:r>
    </w:p>
    <w:p w14:paraId="5F2FDC5F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AI 개발환경·테스트 자동화·개발자 역량 등 </w:t>
      </w:r>
      <w:r>
        <w:rPr>
          <w:b/>
          <w:bCs/>
        </w:rPr>
        <w:t>개발 환경 자체의 전환</w:t>
      </w:r>
      <w:r>
        <w:t xml:space="preserve"> 필요</w:t>
      </w:r>
    </w:p>
    <w:p w14:paraId="4A260BB7" w14:textId="77777777" w:rsidR="004B209F" w:rsidRDefault="00000000">
      <w:pPr>
        <w:pStyle w:val="2"/>
      </w:pPr>
      <w:bookmarkStart w:id="9" w:name="_Toc232079902"/>
      <w:r>
        <w:t>2.3 기회 요인</w:t>
      </w:r>
      <w:bookmarkEnd w:id="9"/>
    </w:p>
    <w:p w14:paraId="309C5834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문서 중심 업무 구조 → OCR·문서처리 AI의 </w:t>
      </w:r>
      <w:r>
        <w:rPr>
          <w:b/>
          <w:bCs/>
        </w:rPr>
        <w:t>즉각적 성과</w:t>
      </w:r>
      <w:r>
        <w:t xml:space="preserve"> 기대</w:t>
      </w:r>
    </w:p>
    <w:p w14:paraId="78F08BDE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매뉴얼 기반 검증 업무 → 내부 매뉴얼 RAG 학습으로 </w:t>
      </w:r>
      <w:r>
        <w:rPr>
          <w:b/>
          <w:bCs/>
        </w:rPr>
        <w:t>검증 에이전트</w:t>
      </w:r>
      <w:r>
        <w:t xml:space="preserve"> 구현 가능</w:t>
      </w:r>
    </w:p>
    <w:p w14:paraId="3F32C0B4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AI 개발도구(Codex, Claude, Cursor 등) 활용으로 </w:t>
      </w:r>
      <w:r>
        <w:rPr>
          <w:b/>
          <w:bCs/>
        </w:rPr>
        <w:t>개발 생산성</w:t>
      </w:r>
      <w:r>
        <w:t xml:space="preserve"> 향상 경험 보유</w:t>
      </w:r>
    </w:p>
    <w:p w14:paraId="19179960" w14:textId="77777777" w:rsidR="004B209F" w:rsidRDefault="00000000">
      <w:pPr>
        <w:pStyle w:val="1"/>
      </w:pPr>
      <w:bookmarkStart w:id="10" w:name="_Toc232079903"/>
      <w:r>
        <w:t>3. 추진 전략 (To-Be)</w:t>
      </w:r>
      <w:bookmarkEnd w:id="10"/>
    </w:p>
    <w:p w14:paraId="3963C580" w14:textId="77777777" w:rsidR="004B209F" w:rsidRDefault="00000000">
      <w:pPr>
        <w:pStyle w:val="2"/>
      </w:pPr>
      <w:bookmarkStart w:id="11" w:name="_Toc232079904"/>
      <w:r>
        <w:t>3.1 전체 방향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6ABBE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CA03C" w14:textId="77777777" w:rsidR="004B209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[단기: 검증·자동화 PoC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  →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[중기: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Agent·RAG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검수 체계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  →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[장기: AI 기반 신 시스템·자동화]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OCR /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문서처리            매뉴얼 기반 검증 에이전트         신 권리조사/심사 시스템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 xml:space="preserve">                                                          Workflow · QA 자동화</w:t>
            </w:r>
          </w:p>
        </w:tc>
      </w:tr>
    </w:tbl>
    <w:p w14:paraId="45353B20" w14:textId="77777777" w:rsidR="004B209F" w:rsidRDefault="00000000">
      <w:pPr>
        <w:spacing w:after="120" w:line="276" w:lineRule="auto"/>
      </w:pPr>
      <w:r>
        <w:t xml:space="preserve">기존 시스템을 즉시 대체하기보다 </w:t>
      </w:r>
      <w:r>
        <w:rPr>
          <w:b/>
          <w:bCs/>
        </w:rPr>
        <w:t xml:space="preserve">① 업무 검수 → ② 누락 검증 → ③ </w:t>
      </w:r>
      <w:proofErr w:type="spellStart"/>
      <w:r>
        <w:rPr>
          <w:b/>
          <w:bCs/>
        </w:rPr>
        <w:t>권원</w:t>
      </w:r>
      <w:proofErr w:type="spellEnd"/>
      <w:r>
        <w:rPr>
          <w:b/>
          <w:bCs/>
        </w:rPr>
        <w:t xml:space="preserve"> 심사 결과 확인</w:t>
      </w:r>
      <w:r>
        <w:t xml:space="preserve"> 형태의 검증형 AI로 단계적으로 접근하며, 단기 성과와 중장기 로드맵을 병행 추진합니다.</w:t>
      </w:r>
    </w:p>
    <w:p w14:paraId="262A04F5" w14:textId="77777777" w:rsidR="004B209F" w:rsidRDefault="00000000">
      <w:pPr>
        <w:pStyle w:val="2"/>
      </w:pPr>
      <w:bookmarkStart w:id="12" w:name="_Toc232079905"/>
      <w:r>
        <w:lastRenderedPageBreak/>
        <w:t>3.2 단계별 목표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1984"/>
        <w:gridCol w:w="2363"/>
        <w:gridCol w:w="3600"/>
      </w:tblGrid>
      <w:tr w:rsidR="004B209F" w14:paraId="2E8A318A" w14:textId="77777777" w:rsidTr="00CC48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CE5AC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3D9F1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기간(안)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CBFF4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핵심 목표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CBF78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대표 과제</w:t>
            </w:r>
          </w:p>
        </w:tc>
      </w:tr>
      <w:tr w:rsidR="004B209F" w14:paraId="7A75AC5F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B57E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1단계 (단기)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7C11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'26 3Q~4Q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73B1D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성과 검증·산출물 도출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3A46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OCR, 팩스 매핑, OCR 검증, 문서 분류</w:t>
            </w:r>
          </w:p>
        </w:tc>
      </w:tr>
      <w:tr w:rsidR="004B209F" w14:paraId="6EA62100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2ACE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2단계 (중기)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EEAA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'26 4Q~'27 상반기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D34B5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검수 체계화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BB90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Agent 검수, RAG 매뉴얼 검증</w:t>
            </w:r>
          </w:p>
        </w:tc>
      </w:tr>
      <w:tr w:rsidR="004B209F" w14:paraId="7CA8296A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CE6B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3단계 (장기)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C2C6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'27 이후</w:t>
            </w:r>
          </w:p>
        </w:tc>
        <w:tc>
          <w:tcPr>
            <w:tcW w:w="2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1877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시스템·자동화 전환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61A9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신 권리조사/심사 시스템, </w:t>
            </w:r>
            <w:proofErr w:type="spellStart"/>
            <w:r>
              <w:rPr>
                <w:sz w:val="20"/>
                <w:szCs w:val="20"/>
              </w:rPr>
              <w:t>Workflow·QA</w:t>
            </w:r>
            <w:proofErr w:type="spellEnd"/>
            <w:r>
              <w:rPr>
                <w:sz w:val="20"/>
                <w:szCs w:val="20"/>
              </w:rPr>
              <w:t xml:space="preserve"> 자동화, AI 개발환경</w:t>
            </w:r>
          </w:p>
        </w:tc>
      </w:tr>
    </w:tbl>
    <w:p w14:paraId="5A49B7D3" w14:textId="77777777" w:rsidR="004B209F" w:rsidRDefault="00000000">
      <w:pPr>
        <w:pStyle w:val="1"/>
      </w:pPr>
      <w:bookmarkStart w:id="13" w:name="_Toc232079906"/>
      <w:r>
        <w:t>4. 단계별 상세 추진 계획</w:t>
      </w:r>
      <w:bookmarkEnd w:id="13"/>
    </w:p>
    <w:p w14:paraId="591DFE48" w14:textId="77777777" w:rsidR="004B209F" w:rsidRDefault="00000000">
      <w:pPr>
        <w:pStyle w:val="2"/>
      </w:pPr>
      <w:bookmarkStart w:id="14" w:name="_Toc232079907"/>
      <w:r>
        <w:t>4.1 1단계 (단기) — 빠른 성과 검증 PoC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13BA5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0E7D2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회의</w:t>
            </w:r>
            <w:proofErr w:type="gramEnd"/>
            <w:r>
              <w:t xml:space="preserve"> 합의: 3분기 내 AI OCR 도입, 4분기 내 실제 업무 활용 가능 산출물 도출</w:t>
            </w:r>
          </w:p>
        </w:tc>
      </w:tr>
    </w:tbl>
    <w:p w14:paraId="6DC48A55" w14:textId="77777777" w:rsidR="004B209F" w:rsidRDefault="004B209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360"/>
        <w:gridCol w:w="3000"/>
      </w:tblGrid>
      <w:tr w:rsidR="004B209F" w14:paraId="24C8D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BCF93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6F513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과제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495FE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B250B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목표 산출물</w:t>
            </w:r>
          </w:p>
        </w:tc>
      </w:tr>
      <w:tr w:rsidR="004B209F" w14:paraId="271D9FCD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5461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F7DC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OCR 도입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8504D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기존 OCR 대비 성능이 크게 향상된 AI OCR 솔루션 적용·검증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D3EC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인식 정확도 비교 리포트, 적용 가이드</w:t>
            </w:r>
          </w:p>
        </w:tc>
      </w:tr>
      <w:tr w:rsidR="004B209F" w14:paraId="2F5A98F1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830B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2EED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팩스 문서 자동 매핑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1BE0B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수신 팩스 문서를 업무 항목·서식에 자동 매핑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4833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자동 매핑 PoC, 정확도 측정</w:t>
            </w:r>
          </w:p>
        </w:tc>
      </w:tr>
      <w:tr w:rsidR="004B209F" w14:paraId="5CC9B4BD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A25B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611A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OCR 기반 데이터 추출/검증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13A7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계약서·등기부 등에서 핵심 항목 추출 및 검증 체계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DDE6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항목 추출 PoC, 검증 </w:t>
            </w:r>
            <w:proofErr w:type="spellStart"/>
            <w:r>
              <w:rPr>
                <w:sz w:val="20"/>
                <w:szCs w:val="20"/>
              </w:rPr>
              <w:t>룰셋</w:t>
            </w:r>
            <w:proofErr w:type="spellEnd"/>
          </w:p>
        </w:tc>
      </w:tr>
      <w:tr w:rsidR="004B209F" w14:paraId="10E4CF2E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78DA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2151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계약서/문서 자동 분류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FC98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문서 유형 자동 분류로 후속 업무 흐름 자동화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3266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분류 모델 PoC, 분류 정확도</w:t>
            </w:r>
          </w:p>
        </w:tc>
      </w:tr>
    </w:tbl>
    <w:p w14:paraId="34ECCD10" w14:textId="77777777" w:rsidR="004B209F" w:rsidRDefault="004B209F">
      <w:pPr>
        <w:spacing w:after="80"/>
      </w:pPr>
    </w:p>
    <w:p w14:paraId="7B839EDF" w14:textId="77777777" w:rsidR="004B209F" w:rsidRDefault="00000000">
      <w:pPr>
        <w:spacing w:after="120" w:line="276" w:lineRule="auto"/>
      </w:pPr>
      <w:r>
        <w:rPr>
          <w:b/>
          <w:bCs/>
        </w:rPr>
        <w:t>1단계 목표(예시)</w:t>
      </w:r>
    </w:p>
    <w:p w14:paraId="0372DCD5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3Q: AI OCR 솔루션 선정 및 PoC 환경 구축, 1차 성능 검증</w:t>
      </w:r>
    </w:p>
    <w:p w14:paraId="688E88C1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4Q: 실제 업무 데이터 기반 검증 완료, 업무 활용 가능 산출물(가이드·</w:t>
      </w:r>
      <w:proofErr w:type="spellStart"/>
      <w:r>
        <w:t>룰셋</w:t>
      </w:r>
      <w:proofErr w:type="spellEnd"/>
      <w:r>
        <w:t>) 도출</w:t>
      </w:r>
    </w:p>
    <w:p w14:paraId="3F2148DA" w14:textId="77777777" w:rsidR="004B209F" w:rsidRDefault="00000000">
      <w:pPr>
        <w:pStyle w:val="2"/>
      </w:pPr>
      <w:bookmarkStart w:id="15" w:name="_Toc232079908"/>
      <w:r>
        <w:t xml:space="preserve">4.2 2단계 (중기) — </w:t>
      </w:r>
      <w:proofErr w:type="spellStart"/>
      <w:r>
        <w:t>Agent·RAG</w:t>
      </w:r>
      <w:proofErr w:type="spellEnd"/>
      <w:r>
        <w:t xml:space="preserve"> 기반 검수 체계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B209F" w14:paraId="6DDA3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4ACE2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과제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94434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209F" w14:paraId="3549FC44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6045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Agent 기반 검수 체계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28375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업무를 Task 단위로 분리하고 에이전트가 누락·오류를 검수</w:t>
            </w:r>
          </w:p>
        </w:tc>
      </w:tr>
      <w:tr w:rsidR="004B209F" w14:paraId="4F94123A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F919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RAG 매뉴얼 검증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16CB4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내부 업무 매뉴얼을 RAG로 학습, 외부 지식이 아닌 내부 매뉴얼 기준으로 수행 결과 검증</w:t>
            </w:r>
          </w:p>
        </w:tc>
      </w:tr>
      <w:tr w:rsidR="004B209F" w14:paraId="658527F0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C16E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심사 결과 검증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89CD3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권원</w:t>
            </w:r>
            <w:proofErr w:type="spellEnd"/>
            <w:r>
              <w:rPr>
                <w:sz w:val="20"/>
                <w:szCs w:val="20"/>
              </w:rPr>
              <w:t xml:space="preserve"> 심사 결과의 정합성을 AI가 보조 검증 (Human-in-the-loop)</w:t>
            </w:r>
          </w:p>
        </w:tc>
      </w:tr>
    </w:tbl>
    <w:p w14:paraId="405A017F" w14:textId="77777777" w:rsidR="004B209F" w:rsidRDefault="004B209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69D9C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840C6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검증형</w:t>
            </w:r>
            <w:proofErr w:type="gramEnd"/>
            <w:r>
              <w:t xml:space="preserve"> AI는 외부 지식이 아닌 내부 매뉴얼 기준으로만 답변·검증하도록 제한해 신뢰성과 통제성을 확보합니다.</w:t>
            </w:r>
          </w:p>
        </w:tc>
      </w:tr>
    </w:tbl>
    <w:p w14:paraId="635C7E89" w14:textId="77777777" w:rsidR="004B209F" w:rsidRDefault="00000000">
      <w:pPr>
        <w:pStyle w:val="2"/>
      </w:pPr>
      <w:bookmarkStart w:id="16" w:name="_Toc232079909"/>
      <w:r>
        <w:t>4.3 3단계 (장기) — 신 시스템 및 자동화 전환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B209F" w14:paraId="2DF02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F4B59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과제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A7FA8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B209F" w14:paraId="2D392B14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3323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기반 신규 권리조사/심사 시스템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B1DF6" w14:textId="0EF09F41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업무 프로세스 재설계 기반</w:t>
            </w:r>
            <w:r w:rsidR="00CC480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신규 시스템 구축(경험 축적형 접근)</w:t>
            </w:r>
          </w:p>
        </w:tc>
      </w:tr>
      <w:tr w:rsidR="004B209F" w14:paraId="38138B75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6676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Workflow 기반 업무 자동화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9725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반복 업무의 워크플로우 자동화</w:t>
            </w:r>
          </w:p>
        </w:tc>
      </w:tr>
      <w:tr w:rsidR="004B209F" w14:paraId="1D42B1DE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9CEE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기반 테스트/QA 자동화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39E75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테스트 자동화·QA 자동화·검수 체계 구축</w:t>
            </w:r>
          </w:p>
        </w:tc>
      </w:tr>
      <w:tr w:rsidR="004B209F" w14:paraId="7819E87C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E507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개발환경 구축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0BAC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개발도구·테스트 자동화·개발자 AI 역량 강화</w:t>
            </w:r>
          </w:p>
        </w:tc>
      </w:tr>
    </w:tbl>
    <w:p w14:paraId="14F8E3D9" w14:textId="77777777" w:rsidR="004B209F" w:rsidRDefault="00000000">
      <w:pPr>
        <w:pStyle w:val="1"/>
      </w:pPr>
      <w:bookmarkStart w:id="17" w:name="_Toc232079910"/>
      <w:r>
        <w:t>5. 선행 정비 과제 (Enabler)</w:t>
      </w:r>
      <w:bookmarkEnd w:id="17"/>
    </w:p>
    <w:p w14:paraId="2B49A69E" w14:textId="77777777" w:rsidR="004B209F" w:rsidRDefault="00000000">
      <w:pPr>
        <w:spacing w:after="120" w:line="276" w:lineRule="auto"/>
      </w:pPr>
      <w:r>
        <w:t>AI 활용은 단순 솔루션 도입이 아니라 아래 선행 작업이 병행되어야 효과가 확보됩니다.</w:t>
      </w:r>
    </w:p>
    <w:p w14:paraId="4389CA5F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업무 프로세스 정리: 도메인 업무 정의 및 AI </w:t>
      </w:r>
      <w:proofErr w:type="spellStart"/>
      <w:r>
        <w:t>적용점</w:t>
      </w:r>
      <w:proofErr w:type="spellEnd"/>
      <w:r>
        <w:t xml:space="preserve"> 식별</w:t>
      </w:r>
    </w:p>
    <w:p w14:paraId="18258996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매뉴얼 표준화: RAG 학습·검증 기준이 되는 매뉴얼 정비</w:t>
      </w:r>
    </w:p>
    <w:p w14:paraId="731C089F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데이터 구조화: 문서·항목 데이터의 구조화 및 품질 확보</w:t>
      </w:r>
    </w:p>
    <w:p w14:paraId="1583A065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업무 Task 분리: 에이전트 역할·도구(tool) 설계를 위한 Task 단위 분해</w:t>
      </w:r>
    </w:p>
    <w:p w14:paraId="75ACF411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개발환경/UAT/보안 정책 정비: 공공·</w:t>
      </w:r>
      <w:proofErr w:type="spellStart"/>
      <w:r>
        <w:t>폐쇄망</w:t>
      </w:r>
      <w:proofErr w:type="spellEnd"/>
      <w:r>
        <w:t xml:space="preserve"> 환경을 고려한 개발·테스트·보안 체계 정비</w:t>
      </w:r>
    </w:p>
    <w:p w14:paraId="071C24EB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AI 활용 역량·문화: 개발자 AI 활용 역량 강화 및 AI 기반 개발 문화 정착</w:t>
      </w:r>
    </w:p>
    <w:p w14:paraId="5DC0FED8" w14:textId="77777777" w:rsidR="004B209F" w:rsidRDefault="00000000">
      <w:pPr>
        <w:pStyle w:val="1"/>
      </w:pPr>
      <w:bookmarkStart w:id="18" w:name="_Toc232079911"/>
      <w:r>
        <w:t>6. 선결 요구 조건 (Pre-requisites)</w:t>
      </w:r>
      <w:bookmarkEnd w:id="18"/>
    </w:p>
    <w:p w14:paraId="4FFD9C81" w14:textId="77777777" w:rsidR="004B209F" w:rsidRDefault="00000000">
      <w:pPr>
        <w:spacing w:after="120" w:line="276" w:lineRule="auto"/>
      </w:pPr>
      <w:r>
        <w:lastRenderedPageBreak/>
        <w:t xml:space="preserve">본 사업은 </w:t>
      </w:r>
      <w:r>
        <w:rPr>
          <w:b/>
          <w:bCs/>
        </w:rPr>
        <w:t>금융·부동산 권리조사</w:t>
      </w:r>
      <w:r>
        <w:t xml:space="preserve">라는 규제 민감 영역을 다루므로, 솔루션 도입 이전에 아래의 법·규제·데이터·인프라·보안·거버넌스 요건을 사전 점검·정비해야 합니다. 특히 PoC 착수 전에 </w:t>
      </w:r>
      <w:r>
        <w:rPr>
          <w:b/>
          <w:bCs/>
        </w:rPr>
        <w:t>A(법·규제)·B(데이터)·D(보안)</w:t>
      </w:r>
      <w:r>
        <w:t xml:space="preserve"> 요건을 우선 확인할 것을 권장합니다.</w:t>
      </w:r>
    </w:p>
    <w:p w14:paraId="4F69DA41" w14:textId="77777777" w:rsidR="004B209F" w:rsidRDefault="00000000">
      <w:pPr>
        <w:pStyle w:val="2"/>
      </w:pPr>
      <w:bookmarkStart w:id="19" w:name="_Toc232079912"/>
      <w:r>
        <w:t>6.1 법·규제 요건 (Compliance)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5811"/>
        <w:gridCol w:w="1427"/>
      </w:tblGrid>
      <w:tr w:rsidR="004B209F" w14:paraId="75793B95" w14:textId="77777777" w:rsidTr="00CC48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6BDD7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DACDB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내용 및 대응 방향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D3FE6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B209F" w14:paraId="5C5A4F82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FCBF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기본법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FF6D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「인공지능 발전과 신뢰 기반 조성 등에 관한 </w:t>
            </w:r>
            <w:proofErr w:type="spellStart"/>
            <w:r>
              <w:rPr>
                <w:sz w:val="20"/>
                <w:szCs w:val="20"/>
              </w:rPr>
              <w:t>기본법」이</w:t>
            </w:r>
            <w:proofErr w:type="spellEnd"/>
            <w:r>
              <w:rPr>
                <w:sz w:val="20"/>
                <w:szCs w:val="20"/>
              </w:rPr>
              <w:t xml:space="preserve"> 2026.1.22 전면 시행됨. 위험 기반 규제로 '</w:t>
            </w:r>
            <w:proofErr w:type="spellStart"/>
            <w:r>
              <w:rPr>
                <w:sz w:val="20"/>
                <w:szCs w:val="20"/>
              </w:rPr>
              <w:t>고영향</w:t>
            </w:r>
            <w:proofErr w:type="spellEnd"/>
            <w:r>
              <w:rPr>
                <w:sz w:val="20"/>
                <w:szCs w:val="20"/>
              </w:rPr>
              <w:t xml:space="preserve"> AI'는 사전 관리 의무 부과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CFCC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시행 중</w:t>
            </w:r>
          </w:p>
        </w:tc>
      </w:tr>
      <w:tr w:rsidR="004B209F" w14:paraId="2F249BC9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919C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└ </w:t>
            </w:r>
            <w:proofErr w:type="spellStart"/>
            <w:r>
              <w:rPr>
                <w:sz w:val="20"/>
                <w:szCs w:val="20"/>
              </w:rPr>
              <w:t>고영향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해당성</w:t>
            </w:r>
            <w:proofErr w:type="spellEnd"/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DA75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대출·신용·</w:t>
            </w:r>
            <w:proofErr w:type="spellStart"/>
            <w:r>
              <w:rPr>
                <w:sz w:val="20"/>
                <w:szCs w:val="20"/>
              </w:rPr>
              <w:t>권원</w:t>
            </w:r>
            <w:proofErr w:type="spellEnd"/>
            <w:r>
              <w:rPr>
                <w:sz w:val="20"/>
                <w:szCs w:val="20"/>
              </w:rPr>
              <w:t xml:space="preserve"> 심사 결과에 영향을 주는 AI는 </w:t>
            </w:r>
            <w:proofErr w:type="spellStart"/>
            <w:r>
              <w:rPr>
                <w:sz w:val="20"/>
                <w:szCs w:val="20"/>
              </w:rPr>
              <w:t>고영향</w:t>
            </w:r>
            <w:proofErr w:type="spellEnd"/>
            <w:r>
              <w:rPr>
                <w:sz w:val="20"/>
                <w:szCs w:val="20"/>
              </w:rPr>
              <w:t xml:space="preserve"> AI에 해당할 수 있음 → 과제별 해당 여부 사전 판단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90D6A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단기 검토</w:t>
            </w:r>
          </w:p>
        </w:tc>
      </w:tr>
      <w:tr w:rsidR="004B209F" w14:paraId="403E7FA7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946A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└ 투명성·설명가능성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896AB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고영향</w:t>
            </w:r>
            <w:proofErr w:type="spellEnd"/>
            <w:r>
              <w:rPr>
                <w:sz w:val="20"/>
                <w:szCs w:val="20"/>
              </w:rPr>
              <w:t>/생성형 AI는 이용자 고지, 판단 근거 설명(Explainability) 확보 의무 → 설명 가능한 구조 설계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8C65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설계 반영</w:t>
            </w:r>
          </w:p>
        </w:tc>
      </w:tr>
      <w:tr w:rsidR="004B209F" w14:paraId="3C1527C2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4076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└ 생성형 AI 표시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CDD2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생성형 AI 산출물에 대한 표시 의무 → 산출물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>·고지 체계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DCA4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설계 반영</w:t>
            </w:r>
          </w:p>
        </w:tc>
      </w:tr>
      <w:tr w:rsidR="004B209F" w14:paraId="66998C70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318E4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개인정보보호법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EAD6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권리조사 문서의 개인정보·고유식별정보(주민번호 등) 처리 근거·동의·위탁 계약 정비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E582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4B209F" w14:paraId="7F4C456F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D9994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└ 가명·</w:t>
            </w:r>
            <w:proofErr w:type="spellStart"/>
            <w:r>
              <w:rPr>
                <w:sz w:val="20"/>
                <w:szCs w:val="20"/>
              </w:rPr>
              <w:t>비식별</w:t>
            </w:r>
            <w:proofErr w:type="spellEnd"/>
            <w:r>
              <w:rPr>
                <w:sz w:val="20"/>
                <w:szCs w:val="20"/>
              </w:rPr>
              <w:t xml:space="preserve"> 처리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9840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학습·검증용 데이터의 가명처리/비식별화 기준 수립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AE26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데이터 전제</w:t>
            </w:r>
          </w:p>
        </w:tc>
      </w:tr>
      <w:tr w:rsidR="004B209F" w14:paraId="34D210B9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0A01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신용정보법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B953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금융기관 연계 업무 특성상 개인신용정보 처리·보호 의무 준수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80B3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4B209F" w14:paraId="105C7D58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84C5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위·수탁 보안</w:t>
            </w:r>
          </w:p>
        </w:tc>
        <w:tc>
          <w:tcPr>
            <w:tcW w:w="5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59C3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HUG·HF·은행·보험사 등 거래처의 정보보호·보안 위탁 요구사항 충족 여부 확인</w:t>
            </w:r>
          </w:p>
        </w:tc>
        <w:tc>
          <w:tcPr>
            <w:tcW w:w="1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6D88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거래처 협의</w:t>
            </w:r>
          </w:p>
        </w:tc>
      </w:tr>
    </w:tbl>
    <w:p w14:paraId="47416073" w14:textId="77777777" w:rsidR="004B209F" w:rsidRDefault="004B209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44082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E008F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핵심</w:t>
            </w:r>
            <w:proofErr w:type="gramEnd"/>
            <w:r>
              <w:t xml:space="preserve"> 시사점: 권리조사 업무는 개인신용정보·고유식별정보를 직접 다루므로, 금융 </w:t>
            </w:r>
            <w:proofErr w:type="spellStart"/>
            <w:r>
              <w:t>망분리</w:t>
            </w:r>
            <w:proofErr w:type="spellEnd"/>
            <w:r>
              <w:t xml:space="preserve"> 규제가 완화(2026.1 </w:t>
            </w:r>
            <w:proofErr w:type="spellStart"/>
            <w:r>
              <w:t>내부망</w:t>
            </w:r>
            <w:proofErr w:type="spellEnd"/>
            <w:r>
              <w:t xml:space="preserve"> SaaS 예외 허용)되었더라도 개인신용정보를 처리하는 경우 SaaS 망분리 예외가 적용되지 않습니다. 따라서 본 사업은 </w:t>
            </w:r>
            <w:proofErr w:type="spellStart"/>
            <w:r>
              <w:t>폐쇄망</w:t>
            </w:r>
            <w:proofErr w:type="spellEnd"/>
            <w:r>
              <w:t>/</w:t>
            </w:r>
            <w:proofErr w:type="spellStart"/>
            <w:r>
              <w:t>온프레미스</w:t>
            </w:r>
            <w:proofErr w:type="spellEnd"/>
            <w:r>
              <w:t xml:space="preserve"> 구성을 기본 전제로 설계합니다.</w:t>
            </w:r>
          </w:p>
        </w:tc>
      </w:tr>
    </w:tbl>
    <w:p w14:paraId="08BA6FF8" w14:textId="77777777" w:rsidR="004B209F" w:rsidRDefault="00000000">
      <w:pPr>
        <w:pStyle w:val="2"/>
      </w:pPr>
      <w:bookmarkStart w:id="20" w:name="_Toc232079913"/>
      <w:r>
        <w:t>6.2 데이터 요건 (Data Readiness)</w:t>
      </w:r>
      <w:bookmarkEnd w:id="20"/>
    </w:p>
    <w:p w14:paraId="7366354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 xml:space="preserve">학습·검증 데이터셋 확보: AI OCR·문서분류의 정확도 검증을 위한 </w:t>
      </w:r>
      <w:r>
        <w:rPr>
          <w:b/>
          <w:bCs/>
        </w:rPr>
        <w:t>정답(Ground-truth) 데이터</w:t>
      </w:r>
      <w:r>
        <w:t xml:space="preserve"> 및 </w:t>
      </w:r>
      <w:proofErr w:type="spellStart"/>
      <w:r>
        <w:t>라벨링</w:t>
      </w:r>
      <w:proofErr w:type="spellEnd"/>
    </w:p>
    <w:p w14:paraId="33173A91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데이터 비식별화: PoC 단계부터 적용할 가명처리/</w:t>
      </w:r>
      <w:proofErr w:type="spellStart"/>
      <w:r>
        <w:t>마스킹</w:t>
      </w:r>
      <w:proofErr w:type="spellEnd"/>
      <w:r>
        <w:t xml:space="preserve"> 기준 수립</w:t>
      </w:r>
    </w:p>
    <w:p w14:paraId="1D2E88B2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매뉴얼 표준화: RAG 검증의 기준이 되는 </w:t>
      </w:r>
      <w:r>
        <w:rPr>
          <w:b/>
          <w:bCs/>
        </w:rPr>
        <w:t>업무 매뉴얼의 최신화·구조화</w:t>
      </w:r>
      <w:r>
        <w:t xml:space="preserve"> (검증 신뢰도의 핵심 전제)</w:t>
      </w:r>
    </w:p>
    <w:p w14:paraId="1D3EDB19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문서·항목 데이터 구조화: 계약서·등기부 항목의 표준 스키마 정의</w:t>
      </w:r>
    </w:p>
    <w:p w14:paraId="0F681E09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데이터 품질·거버넌스: 데이터 출처·보존·접근 권한 관리 체계</w:t>
      </w:r>
    </w:p>
    <w:p w14:paraId="2854EB7B" w14:textId="77777777" w:rsidR="004B209F" w:rsidRDefault="00000000">
      <w:pPr>
        <w:pStyle w:val="2"/>
      </w:pPr>
      <w:bookmarkStart w:id="21" w:name="_Toc232079914"/>
      <w:r>
        <w:t>6.3 기술·인프라 요건 (Infrastructure)</w:t>
      </w:r>
      <w:bookmarkEnd w:id="21"/>
    </w:p>
    <w:p w14:paraId="5CDA879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t>폐쇄망</w:t>
      </w:r>
      <w:proofErr w:type="spellEnd"/>
      <w:r>
        <w:t>/</w:t>
      </w:r>
      <w:proofErr w:type="spellStart"/>
      <w:r>
        <w:t>온프레미스</w:t>
      </w:r>
      <w:proofErr w:type="spellEnd"/>
      <w:r>
        <w:t xml:space="preserve"> AI 인프라: 추론용 컴퓨팅 자원(GPU 또는 CPU 기반) 사양 산정 및 도입</w:t>
      </w:r>
    </w:p>
    <w:p w14:paraId="46910872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모델 선정: </w:t>
      </w:r>
      <w:proofErr w:type="spellStart"/>
      <w:r>
        <w:t>폐쇄망</w:t>
      </w:r>
      <w:proofErr w:type="spellEnd"/>
      <w:r>
        <w:t xml:space="preserve"> 적용 가능한 </w:t>
      </w:r>
      <w:proofErr w:type="spellStart"/>
      <w:r>
        <w:rPr>
          <w:b/>
          <w:bCs/>
        </w:rPr>
        <w:t>온프레미스</w:t>
      </w:r>
      <w:proofErr w:type="spellEnd"/>
      <w:r>
        <w:rPr>
          <w:b/>
          <w:bCs/>
        </w:rPr>
        <w:t xml:space="preserve"> LLM/</w:t>
      </w:r>
      <w:proofErr w:type="spellStart"/>
      <w:r>
        <w:rPr>
          <w:b/>
          <w:bCs/>
        </w:rPr>
        <w:t>sLLM</w:t>
      </w:r>
      <w:proofErr w:type="spellEnd"/>
      <w:r>
        <w:rPr>
          <w:b/>
          <w:bCs/>
        </w:rPr>
        <w:t>·</w:t>
      </w:r>
      <w:proofErr w:type="spellStart"/>
      <w:r>
        <w:rPr>
          <w:b/>
          <w:bCs/>
        </w:rPr>
        <w:t>임베딩</w:t>
      </w:r>
      <w:proofErr w:type="spellEnd"/>
      <w:r>
        <w:rPr>
          <w:b/>
          <w:bCs/>
        </w:rPr>
        <w:t xml:space="preserve"> 모델</w:t>
      </w:r>
      <w:r>
        <w:t xml:space="preserve"> 선정 (라이선스·국문 성능·자원 요건 고려)</w:t>
      </w:r>
    </w:p>
    <w:p w14:paraId="44FDCDA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AI 플랫폼 기반: </w:t>
      </w:r>
      <w:proofErr w:type="spellStart"/>
      <w:r>
        <w:t>RAG·Agent·Workflow</w:t>
      </w:r>
      <w:proofErr w:type="spellEnd"/>
      <w:r>
        <w:t xml:space="preserve"> 구동을 위한 기반 환경(벡터DB, 오케스트레이션) 구성</w:t>
      </w:r>
    </w:p>
    <w:p w14:paraId="57C7BAD6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기존 시스템 연동: 권리조사시스템(PTS) 등과의 </w:t>
      </w:r>
      <w:r>
        <w:rPr>
          <w:b/>
          <w:bCs/>
        </w:rPr>
        <w:t>연동 인터페이스(API)</w:t>
      </w:r>
      <w:r>
        <w:t xml:space="preserve"> 정의</w:t>
      </w:r>
    </w:p>
    <w:p w14:paraId="245799E8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환경 분리: 개발·테스트·UAT·운영 환경 분리 및 형상관리 체계</w:t>
      </w:r>
    </w:p>
    <w:p w14:paraId="4FB81DEA" w14:textId="77777777" w:rsidR="004B209F" w:rsidRDefault="00000000">
      <w:pPr>
        <w:pStyle w:val="2"/>
      </w:pPr>
      <w:bookmarkStart w:id="22" w:name="_Toc232079915"/>
      <w:r>
        <w:t>6.4 보안 요건 (Security)</w:t>
      </w:r>
      <w:bookmarkEnd w:id="22"/>
    </w:p>
    <w:p w14:paraId="65608288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AI 특화 보안 정책: 프롬프트 </w:t>
      </w:r>
      <w:proofErr w:type="spellStart"/>
      <w:r>
        <w:t>인젝션</w:t>
      </w:r>
      <w:proofErr w:type="spellEnd"/>
      <w:r>
        <w:t>·민감정보 유출 방지, 입력/출력 필터링</w:t>
      </w:r>
    </w:p>
    <w:p w14:paraId="427C8428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접근통제·권한관리: 데이터·모델·로그에 대한 최소 권한 원칙 적용</w:t>
      </w:r>
    </w:p>
    <w:p w14:paraId="3DE6C9D3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감사 추적(Audit): AI 처리 이력·검증 결과에 대한 로깅 및 추적성 확보</w:t>
      </w:r>
    </w:p>
    <w:p w14:paraId="59D96E94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t>망분리</w:t>
      </w:r>
      <w:proofErr w:type="spellEnd"/>
      <w:r>
        <w:t xml:space="preserve"> 환경 보안 설계: </w:t>
      </w:r>
      <w:proofErr w:type="spellStart"/>
      <w:r>
        <w:t>폐쇄망</w:t>
      </w:r>
      <w:proofErr w:type="spellEnd"/>
      <w:r>
        <w:t xml:space="preserve"> 내 안전한 모델 서빙·데이터 흐름 설계</w:t>
      </w:r>
    </w:p>
    <w:p w14:paraId="0574162F" w14:textId="77777777" w:rsidR="004B209F" w:rsidRDefault="00000000">
      <w:pPr>
        <w:pStyle w:val="2"/>
      </w:pPr>
      <w:bookmarkStart w:id="23" w:name="_Toc232079916"/>
      <w:r>
        <w:t>6.5 조직·거버넌스 요건 (Governance)</w:t>
      </w:r>
      <w:bookmarkEnd w:id="23"/>
    </w:p>
    <w:p w14:paraId="5183CA90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AI 거버넌스 체계: AI 도입·검토·책임 주체 및 의사결정 프로세스 정의 (</w:t>
      </w:r>
      <w:proofErr w:type="spellStart"/>
      <w:r>
        <w:t>고영향</w:t>
      </w:r>
      <w:proofErr w:type="spellEnd"/>
      <w:r>
        <w:t xml:space="preserve"> AI 검토 포함)</w:t>
      </w:r>
    </w:p>
    <w:p w14:paraId="47FEC6B6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 xml:space="preserve">운영 인력 확보: 운영 업무 비중이 높은 점을 고려한 </w:t>
      </w:r>
      <w:r>
        <w:rPr>
          <w:b/>
          <w:bCs/>
        </w:rPr>
        <w:t>운영 안정화·신규 과제 병행 인력</w:t>
      </w:r>
      <w:r>
        <w:t xml:space="preserve"> 확보 방안</w:t>
      </w:r>
    </w:p>
    <w:p w14:paraId="141A0A23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현업 참여 체계: 업무 정의·매뉴얼 제공·결과 검증을 위한 현업 담당자 지정</w:t>
      </w:r>
    </w:p>
    <w:p w14:paraId="4603A845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개발자 AI 역량: AI 개발도구 활용 역량 강화 및 내부 가이드 마련</w:t>
      </w:r>
    </w:p>
    <w:p w14:paraId="155B4AD1" w14:textId="77777777" w:rsidR="004B209F" w:rsidRDefault="00000000">
      <w:pPr>
        <w:pStyle w:val="2"/>
      </w:pPr>
      <w:bookmarkStart w:id="24" w:name="_Toc232079917"/>
      <w:r>
        <w:t>6.6 PoC 착수 전 체크리스트 (요약)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660"/>
        <w:gridCol w:w="2000"/>
      </w:tblGrid>
      <w:tr w:rsidR="004B209F" w14:paraId="44DC2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1EF0B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C5EE6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선결 항목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17897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충족 시점(권장)</w:t>
            </w:r>
          </w:p>
        </w:tc>
      </w:tr>
      <w:tr w:rsidR="004B209F" w14:paraId="73CFD802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27A6D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법·규제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F7BD1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고영향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해당성</w:t>
            </w:r>
            <w:proofErr w:type="spellEnd"/>
            <w:r>
              <w:rPr>
                <w:sz w:val="20"/>
                <w:szCs w:val="20"/>
              </w:rPr>
              <w:t xml:space="preserve"> 검토, 개인정보·신용정보 처리 근거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DE10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PoC 착수 전</w:t>
            </w:r>
          </w:p>
        </w:tc>
      </w:tr>
      <w:tr w:rsidR="004B209F" w14:paraId="37CC6B0C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EC3BC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7B24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검증용 </w:t>
            </w:r>
            <w:proofErr w:type="spellStart"/>
            <w:r>
              <w:rPr>
                <w:sz w:val="20"/>
                <w:szCs w:val="20"/>
              </w:rPr>
              <w:t>정답셋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비식별</w:t>
            </w:r>
            <w:proofErr w:type="spellEnd"/>
            <w:r>
              <w:rPr>
                <w:sz w:val="20"/>
                <w:szCs w:val="20"/>
              </w:rPr>
              <w:t xml:space="preserve"> 기준, 대상 매뉴얼 확정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F235D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PoC 착수 전</w:t>
            </w:r>
          </w:p>
        </w:tc>
      </w:tr>
      <w:tr w:rsidR="004B209F" w14:paraId="6517670D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3710B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489FD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폐쇄망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온프레미스</w:t>
            </w:r>
            <w:proofErr w:type="spellEnd"/>
            <w:r>
              <w:rPr>
                <w:sz w:val="20"/>
                <w:szCs w:val="20"/>
              </w:rPr>
              <w:t xml:space="preserve"> 환경·모델 선정 방향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E8453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PoC 착수 전</w:t>
            </w:r>
          </w:p>
        </w:tc>
      </w:tr>
      <w:tr w:rsidR="004B209F" w14:paraId="4498737A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94426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보안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84B4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보안 정책·접근통제 기준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BFA9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PoC 착수 전</w:t>
            </w:r>
          </w:p>
        </w:tc>
      </w:tr>
      <w:tr w:rsidR="004B209F" w14:paraId="5F30A74C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2F141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거버넌스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E0D99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현업 담당자 지정, 의사결정 체계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C8F4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PoC 착수 전</w:t>
            </w:r>
          </w:p>
        </w:tc>
      </w:tr>
    </w:tbl>
    <w:p w14:paraId="688F0405" w14:textId="77777777" w:rsidR="004B209F" w:rsidRDefault="00000000">
      <w:pPr>
        <w:pStyle w:val="1"/>
      </w:pPr>
      <w:bookmarkStart w:id="25" w:name="_Toc232079918"/>
      <w:r>
        <w:t>7. 기술 아키텍처 (개념)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21AB2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A25DB" w14:textId="77777777" w:rsidR="004B209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[문서 입력]                [AI 처리 계층]                 [검증·업무 계층]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>계약서/등기부/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팩스  →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AI OCR · 문서분류 ·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항목추출  →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RAG 매뉴얼 검증 · Agent 검수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 xml:space="preserve">                       └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Workflow /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MCP /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Playwright 자동화 ┘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 xml:space="preserve">                                    ↓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br/>
              <w:t xml:space="preserve">                          기존 권리조사시스템(PTS) 연동</w:t>
            </w:r>
          </w:p>
        </w:tc>
      </w:tr>
    </w:tbl>
    <w:p w14:paraId="3F0DE877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AI OCR: 비정형 문서 텍스트·항목 추출</w:t>
      </w:r>
    </w:p>
    <w:p w14:paraId="139BF161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RAG: 내부 매뉴얼 기반 검증·질의응답 (</w:t>
      </w:r>
      <w:proofErr w:type="spellStart"/>
      <w:r>
        <w:t>폐쇄망</w:t>
      </w:r>
      <w:proofErr w:type="spellEnd"/>
      <w:r>
        <w:t xml:space="preserve"> 적용 고려)</w:t>
      </w:r>
    </w:p>
    <w:p w14:paraId="6087C90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AI </w:t>
      </w:r>
      <w:proofErr w:type="gramStart"/>
      <w:r>
        <w:t>Agent /</w:t>
      </w:r>
      <w:proofErr w:type="gramEnd"/>
      <w:r>
        <w:t xml:space="preserve"> Workflow: Task 단위 업무 자동화 및 검수</w:t>
      </w:r>
    </w:p>
    <w:p w14:paraId="54386451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MCP: 내부 시스템·도구 연동 표준 인터페이스</w:t>
      </w:r>
    </w:p>
    <w:p w14:paraId="126D4F8B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Playwright 등 자동화: 화면·시스템 기반 반복 작업 자동화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10110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1525A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공공</w:t>
            </w:r>
            <w:proofErr w:type="gramEnd"/>
            <w:r>
              <w:t>·</w:t>
            </w:r>
            <w:proofErr w:type="spellStart"/>
            <w:r>
              <w:t>폐쇄망</w:t>
            </w:r>
            <w:proofErr w:type="spellEnd"/>
            <w:r>
              <w:t xml:space="preserve"> 환경 적용 사례가 증가하고 있어, </w:t>
            </w:r>
            <w:proofErr w:type="spellStart"/>
            <w:r>
              <w:t>온프레미스</w:t>
            </w:r>
            <w:proofErr w:type="spellEnd"/>
            <w:r>
              <w:t>/</w:t>
            </w:r>
            <w:proofErr w:type="spellStart"/>
            <w:r>
              <w:t>폐쇄망</w:t>
            </w:r>
            <w:proofErr w:type="spellEnd"/>
            <w:r>
              <w:t xml:space="preserve"> 구성을 전제로 한 아키텍처 검토를 병행합니다.</w:t>
            </w:r>
          </w:p>
        </w:tc>
      </w:tr>
    </w:tbl>
    <w:p w14:paraId="12158CBC" w14:textId="77777777" w:rsidR="00CC4801" w:rsidRDefault="00CC4801">
      <w:pPr>
        <w:pStyle w:val="1"/>
      </w:pPr>
      <w:bookmarkStart w:id="26" w:name="_Toc232079919"/>
    </w:p>
    <w:p w14:paraId="78FDBD43" w14:textId="2383CB28" w:rsidR="004B209F" w:rsidRDefault="00000000">
      <w:pPr>
        <w:pStyle w:val="1"/>
      </w:pPr>
      <w:r>
        <w:lastRenderedPageBreak/>
        <w:t>8. 추진 일정 (마일스톤 안)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B209F" w14:paraId="23FDF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2A9BA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61E1C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4B209F" w14:paraId="71EC03F1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34AC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'26 3Q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79AD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OCR 솔루션 선정·PoC 환경 구축, 팩스 매핑/문서 분류 PoC 착수</w:t>
            </w:r>
          </w:p>
        </w:tc>
      </w:tr>
      <w:tr w:rsidR="004B209F" w14:paraId="0B5A1F12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02C9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'26 4Q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B500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OCR 검증 완료·업무 활용 산출물 도출, AI 개발환경 검토 착수</w:t>
            </w:r>
          </w:p>
        </w:tc>
      </w:tr>
      <w:tr w:rsidR="004B209F" w14:paraId="010FB99F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6B90D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'27 상반기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5F473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Agent·RAG</w:t>
            </w:r>
            <w:proofErr w:type="spellEnd"/>
            <w:r>
              <w:rPr>
                <w:sz w:val="20"/>
                <w:szCs w:val="20"/>
              </w:rPr>
              <w:t xml:space="preserve"> 기반 검수 체계 PoC, 매뉴얼 표준화</w:t>
            </w:r>
          </w:p>
        </w:tc>
      </w:tr>
      <w:tr w:rsidR="004B209F" w14:paraId="09B95727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0B412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'27 하반기~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8EFEE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신 권리조사/심사 시스템 착수, </w:t>
            </w:r>
            <w:proofErr w:type="spellStart"/>
            <w:r>
              <w:rPr>
                <w:sz w:val="20"/>
                <w:szCs w:val="20"/>
              </w:rPr>
              <w:t>Workflow·QA</w:t>
            </w:r>
            <w:proofErr w:type="spellEnd"/>
            <w:r>
              <w:rPr>
                <w:sz w:val="20"/>
                <w:szCs w:val="20"/>
              </w:rPr>
              <w:t xml:space="preserve"> 자동화 확장</w:t>
            </w:r>
          </w:p>
        </w:tc>
      </w:tr>
    </w:tbl>
    <w:p w14:paraId="265136E8" w14:textId="77777777" w:rsidR="004B209F" w:rsidRDefault="00000000">
      <w:pPr>
        <w:pStyle w:val="1"/>
      </w:pPr>
      <w:bookmarkStart w:id="27" w:name="_Toc232079920"/>
      <w:r>
        <w:t>9. 추진 체계 (안)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5060"/>
      </w:tblGrid>
      <w:tr w:rsidR="004B209F" w14:paraId="4C97C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41D8D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E77B2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2E0D2" w14:textId="77777777" w:rsidR="004B209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B209F" w14:paraId="10D0D411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29E74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발주/현업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5BFE0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리파인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ED867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업무 정의, 매뉴얼·데이터 제공, 검증</w:t>
            </w:r>
          </w:p>
        </w:tc>
      </w:tr>
      <w:tr w:rsidR="004B209F" w14:paraId="5176CD33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45230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수행/구축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1D640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윈비트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534C8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 솔루션 PoC·구축, 아키텍처 설계</w:t>
            </w:r>
          </w:p>
        </w:tc>
      </w:tr>
      <w:tr w:rsidR="004B209F" w14:paraId="356B4E30" w14:textId="77777777" w:rsidTr="00CC480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AF09F" w14:textId="77777777" w:rsidR="004B209F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공동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DEE76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리파인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윈비트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1F184" w14:textId="77777777" w:rsidR="004B209F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적용점</w:t>
            </w:r>
            <w:proofErr w:type="spellEnd"/>
            <w:r>
              <w:rPr>
                <w:sz w:val="20"/>
                <w:szCs w:val="20"/>
              </w:rPr>
              <w:t xml:space="preserve"> 식별, 단계별 성과 검토</w:t>
            </w:r>
          </w:p>
        </w:tc>
      </w:tr>
    </w:tbl>
    <w:p w14:paraId="70A35D61" w14:textId="77777777" w:rsidR="004B209F" w:rsidRDefault="004B209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09F" w14:paraId="7598D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0C04A"/>
              <w:left w:val="single" w:sz="18" w:space="0" w:color="E0A800"/>
              <w:bottom w:val="single" w:sz="2" w:space="0" w:color="E0C04A"/>
              <w:right w:val="single" w:sz="2" w:space="0" w:color="E0C04A"/>
            </w:tcBorders>
            <w:shd w:val="clear" w:color="auto" w:fill="FFF7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23931" w14:textId="77777777" w:rsidR="004B209F" w:rsidRDefault="00000000">
            <w:pPr>
              <w:spacing w:line="270" w:lineRule="auto"/>
            </w:pPr>
            <w:proofErr w:type="gramStart"/>
            <w:r>
              <w:rPr>
                <w:sz w:val="20"/>
                <w:szCs w:val="20"/>
              </w:rPr>
              <w:t xml:space="preserve">💡  </w:t>
            </w:r>
            <w:r>
              <w:t>운영</w:t>
            </w:r>
            <w:proofErr w:type="gramEnd"/>
            <w:r>
              <w:t xml:space="preserve"> 업무 비중이 높은 점을 고려해 운영 안정화를 위한 인력 확보 방안을 별도 협의합니다.</w:t>
            </w:r>
          </w:p>
        </w:tc>
      </w:tr>
    </w:tbl>
    <w:p w14:paraId="03680F30" w14:textId="77777777" w:rsidR="004B209F" w:rsidRDefault="00000000">
      <w:pPr>
        <w:pStyle w:val="1"/>
      </w:pPr>
      <w:bookmarkStart w:id="28" w:name="_Toc232079921"/>
      <w:r>
        <w:t>10. 기대 효과</w:t>
      </w:r>
      <w:bookmarkEnd w:id="28"/>
    </w:p>
    <w:p w14:paraId="4A1B5F68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단기: 문서처리 자동화로 처리 시간·오류 감소, 즉각적 성과 가시화</w:t>
      </w:r>
    </w:p>
    <w:p w14:paraId="1727F0C0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중기: 매뉴얼 기반 검증 체계로 품질·일관성 확보, 누락 리스크 감소</w:t>
      </w:r>
    </w:p>
    <w:p w14:paraId="724BB2AA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장기: AI 기반 신 시스템·자동화로 업무 구조 혁신 및 개발 생산성 향상</w:t>
      </w:r>
    </w:p>
    <w:p w14:paraId="5D121772" w14:textId="77777777" w:rsidR="004B209F" w:rsidRDefault="00000000">
      <w:pPr>
        <w:pStyle w:val="a4"/>
        <w:numPr>
          <w:ilvl w:val="0"/>
          <w:numId w:val="3"/>
        </w:numPr>
        <w:spacing w:after="60" w:line="276" w:lineRule="auto"/>
      </w:pPr>
      <w:r>
        <w:t>조직: AI 활용 역량·개발 문화 정착으로 지속 가능한 AX 기반 확보</w:t>
      </w:r>
    </w:p>
    <w:p w14:paraId="1A1A5BA4" w14:textId="77777777" w:rsidR="004B209F" w:rsidRDefault="00000000">
      <w:pPr>
        <w:pStyle w:val="1"/>
      </w:pPr>
      <w:bookmarkStart w:id="29" w:name="_Toc232079922"/>
      <w:r>
        <w:t>11. 향후 협의 사항 (Next Steps)</w:t>
      </w:r>
      <w:bookmarkEnd w:id="29"/>
    </w:p>
    <w:p w14:paraId="003A5349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우선 PoC 과제 확정: AI OCR 외 1~2개 과제 선정 및 범위 합의</w:t>
      </w:r>
    </w:p>
    <w:p w14:paraId="5899CD8B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법·규제 사전 검토: 적용 과제의 </w:t>
      </w:r>
      <w:proofErr w:type="spellStart"/>
      <w:r>
        <w:rPr>
          <w:b/>
          <w:bCs/>
        </w:rPr>
        <w:t>고영향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해당성</w:t>
      </w:r>
      <w:proofErr w:type="spellEnd"/>
      <w:r>
        <w:t>, 개인정보·신용정보 처리 근거 확인</w:t>
      </w:r>
    </w:p>
    <w:p w14:paraId="1F6F25EA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대상 업무·데이터 정의: PoC 대상 문서 유형·샘플 데이터 확보 및 </w:t>
      </w:r>
      <w:proofErr w:type="spellStart"/>
      <w:r>
        <w:t>비식별</w:t>
      </w:r>
      <w:proofErr w:type="spellEnd"/>
      <w:r>
        <w:t xml:space="preserve"> 기준</w:t>
      </w:r>
    </w:p>
    <w:p w14:paraId="060E50C3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솔루션 선정 기준: AI OCR 솔루션 비교·평가 기준 수립</w:t>
      </w:r>
    </w:p>
    <w:p w14:paraId="6E3CF8A4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환경 요건 확정: </w:t>
      </w:r>
      <w:proofErr w:type="spellStart"/>
      <w:r>
        <w:t>폐쇄망</w:t>
      </w:r>
      <w:proofErr w:type="spellEnd"/>
      <w:r>
        <w:t>/</w:t>
      </w:r>
      <w:proofErr w:type="spellStart"/>
      <w:r>
        <w:t>온프레미스</w:t>
      </w:r>
      <w:proofErr w:type="spellEnd"/>
      <w:r>
        <w:t xml:space="preserve"> 여부, 보안 정책, UAT 환경</w:t>
      </w:r>
    </w:p>
    <w:p w14:paraId="341BA770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일정·인력·예산: 단계별 세부 일정 및 투입 인력·비용 협의</w:t>
      </w:r>
    </w:p>
    <w:p w14:paraId="23F330E8" w14:textId="77777777" w:rsidR="004B209F" w:rsidRDefault="00000000">
      <w:pPr>
        <w:pStyle w:val="a4"/>
        <w:numPr>
          <w:ilvl w:val="0"/>
          <w:numId w:val="2"/>
        </w:numPr>
        <w:spacing w:after="60" w:line="276" w:lineRule="auto"/>
      </w:pPr>
      <w:r>
        <w:t>거버넌스: AI 거버넌스 및 단계별 성과 검토·의사결정 체계 정의</w:t>
      </w:r>
    </w:p>
    <w:p w14:paraId="43A7F71E" w14:textId="77777777" w:rsidR="004B209F" w:rsidRDefault="004B209F">
      <w:pPr>
        <w:spacing w:after="160"/>
      </w:pPr>
    </w:p>
    <w:p w14:paraId="1DC014A4" w14:textId="77777777" w:rsidR="004B209F" w:rsidRDefault="00000000"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>본 계획서는 1차 회의 결과 기반 초안이며, 실무 협의를 통해 구체화됩니다.</w:t>
      </w:r>
    </w:p>
    <w:sectPr w:rsidR="004B209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1F117" w14:textId="77777777" w:rsidR="00A6331C" w:rsidRDefault="00A6331C">
      <w:r>
        <w:separator/>
      </w:r>
    </w:p>
  </w:endnote>
  <w:endnote w:type="continuationSeparator" w:id="0">
    <w:p w14:paraId="04FDCECC" w14:textId="77777777" w:rsidR="00A6331C" w:rsidRDefault="00A63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3C75" w14:textId="19E9FF62" w:rsidR="004B209F" w:rsidRDefault="00000000">
    <w:pPr>
      <w:jc w:val="center"/>
    </w:pP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58B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58B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A7E" w14:textId="77777777" w:rsidR="00A6331C" w:rsidRDefault="00A6331C">
      <w:r>
        <w:separator/>
      </w:r>
    </w:p>
  </w:footnote>
  <w:footnote w:type="continuationSeparator" w:id="0">
    <w:p w14:paraId="7F8E4A26" w14:textId="77777777" w:rsidR="00A6331C" w:rsidRDefault="00A63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A35A" w14:textId="6F9BF62E" w:rsidR="004B209F" w:rsidRDefault="00000000">
    <w:pPr>
      <w:pBdr>
        <w:bottom w:val="single" w:sz="4" w:space="2" w:color="BFBFBF"/>
      </w:pBdr>
      <w:jc w:val="right"/>
    </w:pPr>
    <w:proofErr w:type="spellStart"/>
    <w:r>
      <w:rPr>
        <w:color w:val="595959"/>
        <w:sz w:val="16"/>
        <w:szCs w:val="16"/>
      </w:rPr>
      <w:t>리파인</w:t>
    </w:r>
    <w:proofErr w:type="spellEnd"/>
    <w:r>
      <w:rPr>
        <w:color w:val="595959"/>
        <w:sz w:val="16"/>
        <w:szCs w:val="16"/>
      </w:rPr>
      <w:t xml:space="preserve"> AX 사업 계획서 (초안)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F45"/>
    <w:multiLevelType w:val="hybridMultilevel"/>
    <w:tmpl w:val="0D76BDEE"/>
    <w:lvl w:ilvl="0" w:tplc="EF866C34">
      <w:start w:val="1"/>
      <w:numFmt w:val="bullet"/>
      <w:lvlText w:val="•"/>
      <w:lvlJc w:val="left"/>
      <w:pPr>
        <w:ind w:left="540" w:hanging="280"/>
      </w:pPr>
    </w:lvl>
    <w:lvl w:ilvl="1" w:tplc="9D8EF212">
      <w:start w:val="1"/>
      <w:numFmt w:val="bullet"/>
      <w:lvlText w:val="–"/>
      <w:lvlJc w:val="left"/>
      <w:pPr>
        <w:ind w:left="1080" w:hanging="280"/>
      </w:pPr>
    </w:lvl>
    <w:lvl w:ilvl="2" w:tplc="64047CB0">
      <w:numFmt w:val="decimal"/>
      <w:lvlText w:val=""/>
      <w:lvlJc w:val="left"/>
    </w:lvl>
    <w:lvl w:ilvl="3" w:tplc="F19A3286">
      <w:numFmt w:val="decimal"/>
      <w:lvlText w:val=""/>
      <w:lvlJc w:val="left"/>
    </w:lvl>
    <w:lvl w:ilvl="4" w:tplc="B956B91C">
      <w:numFmt w:val="decimal"/>
      <w:lvlText w:val=""/>
      <w:lvlJc w:val="left"/>
    </w:lvl>
    <w:lvl w:ilvl="5" w:tplc="F1D2A58E">
      <w:numFmt w:val="decimal"/>
      <w:lvlText w:val=""/>
      <w:lvlJc w:val="left"/>
    </w:lvl>
    <w:lvl w:ilvl="6" w:tplc="A878B752">
      <w:numFmt w:val="decimal"/>
      <w:lvlText w:val=""/>
      <w:lvlJc w:val="left"/>
    </w:lvl>
    <w:lvl w:ilvl="7" w:tplc="60923FB2">
      <w:numFmt w:val="decimal"/>
      <w:lvlText w:val=""/>
      <w:lvlJc w:val="left"/>
    </w:lvl>
    <w:lvl w:ilvl="8" w:tplc="0AF0D7FA">
      <w:numFmt w:val="decimal"/>
      <w:lvlText w:val=""/>
      <w:lvlJc w:val="left"/>
    </w:lvl>
  </w:abstractNum>
  <w:abstractNum w:abstractNumId="1" w15:restartNumberingAfterBreak="0">
    <w:nsid w:val="35720BA0"/>
    <w:multiLevelType w:val="hybridMultilevel"/>
    <w:tmpl w:val="4A80A38A"/>
    <w:lvl w:ilvl="0" w:tplc="68A87C22">
      <w:start w:val="1"/>
      <w:numFmt w:val="bullet"/>
      <w:lvlText w:val="●"/>
      <w:lvlJc w:val="left"/>
      <w:pPr>
        <w:ind w:left="720" w:hanging="360"/>
      </w:pPr>
    </w:lvl>
    <w:lvl w:ilvl="1" w:tplc="A192F574">
      <w:start w:val="1"/>
      <w:numFmt w:val="bullet"/>
      <w:lvlText w:val="○"/>
      <w:lvlJc w:val="left"/>
      <w:pPr>
        <w:ind w:left="1440" w:hanging="360"/>
      </w:pPr>
    </w:lvl>
    <w:lvl w:ilvl="2" w:tplc="F466A4C4">
      <w:start w:val="1"/>
      <w:numFmt w:val="bullet"/>
      <w:lvlText w:val="■"/>
      <w:lvlJc w:val="left"/>
      <w:pPr>
        <w:ind w:left="2160" w:hanging="360"/>
      </w:pPr>
    </w:lvl>
    <w:lvl w:ilvl="3" w:tplc="78A279EE">
      <w:start w:val="1"/>
      <w:numFmt w:val="bullet"/>
      <w:lvlText w:val="●"/>
      <w:lvlJc w:val="left"/>
      <w:pPr>
        <w:ind w:left="2880" w:hanging="360"/>
      </w:pPr>
    </w:lvl>
    <w:lvl w:ilvl="4" w:tplc="159C628C">
      <w:start w:val="1"/>
      <w:numFmt w:val="bullet"/>
      <w:lvlText w:val="○"/>
      <w:lvlJc w:val="left"/>
      <w:pPr>
        <w:ind w:left="3600" w:hanging="360"/>
      </w:pPr>
    </w:lvl>
    <w:lvl w:ilvl="5" w:tplc="13260B7A">
      <w:start w:val="1"/>
      <w:numFmt w:val="bullet"/>
      <w:lvlText w:val="■"/>
      <w:lvlJc w:val="left"/>
      <w:pPr>
        <w:ind w:left="4320" w:hanging="360"/>
      </w:pPr>
    </w:lvl>
    <w:lvl w:ilvl="6" w:tplc="BB10D484">
      <w:start w:val="1"/>
      <w:numFmt w:val="bullet"/>
      <w:lvlText w:val="●"/>
      <w:lvlJc w:val="left"/>
      <w:pPr>
        <w:ind w:left="5040" w:hanging="360"/>
      </w:pPr>
    </w:lvl>
    <w:lvl w:ilvl="7" w:tplc="69EE42E0">
      <w:start w:val="1"/>
      <w:numFmt w:val="bullet"/>
      <w:lvlText w:val="●"/>
      <w:lvlJc w:val="left"/>
      <w:pPr>
        <w:ind w:left="5760" w:hanging="360"/>
      </w:pPr>
    </w:lvl>
    <w:lvl w:ilvl="8" w:tplc="F3524D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C3685E"/>
    <w:multiLevelType w:val="hybridMultilevel"/>
    <w:tmpl w:val="6834ED68"/>
    <w:lvl w:ilvl="0" w:tplc="58BEE1FC">
      <w:start w:val="1"/>
      <w:numFmt w:val="decimal"/>
      <w:lvlText w:val="%1."/>
      <w:lvlJc w:val="left"/>
      <w:pPr>
        <w:ind w:left="540" w:hanging="300"/>
      </w:pPr>
    </w:lvl>
    <w:lvl w:ilvl="1" w:tplc="2BE8C598">
      <w:numFmt w:val="decimal"/>
      <w:lvlText w:val=""/>
      <w:lvlJc w:val="left"/>
    </w:lvl>
    <w:lvl w:ilvl="2" w:tplc="DD4C5050">
      <w:numFmt w:val="decimal"/>
      <w:lvlText w:val=""/>
      <w:lvlJc w:val="left"/>
    </w:lvl>
    <w:lvl w:ilvl="3" w:tplc="77C2DEFE">
      <w:numFmt w:val="decimal"/>
      <w:lvlText w:val=""/>
      <w:lvlJc w:val="left"/>
    </w:lvl>
    <w:lvl w:ilvl="4" w:tplc="583A3A7E">
      <w:numFmt w:val="decimal"/>
      <w:lvlText w:val=""/>
      <w:lvlJc w:val="left"/>
    </w:lvl>
    <w:lvl w:ilvl="5" w:tplc="856E47A4">
      <w:numFmt w:val="decimal"/>
      <w:lvlText w:val=""/>
      <w:lvlJc w:val="left"/>
    </w:lvl>
    <w:lvl w:ilvl="6" w:tplc="F506AFB2">
      <w:numFmt w:val="decimal"/>
      <w:lvlText w:val=""/>
      <w:lvlJc w:val="left"/>
    </w:lvl>
    <w:lvl w:ilvl="7" w:tplc="D3588A18">
      <w:numFmt w:val="decimal"/>
      <w:lvlText w:val=""/>
      <w:lvlJc w:val="left"/>
    </w:lvl>
    <w:lvl w:ilvl="8" w:tplc="56BCBAA4">
      <w:numFmt w:val="decimal"/>
      <w:lvlText w:val=""/>
      <w:lvlJc w:val="left"/>
    </w:lvl>
  </w:abstractNum>
  <w:num w:numId="1" w16cid:durableId="1137454664">
    <w:abstractNumId w:val="1"/>
    <w:lvlOverride w:ilvl="0">
      <w:startOverride w:val="1"/>
    </w:lvlOverride>
  </w:num>
  <w:num w:numId="2" w16cid:durableId="969017522">
    <w:abstractNumId w:val="2"/>
    <w:lvlOverride w:ilvl="0">
      <w:startOverride w:val="1"/>
    </w:lvlOverride>
  </w:num>
  <w:num w:numId="3" w16cid:durableId="1453210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09F"/>
    <w:rsid w:val="004B209F"/>
    <w:rsid w:val="00A6331C"/>
    <w:rsid w:val="00CB7901"/>
    <w:rsid w:val="00CC4801"/>
    <w:rsid w:val="00F2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06EE"/>
  <w15:docId w15:val="{4643E376-9678-4631-B251-1544E47A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E549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58B4"/>
  </w:style>
  <w:style w:type="paragraph" w:styleId="20">
    <w:name w:val="toc 2"/>
    <w:basedOn w:val="a"/>
    <w:next w:val="a"/>
    <w:autoRedefine/>
    <w:uiPriority w:val="39"/>
    <w:unhideWhenUsed/>
    <w:rsid w:val="00F258B4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CC48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C4801"/>
  </w:style>
  <w:style w:type="paragraph" w:styleId="ab">
    <w:name w:val="footer"/>
    <w:basedOn w:val="a"/>
    <w:link w:val="Char2"/>
    <w:uiPriority w:val="99"/>
    <w:unhideWhenUsed/>
    <w:rsid w:val="00CC480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C4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2313</Words>
  <Characters>7357</Characters>
  <Application>Microsoft Office Word</Application>
  <DocSecurity>0</DocSecurity>
  <Lines>490</Lines>
  <Paragraphs>537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리파인 AX 사업 수행 계획서</dc:title>
  <dc:creator>윈비트(WINIBIT)</dc:creator>
  <cp:lastModifiedBy>현진 윤</cp:lastModifiedBy>
  <cp:revision>2</cp:revision>
  <dcterms:created xsi:type="dcterms:W3CDTF">2026-06-11T05:09:00Z</dcterms:created>
  <dcterms:modified xsi:type="dcterms:W3CDTF">2026-06-11T05:33:00Z</dcterms:modified>
</cp:coreProperties>
</file>