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(4) — Fusione del branch </w:t>
      </w:r>
      <w:r>
        <w:rPr>
          <w:b/>
        </w:rPr>
        <w:t xml:space="preserve">platform-delivery-slots</w:t>
      </w:r>
      <w:r>
        <w:rPr>
          <w:b/>
        </w:rPr>
        <w:t xml:space="preserve"> in </w:t>
      </w:r>
      <w:r>
        <w:rPr>
          <w:b/>
        </w:rPr>
        <w:t xml:space="preserve">deluxy-scout</w:t>
      </w:r>
      <w:r>
        <w:rPr>
          <w:b/>
        </w:rPr>
        <w:t xml:space="preserve">: le due implementazioni delle </w:t>
      </w:r>
      <w:r>
        <w:rPr>
          <w:b/>
        </w:rPr>
        <w:t xml:space="preserve">fasce di consegna dal setup del servizio</w:t>
      </w:r>
      <w:r>
        <w:rPr>
          <w:b/>
        </w:rPr>
        <w:t xml:space="preserve"> (fatte in parallelo) sono state riconciliate tenendo questa versione; in più il </w:t>
      </w:r>
      <w:r>
        <w:rPr>
          <w:b/>
        </w:rPr>
        <w:t xml:space="preserve">seed</w:t>
      </w:r>
      <w:r>
        <w:rPr>
          <w:b/>
        </w:rPr>
        <w:t xml:space="preserve"> ora applica il setup prenotazione demo (fasce 2h 08–20, flessibile consentito su "Consegna prezzo fisso") anche ai DB già popolati.</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2026-07-17T14:08:18.283Z</dcterms:created>
  <dcterms:modified xsi:type="dcterms:W3CDTF">2026-07-17T14:08:18.283Z</dcterms:modified>
</cp:coreProperties>
</file>