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Pretendard" w:hAnsi="Pretendard" w:eastAsia="Pretendard" w:cs="Pretendard"/>
          <w:b/>
          <w:color w:val="1D1D1F"/>
          <w:sz w:val="48"/>
        </w:rPr>
        <w:t>to-prd 업무 브리프 템플릿</w:t>
      </w:r>
    </w:p>
    <w:p>
      <w:pPr>
        <w:pStyle w:val="Subtitle"/>
      </w:pPr>
      <w:r>
        <w:rPr>
          <w:rFonts w:ascii="Pretendard" w:hAnsi="Pretendard" w:eastAsia="Pretendard" w:cs="Pretendard"/>
          <w:color w:val="4A4A4A"/>
          <w:sz w:val="22"/>
        </w:rPr>
        <w:t>간단히 작성하고 세부 계약은 to-prd에 맡기십시오</w:t>
      </w:r>
    </w:p>
    <w:p>
      <w:pPr/>
      <w:r>
        <w:rPr>
          <w:rFonts w:ascii="Pretendard" w:hAnsi="Pretendard" w:eastAsia="Pretendard" w:cs="Pretendard"/>
          <w:i w:val="0"/>
          <w:color w:val="1D1D1F"/>
        </w:rPr>
        <w:t>이 문서는 완성된 PRD가 아니라 to-prd에 제공할 업무 브리프입니다. 아는 사실만 짧게 적고 모르는 항목은 모름 또는 추천값 적용이라고 쓰십시오. 필수 항목을 모름으로 두면 to-prd가 객관식으로 다시 묻고, 그 밖의 모름과 추천값 적용은 기본값으로 처리합니다. 화면 ID, 데이터 ID, FR, SC, feature 분해는 to-prd가 생성합니다.</w:t>
      </w:r>
    </w:p>
    <w:p>
      <w:pPr/>
      <w:r>
        <w:rPr>
          <w:rFonts w:ascii="Pretendard" w:hAnsi="Pretendard" w:eastAsia="Pretendard" w:cs="Pretendard"/>
          <w:b/>
          <w:color w:val="1D1D1F"/>
        </w:rPr>
        <w:t xml:space="preserve">개발 완료 조건  </w:t>
      </w:r>
      <w:r>
        <w:rPr>
          <w:rFonts w:ascii="Pretendard" w:hAnsi="Pretendard" w:eastAsia="Pretendard" w:cs="Pretendard"/>
          <w:i w:val="0"/>
          <w:color w:val="1D1D1F"/>
        </w:rPr>
        <w:t>to-prd는 bkit match rate 기준 통과와 Playwright를 포함한 실제 테스트 전체 통과를 두 관문으로 PRD에 기록합니다.</w:t>
      </w:r>
    </w:p>
    <w:p>
      <w:pPr/>
      <w:r>
        <w:rPr>
          <w:rFonts w:ascii="Pretendard" w:hAnsi="Pretendard" w:eastAsia="Pretendard" w:cs="Pretendard"/>
          <w:b/>
          <w:color w:val="1D1D1F"/>
        </w:rPr>
        <w:t xml:space="preserve">필수 항목  </w:t>
      </w:r>
      <w:r>
        <w:rPr>
          <w:rFonts w:ascii="Pretendard" w:hAnsi="Pretendard" w:eastAsia="Pretendard" w:cs="Pretendard"/>
          <w:i w:val="0"/>
          <w:color w:val="1D1D1F"/>
        </w:rPr>
        <w:t>업무 문제, 사용자, 현재와 미래 흐름, 필요한 화면, 예외, 완료 기준과 반드시 통과해야 할 사용자 흐름은 반드시 작성하십시오.</w:t>
      </w:r>
    </w:p>
    <w:p>
      <w:pPr>
        <w:pStyle w:val="Heading1"/>
      </w:pPr>
      <w:r>
        <w:rPr>
          <w:rFonts w:ascii="Pretendard" w:hAnsi="Pretendard" w:eastAsia="Pretendard" w:cs="Pretendard"/>
          <w:b/>
          <w:color w:val="1D1D1F"/>
        </w:rPr>
        <w:t>기본 정보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26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576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8"/>
              </w:rPr>
              <w:t>작성 내용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과제명</w:t>
            </w:r>
          </w:p>
        </w:tc>
        <w:tc>
          <w:tcPr>
            <w:tcW w:type="dxa" w:w="65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</w:r>
          </w:p>
        </w:tc>
      </w:tr>
      <w:tr>
        <w:trPr>
          <w:cantSplit/>
        </w:trPr>
        <w:tc>
          <w:tcPr>
            <w:tcW w:type="dxa" w:w="2268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부서와 작성자</w:t>
            </w:r>
          </w:p>
        </w:tc>
        <w:tc>
          <w:tcPr>
            <w:tcW w:type="dxa" w:w="6576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작성일과 버전</w:t>
            </w:r>
          </w:p>
        </w:tc>
        <w:tc>
          <w:tcPr>
            <w:tcW w:type="dxa" w:w="65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</w:r>
          </w:p>
        </w:tc>
      </w:tr>
      <w:tr>
        <w:trPr>
          <w:cantSplit/>
        </w:trPr>
        <w:tc>
          <w:tcPr>
            <w:tcW w:type="dxa" w:w="2268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프로젝트 폴더</w:t>
            </w:r>
          </w:p>
        </w:tc>
        <w:tc>
          <w:tcPr>
            <w:tcW w:type="dxa" w:w="6576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모르면 비워 두십시오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희망 플랫폼</w:t>
            </w:r>
          </w:p>
        </w:tc>
        <w:tc>
          <w:tcPr>
            <w:tcW w:type="dxa" w:w="65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웹 모바일 태블릿 중 선택하거나 모름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Pretendard" w:hAnsi="Pretendard" w:eastAsia="Pretendard" w:cs="Pretendard"/>
          <w:b/>
          <w:color w:val="1D1D1F"/>
        </w:rPr>
        <w:t>1 업무 문제와 목표</w:t>
      </w:r>
    </w:p>
    <w:p>
      <w:pPr>
        <w:keepNext/>
        <w:spacing w:before="160" w:after="60"/>
      </w:pPr>
      <w:r>
        <w:rPr>
          <w:rFonts w:ascii="Pretendard" w:hAnsi="Pretendard" w:eastAsia="Pretendard" w:cs="Pretendard"/>
          <w:b/>
          <w:color w:val="1D1D1F"/>
        </w:rPr>
        <w:t>한 줄 업무 설명</w:t>
      </w:r>
    </w:p>
    <w:p>
      <w:pPr/>
      <w:r>
        <w:rPr>
          <w:rFonts w:ascii="Pretendard" w:hAnsi="Pretendard" w:eastAsia="Pretendard" w:cs="Pretendard"/>
          <w:color w:val="5A5A5A"/>
          <w:sz w:val="19"/>
        </w:rPr>
        <w:t>누가 어떤 상황에서 무슨 일을 하며 무엇이 불편한지 한두 문장으로 적습니다.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keepNext/>
        <w:spacing w:before="160" w:after="60"/>
      </w:pPr>
      <w:r>
        <w:rPr>
          <w:rFonts w:ascii="Pretendard" w:hAnsi="Pretendard" w:eastAsia="Pretendard" w:cs="Pretendard"/>
          <w:b/>
          <w:color w:val="1D1D1F"/>
        </w:rPr>
        <w:t>현재값</w:t>
      </w:r>
    </w:p>
    <w:p>
      <w:pPr/>
      <w:r>
        <w:rPr>
          <w:rFonts w:ascii="Pretendard" w:hAnsi="Pretendard" w:eastAsia="Pretendard" w:cs="Pretendard"/>
          <w:color w:val="5A5A5A"/>
          <w:sz w:val="19"/>
        </w:rPr>
        <w:t>기간과 건수를 포함해 시간 오류 재작업 건수 등을 적습니다. 측정값이 아니면 추정이라고 표시합니다.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keepNext/>
        <w:spacing w:before="160" w:after="60"/>
      </w:pPr>
      <w:r>
        <w:rPr>
          <w:rFonts w:ascii="Pretendard" w:hAnsi="Pretendard" w:eastAsia="Pretendard" w:cs="Pretendard"/>
          <w:b/>
          <w:color w:val="1D1D1F"/>
        </w:rPr>
        <w:t>목표값</w:t>
      </w:r>
    </w:p>
    <w:p>
      <w:pPr/>
      <w:r>
        <w:rPr>
          <w:rFonts w:ascii="Pretendard" w:hAnsi="Pretendard" w:eastAsia="Pretendard" w:cs="Pretendard"/>
          <w:color w:val="5A5A5A"/>
          <w:sz w:val="19"/>
        </w:rPr>
        <w:t>언제까지 무엇이 얼마나 좋아져야 하는지 적습니다. 숫자를 모르면 관찰 가능한 변화로 적습니다.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keepNext/>
        <w:spacing w:before="160" w:after="60"/>
      </w:pPr>
      <w:r>
        <w:rPr>
          <w:rFonts w:ascii="Pretendard" w:hAnsi="Pretendard" w:eastAsia="Pretendard" w:cs="Pretendard"/>
          <w:b/>
          <w:color w:val="1D1D1F"/>
        </w:rPr>
        <w:t>이번에 만들지 않을 것</w:t>
      </w:r>
    </w:p>
    <w:p>
      <w:pPr/>
      <w:r>
        <w:rPr>
          <w:rFonts w:ascii="Pretendard" w:hAnsi="Pretendard" w:eastAsia="Pretendard" w:cs="Pretendard"/>
          <w:color w:val="5A5A5A"/>
          <w:sz w:val="19"/>
        </w:rPr>
        <w:t>제외할 기능과 이유, 다시 검토할 시점을 적습니다. 예 고객 자동 발송 · 오발송 위험 · 3개월 운영 후. 시점을 모르면 비워 두십시오. 이 항목은 PRD 비목표가 되며 to-prd는 이 기능을 구현하는 요구사항을 만들지 않습니다.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pStyle w:val="Heading1"/>
      </w:pPr>
      <w:r>
        <w:rPr>
          <w:rFonts w:ascii="Pretendard" w:hAnsi="Pretendard" w:eastAsia="Pretendard" w:cs="Pretendard"/>
          <w:b/>
          <w:color w:val="1D1D1F"/>
        </w:rPr>
        <w:t>2 현재와 미래 업무 흐름</w:t>
      </w:r>
    </w:p>
    <w:p>
      <w:pPr/>
      <w:r>
        <w:rPr>
          <w:rFonts w:ascii="Pretendard" w:hAnsi="Pretendard" w:eastAsia="Pretendard" w:cs="Pretendard"/>
          <w:i w:val="0"/>
          <w:color w:val="1D1D1F"/>
        </w:rPr>
        <w:t>각 흐름은 3단계에서 7단계로 씁니다. AI가 처리하는 지점과 사람이 확인하거나 확정하는 지점을 표시합니다.</w:t>
      </w:r>
    </w:p>
    <w:p>
      <w:pPr>
        <w:keepNext/>
        <w:spacing w:before="160" w:after="60"/>
      </w:pPr>
      <w:r>
        <w:rPr>
          <w:rFonts w:ascii="Pretendard" w:hAnsi="Pretendard" w:eastAsia="Pretendard" w:cs="Pretendard"/>
          <w:b/>
          <w:color w:val="1D1D1F"/>
        </w:rPr>
        <w:t>현재 흐름</w:t>
      </w:r>
    </w:p>
    <w:p>
      <w:pPr/>
      <w:r>
        <w:rPr>
          <w:rFonts w:ascii="Pretendard" w:hAnsi="Pretendard" w:eastAsia="Pretendard" w:cs="Pretendard"/>
          <w:color w:val="5A5A5A"/>
          <w:sz w:val="19"/>
        </w:rPr>
        <w:t>예  기사 녹음 → 메신저 전송 → 담당자 확인 → 결과 회신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keepNext/>
        <w:spacing w:before="160" w:after="60"/>
      </w:pPr>
      <w:r>
        <w:rPr>
          <w:rFonts w:ascii="Pretendard" w:hAnsi="Pretendard" w:eastAsia="Pretendard" w:cs="Pretendard"/>
          <w:b/>
          <w:color w:val="1D1D1F"/>
        </w:rPr>
        <w:t>미래 흐름</w:t>
      </w:r>
    </w:p>
    <w:p>
      <w:pPr/>
      <w:r>
        <w:rPr>
          <w:rFonts w:ascii="Pretendard" w:hAnsi="Pretendard" w:eastAsia="Pretendard" w:cs="Pretendard"/>
          <w:color w:val="5A5A5A"/>
          <w:sz w:val="19"/>
        </w:rPr>
        <w:t>예  기사 등록 → AI 판정 → 기사 확인 → 파트장 확정 → 고객 설명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keepNext/>
        <w:spacing w:before="160" w:after="60"/>
      </w:pPr>
      <w:r>
        <w:rPr>
          <w:rFonts w:ascii="Pretendard" w:hAnsi="Pretendard" w:eastAsia="Pretendard" w:cs="Pretendard"/>
          <w:b/>
          <w:color w:val="1D1D1F"/>
        </w:rPr>
        <w:t>평소와 다른 흐름</w:t>
      </w:r>
    </w:p>
    <w:p>
      <w:pPr/>
      <w:r>
        <w:rPr>
          <w:rFonts w:ascii="Pretendard" w:hAnsi="Pretendard" w:eastAsia="Pretendard" w:cs="Pretendard"/>
          <w:color w:val="5A5A5A"/>
          <w:sz w:val="19"/>
        </w:rPr>
        <w:t>반려 취소 데이터 없음 통신 끊김 외부 시스템 실패 같은 경우를 두세 개 적습니다.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pStyle w:val="Heading1"/>
      </w:pPr>
      <w:r>
        <w:rPr>
          <w:rFonts w:ascii="Pretendard" w:hAnsi="Pretendard" w:eastAsia="Pretendard" w:cs="Pretendard"/>
          <w:b/>
          <w:color w:val="1D1D1F"/>
        </w:rPr>
        <w:t>3 사용자 로그인과 권한</w:t>
      </w:r>
    </w:p>
    <w:p>
      <w:pPr/>
      <w:r>
        <w:rPr>
          <w:rFonts w:ascii="Pretendard" w:hAnsi="Pretendard" w:eastAsia="Pretendard" w:cs="Pretendard"/>
          <w:i w:val="0"/>
          <w:color w:val="1D1D1F"/>
        </w:rPr>
        <w:t>비로그인 일반 사용자 관리자를 확인합니다. 없는 역할도 해당 없음과 이유를 적으면 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367"/>
        <w:gridCol w:w="2367"/>
        <w:gridCol w:w="2367"/>
        <w:gridCol w:w="2367"/>
      </w:tblGrid>
      <w:tr>
        <w:trPr>
          <w:tblHeader w:val="true"/>
          <w:cantSplit/>
        </w:trPr>
        <w:tc>
          <w:tcPr>
            <w:tcW w:type="dxa" w:w="1531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209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7"/>
              </w:rPr>
              <w:t>인원과 사용 환경</w:t>
            </w:r>
          </w:p>
        </w:tc>
        <w:tc>
          <w:tcPr>
            <w:tcW w:type="dxa" w:w="260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7"/>
              </w:rPr>
              <w:t>볼 수 있는 정보</w:t>
            </w:r>
          </w:p>
        </w:tc>
        <w:tc>
          <w:tcPr>
            <w:tcW w:type="dxa" w:w="260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7"/>
              </w:rPr>
              <w:t>할 수 있는 일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  <w:t>비로그인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</w:tr>
      <w:tr>
        <w:trPr>
          <w:cantSplit/>
        </w:trPr>
        <w:tc>
          <w:tcPr>
            <w:tcW w:type="dxa" w:w="1531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  <w:t>일반 사용자</w:t>
            </w:r>
          </w:p>
        </w:tc>
        <w:tc>
          <w:tcPr>
            <w:tcW w:type="dxa" w:w="2098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608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608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  <w:t>관리자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</w:tr>
      <w:tr>
        <w:trPr>
          <w:cantSplit/>
        </w:trPr>
        <w:tc>
          <w:tcPr>
            <w:tcW w:type="dxa" w:w="1531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  <w:t>기타 역할</w:t>
            </w:r>
          </w:p>
        </w:tc>
        <w:tc>
          <w:tcPr>
            <w:tcW w:type="dxa" w:w="2098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608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608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</w:tr>
    </w:tbl>
    <w:p>
      <w:pPr>
        <w:spacing w:after="20"/>
      </w:pPr>
    </w:p>
    <w:p>
      <w:pPr>
        <w:keepNext/>
        <w:spacing w:before="160" w:after="60"/>
      </w:pPr>
      <w:r>
        <w:rPr>
          <w:rFonts w:ascii="Pretendard" w:hAnsi="Pretendard" w:eastAsia="Pretendard" w:cs="Pretendard"/>
          <w:b/>
          <w:color w:val="1D1D1F"/>
        </w:rPr>
        <w:t>로그인 방식</w:t>
      </w:r>
    </w:p>
    <w:p>
      <w:pPr/>
      <w:r>
        <w:rPr>
          <w:rFonts w:ascii="Pretendard" w:hAnsi="Pretendard" w:eastAsia="Pretendard" w:cs="Pretendard"/>
          <w:color w:val="5A5A5A"/>
          <w:sz w:val="19"/>
        </w:rPr>
        <w:t>로그인 필요 여부와 이메일 비밀번호 SSO 사내 계정 등 원하는 방식을 적습니다. 모르면 추천값 적용이라고 씁니다.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keepNext/>
        <w:spacing w:before="160" w:after="60"/>
      </w:pPr>
      <w:r>
        <w:rPr>
          <w:rFonts w:ascii="Pretendard" w:hAnsi="Pretendard" w:eastAsia="Pretendard" w:cs="Pretendard"/>
          <w:b/>
          <w:color w:val="1D1D1F"/>
        </w:rPr>
        <w:t>권한이 없을 때</w:t>
      </w:r>
    </w:p>
    <w:p>
      <w:pPr/>
      <w:r>
        <w:rPr>
          <w:rFonts w:ascii="Pretendard" w:hAnsi="Pretendard" w:eastAsia="Pretendard" w:cs="Pretendard"/>
          <w:color w:val="5A5A5A"/>
          <w:sz w:val="19"/>
        </w:rPr>
        <w:t>버튼을 숨길지 접근 거부 문구를 보여 줄지 원래 화면으로 돌려보낼지 적습니다.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pStyle w:val="Heading1"/>
      </w:pPr>
      <w:r>
        <w:rPr>
          <w:rFonts w:ascii="Pretendard" w:hAnsi="Pretendard" w:eastAsia="Pretendard" w:cs="Pretendard"/>
          <w:b/>
          <w:color w:val="1D1D1F"/>
        </w:rPr>
        <w:t>4 필요한 화면과 메뉴</w:t>
      </w:r>
    </w:p>
    <w:p>
      <w:pPr/>
      <w:r>
        <w:rPr>
          <w:rFonts w:ascii="Pretendard" w:hAnsi="Pretendard" w:eastAsia="Pretendard" w:cs="Pretendard"/>
          <w:i w:val="0"/>
          <w:color w:val="1D1D1F"/>
        </w:rPr>
        <w:t>화면마다 사용자가 보고 입력하고 누르는 것을 적습니다. 로그인과 관리자 기능이 있으면 해당 화면도 포함합니다. 화면 수가 부족하면 행을 복사하십시오. 참고할 화면이 있으면 참고 화면 열에 10장의 참고 이름을 적습니다.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578"/>
        <w:gridCol w:w="1578"/>
        <w:gridCol w:w="1578"/>
        <w:gridCol w:w="1578"/>
        <w:gridCol w:w="1578"/>
        <w:gridCol w:w="1578"/>
      </w:tblGrid>
      <w:tr>
        <w:trPr>
          <w:tblHeader w:val="true"/>
          <w:cantSplit/>
        </w:trPr>
        <w:tc>
          <w:tcPr>
            <w:tcW w:type="dxa" w:w="1275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6"/>
              </w:rPr>
              <w:t>화면 이름</w:t>
            </w:r>
          </w:p>
        </w:tc>
        <w:tc>
          <w:tcPr>
            <w:tcW w:type="dxa" w:w="118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6"/>
              </w:rPr>
              <w:t>누가 사용</w:t>
            </w:r>
          </w:p>
        </w:tc>
        <w:tc>
          <w:tcPr>
            <w:tcW w:type="dxa" w:w="1511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174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6"/>
              </w:rPr>
              <w:t>보거나 입력할 것</w:t>
            </w:r>
          </w:p>
        </w:tc>
        <w:tc>
          <w:tcPr>
            <w:tcW w:type="dxa" w:w="1653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6"/>
              </w:rPr>
              <w:t>주요 버튼과 다음 화면</w:t>
            </w:r>
          </w:p>
        </w:tc>
        <w:tc>
          <w:tcPr>
            <w:tcW w:type="dxa" w:w="1653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6"/>
              </w:rPr>
              <w:t>참고 화면</w:t>
            </w:r>
          </w:p>
        </w:tc>
      </w:tr>
      <w:tr>
        <w:trPr>
          <w:cantSplit/>
        </w:trPr>
        <w:tc>
          <w:tcPr>
            <w:tcW w:type="dxa" w:w="12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1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51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7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65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65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</w:tr>
      <w:tr>
        <w:trPr>
          <w:cantSplit/>
        </w:trPr>
        <w:tc>
          <w:tcPr>
            <w:tcW w:type="dxa" w:w="1275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180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511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748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653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653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</w:tr>
      <w:tr>
        <w:trPr>
          <w:cantSplit/>
        </w:trPr>
        <w:tc>
          <w:tcPr>
            <w:tcW w:type="dxa" w:w="12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1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51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7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65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65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</w:tr>
      <w:tr>
        <w:trPr>
          <w:cantSplit/>
        </w:trPr>
        <w:tc>
          <w:tcPr>
            <w:tcW w:type="dxa" w:w="1275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180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511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748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653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653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</w:tr>
      <w:tr>
        <w:trPr>
          <w:cantSplit/>
        </w:trPr>
        <w:tc>
          <w:tcPr>
            <w:tcW w:type="dxa" w:w="12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1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51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7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65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  <w:tc>
          <w:tcPr>
            <w:tcW w:type="dxa" w:w="165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6"/>
              </w:rPr>
            </w:r>
          </w:p>
        </w:tc>
      </w:tr>
    </w:tbl>
    <w:p>
      <w:pPr>
        <w:spacing w:after="20"/>
      </w:pPr>
    </w:p>
    <w:p>
      <w:pPr>
        <w:keepNext/>
        <w:spacing w:before="160" w:after="60"/>
      </w:pPr>
      <w:r>
        <w:rPr>
          <w:rFonts w:ascii="Pretendard" w:hAnsi="Pretendard" w:eastAsia="Pretendard" w:cs="Pretendard"/>
          <w:b/>
          <w:color w:val="1D1D1F"/>
        </w:rPr>
        <w:t>메뉴와 시작 화면</w:t>
      </w:r>
    </w:p>
    <w:p>
      <w:pPr/>
      <w:r>
        <w:rPr>
          <w:rFonts w:ascii="Pretendard" w:hAnsi="Pretendard" w:eastAsia="Pretendard" w:cs="Pretendard"/>
          <w:color w:val="5A5A5A"/>
          <w:sz w:val="19"/>
        </w:rPr>
        <w:t>앱을 열었을 때 첫 화면과 상단 메뉴 사이드바 하단 탭에 보일 메뉴를 순서대로 적습니다.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keepNext/>
        <w:spacing w:before="160" w:after="60"/>
      </w:pPr>
      <w:r>
        <w:rPr>
          <w:rFonts w:ascii="Pretendard" w:hAnsi="Pretendard" w:eastAsia="Pretendard" w:cs="Pretendard"/>
          <w:b/>
          <w:color w:val="1D1D1F"/>
        </w:rPr>
        <w:t>모바일에서 달라지는 점</w:t>
      </w:r>
    </w:p>
    <w:p>
      <w:pPr/>
      <w:r>
        <w:rPr>
          <w:rFonts w:ascii="Pretendard" w:hAnsi="Pretendard" w:eastAsia="Pretendard" w:cs="Pretendard"/>
          <w:color w:val="5A5A5A"/>
          <w:sz w:val="19"/>
        </w:rPr>
        <w:t>표를 카드로 바꾸기 메뉴를 접기 큰 버튼 사용 등 필요한 차이를 적습니다.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pStyle w:val="Heading1"/>
      </w:pPr>
      <w:r>
        <w:rPr>
          <w:rFonts w:ascii="Pretendard" w:hAnsi="Pretendard" w:eastAsia="Pretendard" w:cs="Pretendard"/>
          <w:b/>
          <w:color w:val="1D1D1F"/>
        </w:rPr>
        <w:t>5 화면 상태와 업무 규칙</w:t>
      </w:r>
    </w:p>
    <w:p>
      <w:pPr/>
      <w:r>
        <w:rPr>
          <w:rFonts w:ascii="Pretendard" w:hAnsi="Pretendard" w:eastAsia="Pretendard" w:cs="Pretendard"/>
          <w:i w:val="0"/>
          <w:color w:val="1D1D1F"/>
        </w:rPr>
        <w:t>해당되는 상태만 구체적으로 적고 해당되지 않으면 이유를 적습니다.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367"/>
        <w:gridCol w:w="2367"/>
        <w:gridCol w:w="2367"/>
        <w:gridCol w:w="2367"/>
      </w:tblGrid>
      <w:tr>
        <w:trPr>
          <w:tblHeader w:val="true"/>
          <w:cantSplit/>
        </w:trPr>
        <w:tc>
          <w:tcPr>
            <w:tcW w:type="dxa" w:w="1701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7"/>
              </w:rPr>
              <w:t>상황</w:t>
            </w:r>
          </w:p>
        </w:tc>
        <w:tc>
          <w:tcPr>
            <w:tcW w:type="dxa" w:w="2721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7"/>
              </w:rPr>
              <w:t>사용자에게 보일 내용</w:t>
            </w:r>
          </w:p>
        </w:tc>
        <w:tc>
          <w:tcPr>
            <w:tcW w:type="dxa" w:w="226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7"/>
              </w:rPr>
              <w:t>사용자가 할 수 있는 일</w:t>
            </w:r>
          </w:p>
        </w:tc>
        <w:tc>
          <w:tcPr>
            <w:tcW w:type="dxa" w:w="215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7"/>
              </w:rPr>
              <w:t>이후 처리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  <w:t>처리 중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1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</w:tr>
      <w:tr>
        <w:trPr>
          <w:cantSplit/>
        </w:trPr>
        <w:tc>
          <w:tcPr>
            <w:tcW w:type="dxa" w:w="1701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  <w:t>데이터 없음</w:t>
            </w:r>
          </w:p>
        </w:tc>
        <w:tc>
          <w:tcPr>
            <w:tcW w:type="dxa" w:w="2721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268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154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  <w:t>입력 오류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1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</w:tr>
      <w:tr>
        <w:trPr>
          <w:cantSplit/>
        </w:trPr>
        <w:tc>
          <w:tcPr>
            <w:tcW w:type="dxa" w:w="1701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  <w:t>시스템 오류</w:t>
            </w:r>
          </w:p>
        </w:tc>
        <w:tc>
          <w:tcPr>
            <w:tcW w:type="dxa" w:w="2721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268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154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  <w:t>권한 없음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1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</w:tr>
      <w:tr>
        <w:trPr>
          <w:cantSplit/>
        </w:trPr>
        <w:tc>
          <w:tcPr>
            <w:tcW w:type="dxa" w:w="1701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  <w:t>오프라인</w:t>
            </w:r>
          </w:p>
        </w:tc>
        <w:tc>
          <w:tcPr>
            <w:tcW w:type="dxa" w:w="2721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268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154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  <w:t>취소 반려 이탈</w:t>
            </w:r>
          </w:p>
        </w:tc>
        <w:tc>
          <w:tcPr>
            <w:tcW w:type="dxa" w:w="2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1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</w:tr>
    </w:tbl>
    <w:p>
      <w:pPr>
        <w:spacing w:after="20"/>
      </w:pPr>
    </w:p>
    <w:p>
      <w:pPr>
        <w:keepNext/>
        <w:spacing w:before="160" w:after="60"/>
      </w:pPr>
      <w:r>
        <w:rPr>
          <w:rFonts w:ascii="Pretendard" w:hAnsi="Pretendard" w:eastAsia="Pretendard" w:cs="Pretendard"/>
          <w:b/>
          <w:color w:val="1D1D1F"/>
        </w:rPr>
        <w:t>업무 규칙</w:t>
      </w:r>
    </w:p>
    <w:p>
      <w:pPr/>
      <w:r>
        <w:rPr>
          <w:rFonts w:ascii="Pretendard" w:hAnsi="Pretendard" w:eastAsia="Pretendard" w:cs="Pretendard"/>
          <w:color w:val="5A5A5A"/>
          <w:sz w:val="19"/>
        </w:rPr>
        <w:t>예  확정 후 3일까지만 취소 가능  AI와 사람 판정이 다르면 사유 필수  같은 형식으로 적습니다.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pStyle w:val="Heading1"/>
      </w:pPr>
      <w:r>
        <w:rPr>
          <w:rFonts w:ascii="Pretendard" w:hAnsi="Pretendard" w:eastAsia="Pretendard" w:cs="Pretendard"/>
          <w:b/>
          <w:color w:val="1D1D1F"/>
        </w:rPr>
        <w:t>6 데이터 연동 보안</w:t>
      </w:r>
    </w:p>
    <w:p>
      <w:pPr>
        <w:keepNext/>
        <w:spacing w:before="160" w:after="60"/>
      </w:pPr>
      <w:r>
        <w:rPr>
          <w:rFonts w:ascii="Pretendard" w:hAnsi="Pretendard" w:eastAsia="Pretendard" w:cs="Pretendard"/>
          <w:b/>
          <w:color w:val="1D1D1F"/>
        </w:rPr>
        <w:t>저장할 정보</w:t>
      </w:r>
    </w:p>
    <w:p>
      <w:pPr/>
      <w:r>
        <w:rPr>
          <w:rFonts w:ascii="Pretendard" w:hAnsi="Pretendard" w:eastAsia="Pretendard" w:cs="Pretendard"/>
          <w:color w:val="5A5A5A"/>
          <w:sz w:val="19"/>
        </w:rPr>
        <w:t>항목명 필수 여부 보존 기간 개인정보 여부를 적습니다. AI 결과와 사람 확정값은 따로 적습니다.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894"/>
        <w:gridCol w:w="1894"/>
        <w:gridCol w:w="1894"/>
        <w:gridCol w:w="1894"/>
        <w:gridCol w:w="1894"/>
      </w:tblGrid>
      <w:tr>
        <w:trPr>
          <w:tblHeader w:val="true"/>
          <w:cantSplit/>
        </w:trPr>
        <w:tc>
          <w:tcPr>
            <w:tcW w:type="dxa" w:w="1701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7"/>
              </w:rPr>
              <w:t>연동 시스템</w:t>
            </w:r>
          </w:p>
        </w:tc>
        <w:tc>
          <w:tcPr>
            <w:tcW w:type="dxa" w:w="2381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7"/>
              </w:rPr>
              <w:t>가져오거나 보낼 정보</w:t>
            </w:r>
          </w:p>
        </w:tc>
        <w:tc>
          <w:tcPr>
            <w:tcW w:type="dxa" w:w="1531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7"/>
              </w:rPr>
              <w:t>읽기 또는 쓰기</w:t>
            </w:r>
          </w:p>
        </w:tc>
        <w:tc>
          <w:tcPr>
            <w:tcW w:type="dxa" w:w="130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7"/>
              </w:rPr>
              <w:t>빈도</w:t>
            </w:r>
          </w:p>
        </w:tc>
        <w:tc>
          <w:tcPr>
            <w:tcW w:type="dxa" w:w="192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7"/>
              </w:rPr>
              <w:t>실패할 때 동작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15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1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19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</w:tr>
      <w:tr>
        <w:trPr>
          <w:cantSplit/>
        </w:trPr>
        <w:tc>
          <w:tcPr>
            <w:tcW w:type="dxa" w:w="1701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381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1531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1304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1928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15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1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19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</w:tr>
    </w:tbl>
    <w:p>
      <w:pPr>
        <w:spacing w:after="20"/>
      </w:pPr>
    </w:p>
    <w:p>
      <w:pPr>
        <w:keepNext/>
        <w:spacing w:before="160" w:after="60"/>
      </w:pPr>
      <w:r>
        <w:rPr>
          <w:rFonts w:ascii="Pretendard" w:hAnsi="Pretendard" w:eastAsia="Pretendard" w:cs="Pretendard"/>
          <w:b/>
          <w:color w:val="1D1D1F"/>
        </w:rPr>
        <w:t>보안과 감사</w:t>
      </w:r>
    </w:p>
    <w:p>
      <w:pPr/>
      <w:r>
        <w:rPr>
          <w:rFonts w:ascii="Pretendard" w:hAnsi="Pretendard" w:eastAsia="Pretendard" w:cs="Pretendard"/>
          <w:color w:val="5A5A5A"/>
          <w:sz w:val="19"/>
        </w:rPr>
        <w:t>개인정보 민감정보 파일 업로드 승인 이력 변경 로그에 필요한 기준을 적습니다.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pStyle w:val="Heading1"/>
      </w:pPr>
      <w:r>
        <w:rPr>
          <w:rFonts w:ascii="Pretendard" w:hAnsi="Pretendard" w:eastAsia="Pretendard" w:cs="Pretendard"/>
          <w:b/>
          <w:color w:val="1D1D1F"/>
        </w:rPr>
        <w:t>7 기술 환경과 기본값</w:t>
      </w:r>
    </w:p>
    <w:p>
      <w:pPr/>
      <w:r>
        <w:rPr>
          <w:rFonts w:ascii="Pretendard" w:hAnsi="Pretendard" w:eastAsia="Pretendard" w:cs="Pretendard"/>
          <w:i w:val="0"/>
          <w:color w:val="1D1D1F"/>
        </w:rPr>
        <w:t>모르는 항목은 추천값 적용이라고 쓰십시오. 선택에 따라 비용 보안 범위가 크게 달라지면 to-prd가 결정 요청으로 분리합니다.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3402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5443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8"/>
              </w:rPr>
              <w:t>작성 내용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데이터 저장 위치와 보존 기간</w:t>
            </w:r>
          </w:p>
        </w:tc>
        <w:tc>
          <w:tcPr>
            <w:tcW w:type="dxa" w:w="544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</w:r>
          </w:p>
        </w:tc>
      </w:tr>
      <w:tr>
        <w:trPr>
          <w:cantSplit/>
        </w:trPr>
        <w:tc>
          <w:tcPr>
            <w:tcW w:type="dxa" w:w="3402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호스팅과 배포 환경</w:t>
            </w:r>
          </w:p>
        </w:tc>
        <w:tc>
          <w:tcPr>
            <w:tcW w:type="dxa" w:w="5443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내부망 VPN 외부 접속</w:t>
            </w:r>
          </w:p>
        </w:tc>
        <w:tc>
          <w:tcPr>
            <w:tcW w:type="dxa" w:w="544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</w:r>
          </w:p>
        </w:tc>
      </w:tr>
      <w:tr>
        <w:trPr>
          <w:cantSplit/>
        </w:trPr>
        <w:tc>
          <w:tcPr>
            <w:tcW w:type="dxa" w:w="3402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시간대와 언어</w:t>
            </w:r>
          </w:p>
        </w:tc>
        <w:tc>
          <w:tcPr>
            <w:tcW w:type="dxa" w:w="5443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응답 시간과 동시 사용자</w:t>
            </w:r>
          </w:p>
        </w:tc>
        <w:tc>
          <w:tcPr>
            <w:tcW w:type="dxa" w:w="544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</w:r>
          </w:p>
        </w:tc>
      </w:tr>
      <w:tr>
        <w:trPr>
          <w:cantSplit/>
        </w:trPr>
        <w:tc>
          <w:tcPr>
            <w:tcW w:type="dxa" w:w="3402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오프라인 필요 범위</w:t>
            </w:r>
          </w:p>
        </w:tc>
        <w:tc>
          <w:tcPr>
            <w:tcW w:type="dxa" w:w="5443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접근성 또는 현장 사용 조건</w:t>
            </w:r>
          </w:p>
        </w:tc>
        <w:tc>
          <w:tcPr>
            <w:tcW w:type="dxa" w:w="544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장갑 사용 큰 글자 키보드 사용 등</w:t>
            </w:r>
          </w:p>
        </w:tc>
      </w:tr>
      <w:tr>
        <w:trPr>
          <w:cantSplit/>
        </w:trPr>
        <w:tc>
          <w:tcPr>
            <w:tcW w:type="dxa" w:w="3402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사진 지도 문서 등 콘텐츠 출처</w:t>
            </w:r>
          </w:p>
        </w:tc>
        <w:tc>
          <w:tcPr>
            <w:tcW w:type="dxa" w:w="5443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현재 단위 테스트 도구와 실행 명령</w:t>
            </w:r>
          </w:p>
        </w:tc>
        <w:tc>
          <w:tcPr>
            <w:tcW w:type="dxa" w:w="544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없거나 모르면 추천값 적용</w:t>
            </w:r>
          </w:p>
        </w:tc>
      </w:tr>
      <w:tr>
        <w:trPr>
          <w:cantSplit/>
        </w:trPr>
        <w:tc>
          <w:tcPr>
            <w:tcW w:type="dxa" w:w="3402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현재 E2E 도구와 실행 명령</w:t>
            </w:r>
          </w:p>
        </w:tc>
        <w:tc>
          <w:tcPr>
            <w:tcW w:type="dxa" w:w="5443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없으면 Playwright 기본값 적용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앱 규모와 기술 스택</w:t>
            </w:r>
          </w:p>
        </w:tc>
        <w:tc>
          <w:tcPr>
            <w:tcW w:type="dxa" w:w="544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정적 사이트 또는 로그인과 DB가 있는 웹앱 등. 모르면 추천값 적용</w:t>
            </w:r>
          </w:p>
        </w:tc>
      </w:tr>
      <w:tr>
        <w:trPr>
          <w:cantSplit/>
        </w:trPr>
        <w:tc>
          <w:tcPr>
            <w:tcW w:type="dxa" w:w="3402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통화와 환율 기준일</w:t>
            </w:r>
          </w:p>
        </w:tc>
        <w:tc>
          <w:tcPr>
            <w:tcW w:type="dxa" w:w="5443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금액을 다루지 않으면 해당 없음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가격 법규 외부 API 같은 외부 사실의 출처</w:t>
            </w:r>
          </w:p>
        </w:tc>
        <w:tc>
          <w:tcPr>
            <w:tcW w:type="dxa" w:w="544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출처와 확인한 날짜. 없으면 해당 없음</w:t>
            </w:r>
          </w:p>
        </w:tc>
      </w:tr>
    </w:tbl>
    <w:p>
      <w:pPr>
        <w:spacing w:after="20"/>
      </w:pPr>
    </w:p>
    <w:p>
      <w:pPr>
        <w:keepNext/>
        <w:spacing w:before="160" w:after="60"/>
      </w:pPr>
      <w:r>
        <w:rPr>
          <w:rFonts w:ascii="Pretendard" w:hAnsi="Pretendard" w:eastAsia="Pretendard" w:cs="Pretendard"/>
          <w:b/>
          <w:color w:val="1D1D1F"/>
        </w:rPr>
        <w:t>사용할 AI 기능</w:t>
      </w:r>
    </w:p>
    <w:p>
      <w:pPr/>
      <w:r>
        <w:rPr>
          <w:rFonts w:ascii="Pretendard" w:hAnsi="Pretendard" w:eastAsia="Pretendard" w:cs="Pretendard"/>
          <w:color w:val="5A5A5A"/>
          <w:sz w:val="19"/>
        </w:rPr>
        <w:t>자동화 예측 시뮬레이션 최적화 중 필요한 것과 사람이 최종 확정하는 지점을 적습니다. AI가 틀렸을 때 되돌리는 방법도 적습니다. AI 결과와 사람이 확정한 값은 따로 저장됩니다. AI를 쓰지 않으면 해당 없음이라고 쓰십시오.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pStyle w:val="Heading1"/>
      </w:pPr>
      <w:r>
        <w:rPr>
          <w:rFonts w:ascii="Pretendard" w:hAnsi="Pretendard" w:eastAsia="Pretendard" w:cs="Pretendard"/>
          <w:b/>
          <w:color w:val="1D1D1F"/>
        </w:rPr>
        <w:t>8 검증 방식과 완료 기준</w:t>
      </w:r>
    </w:p>
    <w:p>
      <w:pPr/>
      <w:r>
        <w:rPr>
          <w:rFonts w:ascii="Pretendard" w:hAnsi="Pretendard" w:eastAsia="Pretendard" w:cs="Pretendard"/>
          <w:i w:val="0"/>
          <w:color w:val="1D1D1F"/>
        </w:rPr>
        <w:t>잘 동작한다 같은 표현 대신 테스트하거나 계산할 수 있는 문장을 씁니다. 화면 전환 로그인 권한 세션 만료 오프라인 반응형 흐름은 Playwright E2E로 확인합니다. 자동화할 수 없는 항목은 그 이유를 적습니다. 화면마다 처리 중 데이터 없음 오류 권한 없음 같은 상태도 E2E로 확인합니다.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26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8"/>
              </w:rPr>
              <w:t>E2E 공통 조건</w:t>
            </w:r>
          </w:p>
        </w:tc>
        <w:tc>
          <w:tcPr>
            <w:tcW w:type="dxa" w:w="6576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8"/>
              </w:rPr>
              <w:t>작성 내용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화면 크기</w:t>
            </w:r>
          </w:p>
        </w:tc>
        <w:tc>
          <w:tcPr>
            <w:tcW w:type="dxa" w:w="65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예  360 768 1440 또는 추천값 적용</w:t>
            </w:r>
          </w:p>
        </w:tc>
      </w:tr>
      <w:tr>
        <w:trPr>
          <w:cantSplit/>
        </w:trPr>
        <w:tc>
          <w:tcPr>
            <w:tcW w:type="dxa" w:w="2268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실행 빌드</w:t>
            </w:r>
          </w:p>
        </w:tc>
        <w:tc>
          <w:tcPr>
            <w:tcW w:type="dxa" w:w="6576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프로덕션 빌드 또는 개발 서버 중 선택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브라우저</w:t>
            </w:r>
          </w:p>
        </w:tc>
        <w:tc>
          <w:tcPr>
            <w:tcW w:type="dxa" w:w="65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예  Chromium 또는 추천값 적용</w:t>
            </w:r>
          </w:p>
        </w:tc>
      </w:tr>
      <w:tr>
        <w:trPr>
          <w:cantSplit/>
        </w:trPr>
        <w:tc>
          <w:tcPr>
            <w:tcW w:type="dxa" w:w="2268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병렬 실행</w:t>
            </w:r>
          </w:p>
        </w:tc>
        <w:tc>
          <w:tcPr>
            <w:tcW w:type="dxa" w:w="6576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허용 여부와 테스트 데이터 분리 방식 또는 추천값 적용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역할별 테스트 계정</w:t>
            </w:r>
          </w:p>
        </w:tc>
        <w:tc>
          <w:tcPr>
            <w:tcW w:type="dxa" w:w="65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예  일반 사용자 1명 관리자 1명 또는 추천값 적용. 비밀번호는 적지 않습니다</w:t>
            </w:r>
          </w:p>
        </w:tc>
      </w:tr>
      <w:tr>
        <w:trPr>
          <w:cantSplit/>
        </w:trPr>
        <w:tc>
          <w:tcPr>
            <w:tcW w:type="dxa" w:w="2268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상태 재현 방법</w:t>
            </w:r>
          </w:p>
        </w:tc>
        <w:tc>
          <w:tcPr>
            <w:tcW w:type="dxa" w:w="6576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데이터 없음 오류 오프라인을 시드 데이터나 응답 모킹으로 재현. 모르면 추천값 적용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26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6576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8"/>
              </w:rPr>
              <w:t>판정 기준 또는 계산식과 검증 방식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사용자 흐름 1</w:t>
            </w:r>
          </w:p>
        </w:tc>
        <w:tc>
          <w:tcPr>
            <w:tcW w:type="dxa" w:w="65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예  로그인부터 요청 등록과 목록 복귀까지 Playwright E2E 통과</w:t>
            </w:r>
          </w:p>
        </w:tc>
      </w:tr>
      <w:tr>
        <w:trPr>
          <w:cantSplit/>
        </w:trPr>
        <w:tc>
          <w:tcPr>
            <w:tcW w:type="dxa" w:w="2268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사용자 흐름 2</w:t>
            </w:r>
          </w:p>
        </w:tc>
        <w:tc>
          <w:tcPr>
            <w:tcW w:type="dxa" w:w="6576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규칙 또는 연동</w:t>
            </w:r>
          </w:p>
        </w:tc>
        <w:tc>
          <w:tcPr>
            <w:tcW w:type="dxa" w:w="65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예  승인 저장 후 ERP 전송 큐 생성 통합 테스트 통과</w:t>
            </w:r>
          </w:p>
        </w:tc>
      </w:tr>
      <w:tr>
        <w:trPr>
          <w:cantSplit/>
        </w:trPr>
        <w:tc>
          <w:tcPr>
            <w:tcW w:type="dxa" w:w="2268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운영 KPI 1</w:t>
            </w:r>
          </w:p>
        </w:tc>
        <w:tc>
          <w:tcPr>
            <w:tcW w:type="dxa" w:w="6576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예  승인 소요 시간은 승인 시각에서 제출 시각을 뺀 값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  <w:t>운영 KPI 2</w:t>
            </w:r>
          </w:p>
        </w:tc>
        <w:tc>
          <w:tcPr>
            <w:tcW w:type="dxa" w:w="65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8"/>
              </w:rPr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Pretendard" w:hAnsi="Pretendard" w:eastAsia="Pretendard" w:cs="Pretendard"/>
          <w:b/>
          <w:color w:val="1D1D1F"/>
        </w:rPr>
        <w:t>9 범위와 다음 버전</w:t>
      </w:r>
    </w:p>
    <w:p>
      <w:pPr>
        <w:keepNext/>
        <w:spacing w:before="160" w:after="60"/>
      </w:pPr>
      <w:r>
        <w:rPr>
          <w:rFonts w:ascii="Pretendard" w:hAnsi="Pretendard" w:eastAsia="Pretendard" w:cs="Pretendard"/>
          <w:b/>
          <w:color w:val="1D1D1F"/>
        </w:rPr>
        <w:t>첫 버전에 반드시 필요한 것</w:t>
      </w:r>
    </w:p>
    <w:p>
      <w:pPr/>
      <w:r>
        <w:rPr>
          <w:rFonts w:ascii="Pretendard" w:hAnsi="Pretendard" w:eastAsia="Pretendard" w:cs="Pretendard"/>
          <w:color w:val="5A5A5A"/>
          <w:sz w:val="19"/>
        </w:rPr>
        <w:t>없으면 앱의 핵심 가치가 성립하지 않는 기능만 적습니다.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keepNext/>
        <w:spacing w:before="160" w:after="60"/>
      </w:pPr>
      <w:r>
        <w:rPr>
          <w:rFonts w:ascii="Pretendard" w:hAnsi="Pretendard" w:eastAsia="Pretendard" w:cs="Pretendard"/>
          <w:b/>
          <w:color w:val="1D1D1F"/>
        </w:rPr>
        <w:t>나중에 추가할 것</w:t>
      </w:r>
    </w:p>
    <w:p>
      <w:pPr/>
      <w:r>
        <w:rPr>
          <w:rFonts w:ascii="Pretendard" w:hAnsi="Pretendard" w:eastAsia="Pretendard" w:cs="Pretendard"/>
          <w:color w:val="5A5A5A"/>
          <w:sz w:val="19"/>
        </w:rPr>
        <w:t>다음 버전에 넣을 기능을 적습니다. 이번에 만들지 않는 기능과 구분합니다.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keepNext/>
        <w:spacing w:before="160" w:after="60"/>
      </w:pPr>
      <w:r>
        <w:rPr>
          <w:rFonts w:ascii="Pretendard" w:hAnsi="Pretendard" w:eastAsia="Pretendard" w:cs="Pretendard"/>
          <w:b/>
          <w:color w:val="1D1D1F"/>
        </w:rPr>
        <w:t>목표 일정</w:t>
      </w:r>
    </w:p>
    <w:p>
      <w:pPr/>
      <w:r>
        <w:rPr>
          <w:rFonts w:ascii="Pretendard" w:hAnsi="Pretendard" w:eastAsia="Pretendard" w:cs="Pretendard"/>
          <w:color w:val="5A5A5A"/>
          <w:sz w:val="19"/>
        </w:rPr>
        <w:t>확정된 날짜가 있을 때만 적습니다. 외부 일정과 근거가 있으면 함께 적습니다.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pStyle w:val="Heading1"/>
      </w:pPr>
      <w:r>
        <w:rPr>
          <w:rFonts w:ascii="Pretendard" w:hAnsi="Pretendard" w:eastAsia="Pretendard" w:cs="Pretendard"/>
          <w:b/>
          <w:color w:val="1D1D1F"/>
        </w:rPr>
        <w:t>10 이름 보이스 디자인</w:t>
      </w:r>
    </w:p>
    <w:p>
      <w:pPr>
        <w:keepNext/>
        <w:spacing w:before="160" w:after="60"/>
      </w:pPr>
      <w:r>
        <w:rPr>
          <w:rFonts w:ascii="Pretendard" w:hAnsi="Pretendard" w:eastAsia="Pretendard" w:cs="Pretendard"/>
          <w:b/>
          <w:color w:val="1D1D1F"/>
        </w:rPr>
        <w:t>서비스 이름과 말투</w:t>
      </w:r>
    </w:p>
    <w:p>
      <w:pPr/>
      <w:r>
        <w:rPr>
          <w:rFonts w:ascii="Pretendard" w:hAnsi="Pretendard" w:eastAsia="Pretendard" w:cs="Pretendard"/>
          <w:color w:val="5A5A5A"/>
          <w:sz w:val="19"/>
        </w:rPr>
        <w:t>이름이 없으면 가칭을 적습니다. 사용자에게 보여 줄 말투와 피해야 할 표현을 적습니다.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keepNext/>
        <w:spacing w:before="160" w:after="60"/>
      </w:pPr>
      <w:r>
        <w:rPr>
          <w:rFonts w:ascii="Pretendard" w:hAnsi="Pretendard" w:eastAsia="Pretendard" w:cs="Pretendard"/>
          <w:b/>
          <w:color w:val="1D1D1F"/>
        </w:rPr>
        <w:t>참고할 화면이나 디자인</w:t>
      </w:r>
    </w:p>
    <w:p>
      <w:pPr/>
      <w:r>
        <w:rPr>
          <w:rFonts w:ascii="Pretendard" w:hAnsi="Pretendard" w:eastAsia="Pretendard" w:cs="Pretendard"/>
          <w:color w:val="5A5A5A"/>
          <w:sz w:val="19"/>
        </w:rPr>
        <w:t>참고할 서비스나 화면을 적습니다. 무엇을 참고하고 무엇을 따라 하지 않을지 함께 적어야 PRD 화면 계약에 반영됩니다. 없으면 비워 두십시오.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894"/>
        <w:gridCol w:w="1894"/>
        <w:gridCol w:w="1894"/>
        <w:gridCol w:w="1894"/>
        <w:gridCol w:w="1894"/>
      </w:tblGrid>
      <w:tr>
        <w:trPr>
          <w:tblHeader w:val="true"/>
          <w:cantSplit/>
        </w:trPr>
        <w:tc>
          <w:tcPr>
            <w:tcW w:type="dxa" w:w="1701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7"/>
              </w:rPr>
              <w:t>참고 이름</w:t>
            </w:r>
          </w:p>
        </w:tc>
        <w:tc>
          <w:tcPr>
            <w:tcW w:type="dxa" w:w="2381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7"/>
              </w:rPr>
              <w:t>URL 또는 파일</w:t>
            </w:r>
          </w:p>
        </w:tc>
        <w:tc>
          <w:tcPr>
            <w:tcW w:type="dxa" w:w="1531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7"/>
              </w:rPr>
              <w:t>참고할 점</w:t>
            </w:r>
          </w:p>
        </w:tc>
        <w:tc>
          <w:tcPr>
            <w:tcW w:type="dxa" w:w="130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7"/>
              </w:rPr>
              <w:t>따라 하지 않을 점</w:t>
            </w:r>
          </w:p>
        </w:tc>
        <w:tc>
          <w:tcPr>
            <w:tcW w:type="dxa" w:w="192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/>
                <w:color w:val="FFFFFF"/>
                <w:sz w:val="17"/>
              </w:rPr>
              <w:t>적용 화면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15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1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19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</w:tr>
      <w:tr>
        <w:trPr>
          <w:cantSplit/>
        </w:trPr>
        <w:tc>
          <w:tcPr>
            <w:tcW w:type="dxa" w:w="1701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381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1531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1304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1928"/>
            <w:shd w:fill="EAF2F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center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15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1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  <w:tc>
          <w:tcPr>
            <w:tcW w:type="dxa" w:w="19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20" w:after="20" w:line="300" w:lineRule="auto"/>
              <w:jc w:val="left"/>
            </w:pPr>
            <w:r/>
            <w:r>
              <w:rPr>
                <w:rFonts w:ascii="Pretendard" w:hAnsi="Pretendard" w:eastAsia="Pretendard" w:cs="Pretendard"/>
                <w:b w:val="0"/>
                <w:color w:val="1D1D1F"/>
                <w:sz w:val="17"/>
              </w:rPr>
            </w:r>
          </w:p>
        </w:tc>
      </w:tr>
    </w:tbl>
    <w:p>
      <w:pPr>
        <w:spacing w:after="20"/>
      </w:pPr>
    </w:p>
    <w:p>
      <w:pPr>
        <w:keepNext/>
        <w:spacing w:before="160" w:after="60"/>
      </w:pPr>
      <w:r>
        <w:rPr>
          <w:rFonts w:ascii="Pretendard" w:hAnsi="Pretendard" w:eastAsia="Pretendard" w:cs="Pretendard"/>
          <w:b/>
          <w:color w:val="1D1D1F"/>
        </w:rPr>
        <w:t>디자인 문서</w:t>
      </w:r>
    </w:p>
    <w:p>
      <w:pPr/>
      <w:r>
        <w:rPr>
          <w:rFonts w:ascii="Pretendard" w:hAnsi="Pretendard" w:eastAsia="Pretendard" w:cs="Pretendard"/>
          <w:color w:val="5A5A5A"/>
          <w:sz w:val="19"/>
        </w:rPr>
        <w:t>기존 DESIGN.md가 있으면 경로를 적습니다. 없으면 Apple 디자인 시스템이 기본으로 적용됩니다. 폰트는 항상 Pretendard입니다.</w:t>
      </w:r>
    </w:p>
    <w:p>
      <w:pPr>
        <w:spacing w:after="80"/>
      </w:pPr>
      <w:r>
        <w:rPr>
          <w:rFonts w:ascii="Pretendard" w:hAnsi="Pretendard" w:eastAsia="Pretendard" w:cs="Pretendard"/>
          <w:b/>
          <w:color w:val="1F4E78"/>
        </w:rPr>
        <w:t xml:space="preserve">작성  </w:t>
      </w:r>
      <w:r>
        <w:rPr>
          <w:rFonts w:ascii="Pretendard" w:hAnsi="Pretendard" w:eastAsia="Pretendard" w:cs="Pretendard"/>
          <w:color w:val="B8B8B8"/>
        </w:rPr>
        <w:t>________________________________________________________________________________</w:t>
      </w:r>
    </w:p>
    <w:p>
      <w:pPr>
        <w:pStyle w:val="Heading1"/>
      </w:pPr>
      <w:r>
        <w:rPr>
          <w:rFonts w:ascii="Pretendard" w:hAnsi="Pretendard" w:eastAsia="Pretendard" w:cs="Pretendard"/>
          <w:b/>
          <w:color w:val="1D1D1F"/>
        </w:rPr>
        <w:t>11 to-prd 실행 요청</w:t>
      </w:r>
    </w:p>
    <w:p>
      <w:pPr/>
      <w:r>
        <w:rPr>
          <w:rFonts w:ascii="Pretendard" w:hAnsi="Pretendard" w:eastAsia="Pretendard" w:cs="Pretendard"/>
          <w:i w:val="0"/>
          <w:color w:val="1D1D1F"/>
        </w:rPr>
        <w:t>아래 문장을 Word 파일과 함께 Codex 또는 Claude Code에 전달합니다.</w:t>
      </w:r>
    </w:p>
    <w:p>
      <w:pPr/>
      <w:r>
        <w:rPr>
          <w:rFonts w:ascii="Pretendard" w:hAnsi="Pretendard" w:eastAsia="Pretendard" w:cs="Pretendard"/>
          <w:i w:val="0"/>
          <w:color w:val="1D1D1F"/>
        </w:rPr>
        <w:t>Codex</w:t>
      </w:r>
    </w:p>
    <w:p>
      <w:pPr>
        <w:spacing w:before="40" w:after="160"/>
        <w:ind w:left="255"/>
      </w:pPr>
      <w:r>
        <w:rPr>
          <w:rFonts w:ascii="Pretendard" w:hAnsi="Pretendard" w:eastAsia="Pretendard" w:cs="Pretendard"/>
          <w:color w:val="202124"/>
          <w:sz w:val="19"/>
        </w:rPr>
        <w:t>$to-prd 이 Word 업무 브리프를 바탕으로 bkit용 PRD를 만들어줘. E2E 도구가 없으면 Playwright를 기본값으로 적용하고, 완료 조건은 bkit match rate와 실제 테스트 전체 통과의 두 관문으로 작성해줘. 필수 항목이 비었으면 객관식으로 묻고, 작성자 결정이 필요한 항목은 D 번호로 정리해줘.</w:t>
      </w:r>
    </w:p>
    <w:p>
      <w:pPr/>
      <w:r>
        <w:rPr>
          <w:rFonts w:ascii="Pretendard" w:hAnsi="Pretendard" w:eastAsia="Pretendard" w:cs="Pretendard"/>
          <w:i w:val="0"/>
          <w:color w:val="1D1D1F"/>
        </w:rPr>
        <w:t>Claude Code</w:t>
      </w:r>
    </w:p>
    <w:p>
      <w:pPr>
        <w:spacing w:before="40" w:after="160"/>
        <w:ind w:left="255"/>
      </w:pPr>
      <w:r>
        <w:rPr>
          <w:rFonts w:ascii="Pretendard" w:hAnsi="Pretendard" w:eastAsia="Pretendard" w:cs="Pretendard"/>
          <w:color w:val="202124"/>
          <w:sz w:val="19"/>
        </w:rPr>
        <w:t>/to-prd 이 Word 업무 브리프를 바탕으로 bkit용 PRD를 만들어줘. E2E 도구가 없으면 Playwright를 기본값으로 적용하고, 완료 조건은 bkit match rate와 실제 테스트 전체 통과의 두 관문으로 작성해줘. 필수 항목이 비었으면 객관식으로 묻고, 작성자 결정이 필요한 항목은 D 번호로 정리해줘.</w:t>
      </w:r>
    </w:p>
    <w:p>
      <w:pPr>
        <w:pStyle w:val="Heading2"/>
      </w:pPr>
      <w:r>
        <w:rPr>
          <w:rFonts w:ascii="Pretendard" w:hAnsi="Pretendard" w:eastAsia="Pretendard" w:cs="Pretendard"/>
          <w:b/>
          <w:color w:val="1D1D1F"/>
        </w:rPr>
        <w:t>제출 전 확인</w:t>
      </w:r>
    </w:p>
    <w:p>
      <w:pPr>
        <w:ind w:left="312" w:hanging="215"/>
      </w:pPr>
      <w:r>
        <w:rPr>
          <w:rFonts w:ascii="Pretendard" w:hAnsi="Pretendard" w:eastAsia="Pretendard" w:cs="Pretendard"/>
          <w:b/>
          <w:color w:val="1F4E78"/>
        </w:rPr>
        <w:t xml:space="preserve">•  </w:t>
      </w:r>
      <w:r>
        <w:rPr>
          <w:rFonts w:ascii="Pretendard" w:hAnsi="Pretendard" w:eastAsia="Pretendard" w:cs="Pretendard"/>
          <w:color w:val="1D1D1F"/>
        </w:rPr>
        <w:t>업무 문제와 사용자를 적었다</w:t>
      </w:r>
    </w:p>
    <w:p>
      <w:pPr>
        <w:ind w:left="312" w:hanging="215"/>
      </w:pPr>
      <w:r>
        <w:rPr>
          <w:rFonts w:ascii="Pretendard" w:hAnsi="Pretendard" w:eastAsia="Pretendard" w:cs="Pretendard"/>
          <w:b/>
          <w:color w:val="1F4E78"/>
        </w:rPr>
        <w:t xml:space="preserve">•  </w:t>
      </w:r>
      <w:r>
        <w:rPr>
          <w:rFonts w:ascii="Pretendard" w:hAnsi="Pretendard" w:eastAsia="Pretendard" w:cs="Pretendard"/>
          <w:color w:val="1D1D1F"/>
        </w:rPr>
        <w:t>현재와 미래 흐름을 적었다</w:t>
      </w:r>
    </w:p>
    <w:p>
      <w:pPr>
        <w:ind w:left="312" w:hanging="215"/>
      </w:pPr>
      <w:r>
        <w:rPr>
          <w:rFonts w:ascii="Pretendard" w:hAnsi="Pretendard" w:eastAsia="Pretendard" w:cs="Pretendard"/>
          <w:b/>
          <w:color w:val="1F4E78"/>
        </w:rPr>
        <w:t xml:space="preserve">•  </w:t>
      </w:r>
      <w:r>
        <w:rPr>
          <w:rFonts w:ascii="Pretendard" w:hAnsi="Pretendard" w:eastAsia="Pretendard" w:cs="Pretendard"/>
          <w:color w:val="1D1D1F"/>
        </w:rPr>
        <w:t>필요 화면과 주요 버튼을 적었다</w:t>
      </w:r>
    </w:p>
    <w:p>
      <w:pPr>
        <w:ind w:left="312" w:hanging="215"/>
      </w:pPr>
      <w:r>
        <w:rPr>
          <w:rFonts w:ascii="Pretendard" w:hAnsi="Pretendard" w:eastAsia="Pretendard" w:cs="Pretendard"/>
          <w:b/>
          <w:color w:val="1F4E78"/>
        </w:rPr>
        <w:t xml:space="preserve">•  </w:t>
      </w:r>
      <w:r>
        <w:rPr>
          <w:rFonts w:ascii="Pretendard" w:hAnsi="Pretendard" w:eastAsia="Pretendard" w:cs="Pretendard"/>
          <w:color w:val="1D1D1F"/>
        </w:rPr>
        <w:t>일반 사용자와 관리자의 차이를 적었다</w:t>
      </w:r>
    </w:p>
    <w:p>
      <w:pPr>
        <w:ind w:left="312" w:hanging="215"/>
      </w:pPr>
      <w:r>
        <w:rPr>
          <w:rFonts w:ascii="Pretendard" w:hAnsi="Pretendard" w:eastAsia="Pretendard" w:cs="Pretendard"/>
          <w:b/>
          <w:color w:val="1F4E78"/>
        </w:rPr>
        <w:t xml:space="preserve">•  </w:t>
      </w:r>
      <w:r>
        <w:rPr>
          <w:rFonts w:ascii="Pretendard" w:hAnsi="Pretendard" w:eastAsia="Pretendard" w:cs="Pretendard"/>
          <w:color w:val="1D1D1F"/>
        </w:rPr>
        <w:t>예외와 완료 기준을 적었다</w:t>
      </w:r>
    </w:p>
    <w:p>
      <w:pPr>
        <w:ind w:left="312" w:hanging="215"/>
      </w:pPr>
      <w:r>
        <w:rPr>
          <w:rFonts w:ascii="Pretendard" w:hAnsi="Pretendard" w:eastAsia="Pretendard" w:cs="Pretendard"/>
          <w:b/>
          <w:color w:val="1F4E78"/>
        </w:rPr>
        <w:t xml:space="preserve">•  </w:t>
      </w:r>
      <w:r>
        <w:rPr>
          <w:rFonts w:ascii="Pretendard" w:hAnsi="Pretendard" w:eastAsia="Pretendard" w:cs="Pretendard"/>
          <w:color w:val="1D1D1F"/>
        </w:rPr>
        <w:t>반드시 통과해야 할 사용자 흐름과 E2E 공통 조건을 적었거나 추천값 적용이라고 표시했다</w:t>
      </w:r>
    </w:p>
    <w:p>
      <w:pPr>
        <w:ind w:left="312" w:hanging="215"/>
      </w:pPr>
      <w:r>
        <w:rPr>
          <w:rFonts w:ascii="Pretendard" w:hAnsi="Pretendard" w:eastAsia="Pretendard" w:cs="Pretendard"/>
          <w:b/>
          <w:color w:val="1F4E78"/>
        </w:rPr>
        <w:t xml:space="preserve">•  </w:t>
      </w:r>
      <w:r>
        <w:rPr>
          <w:rFonts w:ascii="Pretendard" w:hAnsi="Pretendard" w:eastAsia="Pretendard" w:cs="Pretendard"/>
          <w:color w:val="1D1D1F"/>
        </w:rPr>
        <w:t>기존 테스트 도구와 실행 명령을 적었거나 Playwright 기본값 적용이라고 표시했다</w:t>
      </w:r>
    </w:p>
    <w:p>
      <w:pPr>
        <w:ind w:left="312" w:hanging="215"/>
      </w:pPr>
      <w:r>
        <w:rPr>
          <w:rFonts w:ascii="Pretendard" w:hAnsi="Pretendard" w:eastAsia="Pretendard" w:cs="Pretendard"/>
          <w:b/>
          <w:color w:val="1F4E78"/>
        </w:rPr>
        <w:t xml:space="preserve">•  </w:t>
      </w:r>
      <w:r>
        <w:rPr>
          <w:rFonts w:ascii="Pretendard" w:hAnsi="Pretendard" w:eastAsia="Pretendard" w:cs="Pretendard"/>
          <w:color w:val="1D1D1F"/>
        </w:rPr>
        <w:t>참고 화면과 참고할 점을 적었거나 Apple 기본 디자인 적용이라고 표시했다</w:t>
      </w:r>
    </w:p>
    <w:p>
      <w:pPr>
        <w:ind w:left="312" w:hanging="215"/>
      </w:pPr>
      <w:r>
        <w:rPr>
          <w:rFonts w:ascii="Pretendard" w:hAnsi="Pretendard" w:eastAsia="Pretendard" w:cs="Pretendard"/>
          <w:b/>
          <w:color w:val="1F4E78"/>
        </w:rPr>
        <w:t xml:space="preserve">•  </w:t>
      </w:r>
      <w:r>
        <w:rPr>
          <w:rFonts w:ascii="Pretendard" w:hAnsi="Pretendard" w:eastAsia="Pretendard" w:cs="Pretendard"/>
          <w:color w:val="1D1D1F"/>
        </w:rPr>
        <w:t>역할별 테스트 계정 수를 적었거나 추천값 적용이라고 표시했다</w:t>
      </w:r>
    </w:p>
    <w:p>
      <w:pPr>
        <w:ind w:left="312" w:hanging="215"/>
      </w:pPr>
      <w:r>
        <w:rPr>
          <w:rFonts w:ascii="Pretendard" w:hAnsi="Pretendard" w:eastAsia="Pretendard" w:cs="Pretendard"/>
          <w:b/>
          <w:color w:val="1F4E78"/>
        </w:rPr>
        <w:t xml:space="preserve">•  </w:t>
      </w:r>
      <w:r>
        <w:rPr>
          <w:rFonts w:ascii="Pretendard" w:hAnsi="Pretendard" w:eastAsia="Pretendard" w:cs="Pretendard"/>
          <w:color w:val="1D1D1F"/>
        </w:rPr>
        <w:t>모르는 값은 임의로 만들지 않고 모름 또는 추천값 적용이라고 표시했다</w:t>
      </w:r>
    </w:p>
    <w:sectPr w:rsidR="00FC693F" w:rsidRPr="0006063C" w:rsidSect="00034616">
      <w:footerReference w:type="default" r:id="rId9"/>
      <w:pgSz w:w="11906" w:h="16838"/>
      <w:pgMar w:top="1134" w:right="1219" w:bottom="1020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Pretendard" w:hAnsi="Pretendard" w:eastAsia="Pretendard" w:cs="Pretendard"/>
        <w:color w:val="86868B"/>
        <w:sz w:val="16"/>
      </w:rPr>
      <w:t xml:space="preserve">DN 그룹 · PRD 템플릿 v1.2   </w:t>
    </w:r>
    <w:r>
      <w:rPr>
        <w:rFonts w:ascii="Pretendard" w:hAnsi="Pretendard" w:eastAsia="Pretendard" w:cs="Pretendard"/>
        <w:color w:val="86868B"/>
        <w:sz w:val="16"/>
      </w:rPr>
    </w:r>
    <w:fldSimple w:instr="PAGE">
      <w:r>
        <w:rPr>
          <w:sz w:val="16"/>
          <w:color w:val="86868B"/>
          <w:rFonts w:ascii="Pretendard" w:hAnsi="Pretendard" w:eastAsia="Pretendard" w:cs="Pretendard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40" w:before="0"/>
    </w:pPr>
    <w:rPr>
      <w:rFonts w:ascii="Pretendard" w:hAnsi="Pretendard" w:eastAsia="Pretendard" w:cs="Pretendard"/>
      <w:b w:val="0"/>
      <w:color w:val="1D1D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76" w:lineRule="auto"/>
      <w:outlineLvl w:val="0"/>
    </w:pPr>
    <w:rPr>
      <w:rFonts w:asciiTheme="majorHAnsi" w:eastAsiaTheme="majorEastAsia" w:hAnsiTheme="majorHAnsi" w:cstheme="majorBidi" w:ascii="Pretendard" w:hAnsi="Pretendard" w:eastAsia="Pretendard" w:cs="Pretendard"/>
      <w:b/>
      <w:bCs/>
      <w:i w:val="0"/>
      <w:color w:val="1D1D1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88" w:lineRule="auto"/>
      <w:outlineLvl w:val="1"/>
    </w:pPr>
    <w:rPr>
      <w:rFonts w:asciiTheme="majorHAnsi" w:eastAsiaTheme="majorEastAsia" w:hAnsiTheme="majorHAnsi" w:cstheme="majorBidi" w:ascii="Pretendard" w:hAnsi="Pretendard" w:eastAsia="Pretendard" w:cs="Pretendard"/>
      <w:b/>
      <w:bCs/>
      <w:i w:val="0"/>
      <w:color w:val="1D1D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300" w:lineRule="auto"/>
      <w:outlineLvl w:val="2"/>
    </w:pPr>
    <w:rPr>
      <w:rFonts w:asciiTheme="majorHAnsi" w:eastAsiaTheme="majorEastAsia" w:hAnsiTheme="majorHAnsi" w:cstheme="majorBidi" w:ascii="Pretendard" w:hAnsi="Pretendard" w:eastAsia="Pretendard" w:cs="Pretendard"/>
      <w:b/>
      <w:bCs/>
      <w:i w:val="0"/>
      <w:sz w:val="23"/>
      <w:color w:val="1D1D1F"/>
      <w:spacing w:val="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312" w:lineRule="auto"/>
      <w:outlineLvl w:val="3"/>
    </w:pPr>
    <w:rPr>
      <w:rFonts w:asciiTheme="majorHAnsi" w:eastAsiaTheme="majorEastAsia" w:hAnsiTheme="majorHAnsi" w:cstheme="majorBidi" w:ascii="Pretendard" w:hAnsi="Pretendard" w:eastAsia="Pretendard" w:cs="Pretendard"/>
      <w:b/>
      <w:bCs/>
      <w:i w:val="0"/>
      <w:iCs/>
      <w:color w:val="1D1D1F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76" w:lineRule="auto" w:before="0"/>
      <w:contextualSpacing/>
    </w:pPr>
    <w:rPr>
      <w:rFonts w:asciiTheme="majorHAnsi" w:eastAsiaTheme="majorEastAsia" w:hAnsiTheme="majorHAnsi" w:cstheme="majorBidi" w:ascii="Pretendard" w:hAnsi="Pretendard" w:eastAsia="Pretendard"/>
      <w:b/>
      <w:color w:val="1D1D1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20" w:line="324" w:lineRule="auto"/>
    </w:pPr>
    <w:rPr>
      <w:rFonts w:asciiTheme="majorHAnsi" w:eastAsiaTheme="majorEastAsia" w:hAnsiTheme="majorHAnsi" w:cstheme="majorBidi" w:ascii="Pretendard" w:hAnsi="Pretendard" w:eastAsia="Pretendard"/>
      <w:b w:val="0"/>
      <w:i/>
      <w:iCs/>
      <w:color w:val="1D1D1F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to-prd 업무 브리프 템플릿 v1.2</dc:title>
  <dc:subject>업무 설명을 화면 중심 PRD와 bkit 개발 입력으로 전환하기 위한 작성 양식</dc:subject>
  <dc:creator>python-docx</dc:creator>
  <cp:keywords/>
  <dc:description>v3 · to-prd c15fd2e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