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5CE" w:rsidRDefault="000C05CE" w:rsidP="000C05CE">
      <w:pPr>
        <w:rPr>
          <w:rFonts w:ascii="Verdana" w:hAnsi="Verdana"/>
          <w:b/>
          <w:sz w:val="18"/>
          <w:szCs w:val="18"/>
          <w:lang w:val="en-US"/>
        </w:rPr>
      </w:pPr>
      <w:r>
        <w:rPr>
          <w:rFonts w:ascii="Verdana" w:hAnsi="Verdana"/>
          <w:b/>
          <w:lang w:val="en-US"/>
        </w:rPr>
        <w:t>C</w:t>
      </w:r>
      <w:r>
        <w:rPr>
          <w:rFonts w:ascii="Verdana" w:hAnsi="Verdana"/>
          <w:b/>
          <w:sz w:val="18"/>
          <w:szCs w:val="18"/>
          <w:lang w:val="en-US"/>
        </w:rPr>
        <w:t>ourse Title:</w:t>
      </w:r>
      <w:r>
        <w:rPr>
          <w:rFonts w:ascii="Verdana" w:hAnsi="Verdana"/>
          <w:sz w:val="18"/>
          <w:szCs w:val="18"/>
          <w:lang w:val="en-US"/>
        </w:rPr>
        <w:t xml:space="preserve"> </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b/>
          <w:sz w:val="18"/>
          <w:szCs w:val="18"/>
          <w:lang w:val="en-US"/>
        </w:rPr>
        <w:t xml:space="preserve">Medical Sociology </w:t>
      </w:r>
    </w:p>
    <w:p w:rsidR="000C05CE" w:rsidRDefault="000C05CE" w:rsidP="00621B76">
      <w:pPr>
        <w:rPr>
          <w:rFonts w:ascii="Verdana" w:hAnsi="Verdana"/>
          <w:color w:val="00FF00"/>
          <w:sz w:val="18"/>
          <w:szCs w:val="18"/>
          <w:lang w:val="en-US"/>
        </w:rPr>
      </w:pPr>
      <w:r>
        <w:rPr>
          <w:rFonts w:ascii="Verdana" w:hAnsi="Verdana"/>
          <w:b/>
          <w:sz w:val="18"/>
          <w:szCs w:val="18"/>
          <w:lang w:val="en-US"/>
        </w:rPr>
        <w:t>Coordinator /contact:</w:t>
      </w:r>
      <w:r>
        <w:rPr>
          <w:rFonts w:ascii="Verdana" w:hAnsi="Verdana"/>
          <w:sz w:val="18"/>
          <w:szCs w:val="18"/>
          <w:lang w:val="en-US"/>
        </w:rPr>
        <w:t xml:space="preserve">         </w:t>
      </w:r>
      <w:r w:rsidR="00621B76">
        <w:rPr>
          <w:rFonts w:ascii="Verdana" w:hAnsi="Verdana"/>
          <w:sz w:val="18"/>
          <w:szCs w:val="18"/>
          <w:lang w:val="en-US"/>
        </w:rPr>
        <w:t xml:space="preserve">           Dr Tomasz Ocetkiewicz</w:t>
      </w:r>
      <w:r>
        <w:rPr>
          <w:rFonts w:ascii="Verdana" w:hAnsi="Verdana"/>
          <w:sz w:val="18"/>
          <w:szCs w:val="18"/>
          <w:lang w:val="en-US"/>
        </w:rPr>
        <w:t>/e-mail:</w:t>
      </w:r>
      <w:r>
        <w:rPr>
          <w:rFonts w:ascii="Verdana" w:hAnsi="Verdana"/>
          <w:color w:val="00FF00"/>
          <w:sz w:val="18"/>
          <w:szCs w:val="18"/>
          <w:lang w:val="en-US"/>
        </w:rPr>
        <w:t xml:space="preserve">  </w:t>
      </w:r>
    </w:p>
    <w:p w:rsidR="000C05CE" w:rsidRDefault="000C05CE" w:rsidP="000C05CE">
      <w:pPr>
        <w:ind w:left="4248" w:hanging="3540"/>
        <w:rPr>
          <w:rFonts w:ascii="Verdana" w:hAnsi="Verdana"/>
          <w:color w:val="00FF00"/>
          <w:sz w:val="18"/>
          <w:szCs w:val="18"/>
          <w:lang w:val="en-US"/>
        </w:rPr>
      </w:pPr>
      <w:r>
        <w:rPr>
          <w:rFonts w:ascii="Verdana" w:hAnsi="Verdana"/>
          <w:b/>
          <w:sz w:val="18"/>
          <w:szCs w:val="18"/>
          <w:lang w:val="en-US"/>
        </w:rPr>
        <w:t xml:space="preserve">                                             </w:t>
      </w:r>
      <w:hyperlink r:id="rId6" w:history="1">
        <w:r w:rsidR="00621B76" w:rsidRPr="00621B76">
          <w:rPr>
            <w:rStyle w:val="Hipercze"/>
            <w:lang w:val="en-US"/>
          </w:rPr>
          <w:t>tomasz.ocetkiewicz@uj.edu.pl</w:t>
        </w:r>
      </w:hyperlink>
      <w:r w:rsidR="00621B76" w:rsidRPr="00621B76">
        <w:rPr>
          <w:lang w:val="en-US"/>
        </w:rPr>
        <w:t xml:space="preserve"> </w:t>
      </w:r>
    </w:p>
    <w:p w:rsidR="000C05CE" w:rsidRDefault="000C05CE" w:rsidP="000C05CE">
      <w:pPr>
        <w:rPr>
          <w:rFonts w:ascii="Verdana" w:hAnsi="Verdana"/>
          <w:color w:val="00FF00"/>
          <w:sz w:val="18"/>
          <w:szCs w:val="18"/>
          <w:lang w:val="en-US"/>
        </w:rPr>
      </w:pPr>
      <w:r>
        <w:rPr>
          <w:rFonts w:ascii="Verdana" w:hAnsi="Verdana"/>
          <w:color w:val="00FF00"/>
          <w:sz w:val="18"/>
          <w:szCs w:val="18"/>
          <w:lang w:val="en-US"/>
        </w:rPr>
        <w:t xml:space="preserve">   </w:t>
      </w:r>
    </w:p>
    <w:p w:rsidR="00621B76" w:rsidRDefault="000C05CE" w:rsidP="00621B76">
      <w:pPr>
        <w:rPr>
          <w:rFonts w:ascii="Verdana" w:hAnsi="Verdana"/>
          <w:color w:val="00FF00"/>
          <w:sz w:val="18"/>
          <w:szCs w:val="18"/>
          <w:lang w:val="en-US"/>
        </w:rPr>
      </w:pPr>
      <w:r>
        <w:rPr>
          <w:rFonts w:ascii="Verdana" w:hAnsi="Verdana"/>
          <w:b/>
          <w:sz w:val="18"/>
          <w:szCs w:val="18"/>
          <w:lang w:val="en-US"/>
        </w:rPr>
        <w:t>Responsible person/contact:</w:t>
      </w:r>
      <w:r>
        <w:rPr>
          <w:rFonts w:ascii="Verdana" w:hAnsi="Verdana"/>
          <w:sz w:val="18"/>
          <w:szCs w:val="18"/>
          <w:lang w:val="en-US"/>
        </w:rPr>
        <w:t xml:space="preserve"> </w:t>
      </w:r>
      <w:r>
        <w:rPr>
          <w:rFonts w:ascii="Verdana" w:hAnsi="Verdana"/>
          <w:sz w:val="18"/>
          <w:szCs w:val="18"/>
          <w:lang w:val="en-US"/>
        </w:rPr>
        <w:tab/>
      </w:r>
      <w:r w:rsidR="00621B76">
        <w:rPr>
          <w:rFonts w:ascii="Verdana" w:hAnsi="Verdana"/>
          <w:sz w:val="18"/>
          <w:szCs w:val="18"/>
          <w:lang w:val="en-US"/>
        </w:rPr>
        <w:t>Dr Tomasz Ocetkiewicz/e-mail:</w:t>
      </w:r>
      <w:r w:rsidR="00621B76">
        <w:rPr>
          <w:rFonts w:ascii="Verdana" w:hAnsi="Verdana"/>
          <w:color w:val="00FF00"/>
          <w:sz w:val="18"/>
          <w:szCs w:val="18"/>
          <w:lang w:val="en-US"/>
        </w:rPr>
        <w:t xml:space="preserve">  </w:t>
      </w:r>
    </w:p>
    <w:p w:rsidR="000C05CE" w:rsidRDefault="00621B76" w:rsidP="00235BAB">
      <w:pPr>
        <w:ind w:left="4248" w:hanging="3540"/>
        <w:rPr>
          <w:rFonts w:ascii="Verdana" w:hAnsi="Verdana"/>
          <w:color w:val="00FF00"/>
          <w:sz w:val="18"/>
          <w:szCs w:val="18"/>
          <w:lang w:val="en-US"/>
        </w:rPr>
      </w:pPr>
      <w:r>
        <w:rPr>
          <w:rFonts w:ascii="Verdana" w:hAnsi="Verdana"/>
          <w:b/>
          <w:sz w:val="18"/>
          <w:szCs w:val="18"/>
          <w:lang w:val="en-US"/>
        </w:rPr>
        <w:t xml:space="preserve">                                             </w:t>
      </w:r>
      <w:hyperlink r:id="rId7" w:history="1">
        <w:r w:rsidRPr="00621B76">
          <w:rPr>
            <w:rStyle w:val="Hipercze"/>
            <w:lang w:val="en-US"/>
          </w:rPr>
          <w:t>tomasz.ocetkiewicz@uj.edu.pl</w:t>
        </w:r>
      </w:hyperlink>
      <w:r w:rsidRPr="00621B76">
        <w:rPr>
          <w:lang w:val="en-US"/>
        </w:rPr>
        <w:t xml:space="preserve"> </w:t>
      </w:r>
    </w:p>
    <w:p w:rsidR="000C05CE" w:rsidRDefault="000C05CE" w:rsidP="000C05CE">
      <w:pPr>
        <w:pStyle w:val="Zwykytekst"/>
        <w:ind w:left="3540" w:hanging="3540"/>
        <w:rPr>
          <w:rFonts w:ascii="Verdana" w:hAnsi="Verdana"/>
          <w:sz w:val="18"/>
          <w:szCs w:val="18"/>
          <w:lang w:val="en-US"/>
        </w:rPr>
      </w:pPr>
    </w:p>
    <w:p w:rsidR="000C05CE" w:rsidRDefault="000C05CE" w:rsidP="000C05CE">
      <w:pPr>
        <w:pStyle w:val="Zwykytekst"/>
        <w:ind w:left="3540" w:hanging="3540"/>
        <w:rPr>
          <w:rFonts w:ascii="Verdana" w:hAnsi="Verdana"/>
          <w:color w:val="00FF00"/>
          <w:sz w:val="18"/>
          <w:szCs w:val="18"/>
          <w:lang w:val="en-US"/>
        </w:rPr>
      </w:pPr>
      <w:r w:rsidRPr="000C05CE">
        <w:rPr>
          <w:rFonts w:ascii="Verdana" w:hAnsi="Verdana"/>
          <w:sz w:val="18"/>
          <w:szCs w:val="18"/>
          <w:lang w:val="en-US"/>
        </w:rPr>
        <w:t xml:space="preserve">  </w:t>
      </w:r>
      <w:r>
        <w:rPr>
          <w:rFonts w:ascii="Verdana" w:hAnsi="Verdana"/>
          <w:b/>
          <w:sz w:val="18"/>
          <w:szCs w:val="18"/>
          <w:lang w:val="en-US"/>
        </w:rPr>
        <w:t>Teachers:</w:t>
      </w:r>
      <w:r>
        <w:rPr>
          <w:rFonts w:ascii="Verdana" w:hAnsi="Verdana"/>
          <w:sz w:val="18"/>
          <w:szCs w:val="18"/>
          <w:lang w:val="en-US"/>
        </w:rPr>
        <w:t xml:space="preserve">                        Prof. Beata Tobiasz-Adamczyk</w:t>
      </w:r>
      <w:r w:rsidR="00235BAB">
        <w:rPr>
          <w:rFonts w:ascii="Verdana" w:hAnsi="Verdana"/>
          <w:sz w:val="18"/>
          <w:szCs w:val="18"/>
          <w:lang w:val="en-US"/>
        </w:rPr>
        <w:t>, PhD</w:t>
      </w:r>
      <w:r>
        <w:rPr>
          <w:rFonts w:ascii="Verdana" w:hAnsi="Verdana" w:cs="Cambria"/>
          <w:sz w:val="18"/>
          <w:szCs w:val="18"/>
          <w:lang w:val="en-US"/>
        </w:rPr>
        <w:t xml:space="preserve"> ,</w:t>
      </w:r>
      <w:r>
        <w:rPr>
          <w:rFonts w:ascii="Verdana" w:hAnsi="Verdana"/>
          <w:color w:val="00FF00"/>
          <w:sz w:val="18"/>
          <w:szCs w:val="18"/>
          <w:lang w:val="en-US"/>
        </w:rPr>
        <w:t xml:space="preserve"> </w:t>
      </w:r>
      <w:hyperlink r:id="rId8" w:history="1">
        <w:r>
          <w:rPr>
            <w:rStyle w:val="Hipercze"/>
            <w:rFonts w:ascii="Verdana" w:hAnsi="Verdana"/>
            <w:sz w:val="18"/>
            <w:szCs w:val="18"/>
            <w:lang w:val="en-US"/>
          </w:rPr>
          <w:t>mytobias@cyf-kr.edu.pl</w:t>
        </w:r>
      </w:hyperlink>
      <w:r>
        <w:rPr>
          <w:rFonts w:ascii="Verdana" w:hAnsi="Verdana"/>
          <w:color w:val="00FF00"/>
          <w:sz w:val="18"/>
          <w:szCs w:val="18"/>
          <w:lang w:val="en-US"/>
        </w:rPr>
        <w:t xml:space="preserve">,  </w:t>
      </w:r>
    </w:p>
    <w:p w:rsidR="000C05CE" w:rsidRPr="000C05CE" w:rsidRDefault="000C05CE" w:rsidP="000C05CE">
      <w:pPr>
        <w:pStyle w:val="Zwykytekst"/>
        <w:ind w:left="3540" w:hanging="3540"/>
        <w:rPr>
          <w:rFonts w:ascii="Verdana" w:hAnsi="Verdana" w:cs="Cambria"/>
          <w:sz w:val="18"/>
          <w:szCs w:val="18"/>
          <w:lang w:val="pl-PL"/>
        </w:rPr>
      </w:pPr>
      <w:r>
        <w:rPr>
          <w:rFonts w:ascii="Verdana" w:hAnsi="Verdana"/>
          <w:b/>
          <w:sz w:val="18"/>
          <w:szCs w:val="18"/>
          <w:lang w:val="en-US"/>
        </w:rPr>
        <w:t xml:space="preserve">                                                                                         </w:t>
      </w:r>
      <w:r>
        <w:rPr>
          <w:rFonts w:ascii="Verdana" w:hAnsi="Verdana" w:cs="Cambria"/>
          <w:sz w:val="18"/>
          <w:szCs w:val="18"/>
          <w:lang w:val="en-US"/>
        </w:rPr>
        <w:t xml:space="preserve"> </w:t>
      </w:r>
      <w:hyperlink r:id="rId9" w:history="1">
        <w:r w:rsidRPr="000C05CE">
          <w:rPr>
            <w:rStyle w:val="Hipercze"/>
            <w:rFonts w:ascii="Verdana" w:hAnsi="Verdana"/>
            <w:sz w:val="18"/>
            <w:szCs w:val="18"/>
            <w:lang w:val="pl-PL"/>
          </w:rPr>
          <w:t>beata.tobiasz-adamczyk@uj.edu.pl</w:t>
        </w:r>
      </w:hyperlink>
    </w:p>
    <w:p w:rsidR="000C05CE" w:rsidRDefault="000C05CE" w:rsidP="000C05CE">
      <w:pPr>
        <w:pStyle w:val="Zwykytekst"/>
        <w:ind w:left="3540" w:hanging="3540"/>
        <w:rPr>
          <w:rFonts w:ascii="Verdana" w:hAnsi="Verdana" w:cs="Cambria"/>
          <w:sz w:val="18"/>
          <w:szCs w:val="18"/>
          <w:lang w:val="pl-PL"/>
        </w:rPr>
      </w:pPr>
      <w:r w:rsidRPr="000C05CE">
        <w:rPr>
          <w:rFonts w:ascii="Verdana" w:hAnsi="Verdana"/>
          <w:b/>
          <w:sz w:val="18"/>
          <w:szCs w:val="18"/>
          <w:lang w:val="pl-PL"/>
        </w:rPr>
        <w:t xml:space="preserve">                                           </w:t>
      </w:r>
      <w:r>
        <w:rPr>
          <w:rFonts w:ascii="Verdana" w:hAnsi="Verdana" w:cs="Cambria"/>
          <w:sz w:val="18"/>
          <w:szCs w:val="18"/>
          <w:lang w:val="pl-PL"/>
        </w:rPr>
        <w:t>Tomasz Ocetkiewicz, M.D.,</w:t>
      </w:r>
      <w:proofErr w:type="spellStart"/>
      <w:r w:rsidR="00621B76">
        <w:rPr>
          <w:rFonts w:ascii="Verdana" w:hAnsi="Verdana" w:cs="Cambria"/>
          <w:sz w:val="18"/>
          <w:szCs w:val="18"/>
          <w:lang w:val="pl-PL"/>
        </w:rPr>
        <w:t>PhD</w:t>
      </w:r>
      <w:proofErr w:type="spellEnd"/>
      <w:r w:rsidR="00621B76">
        <w:rPr>
          <w:rFonts w:ascii="Verdana" w:hAnsi="Verdana" w:cs="Cambria"/>
          <w:sz w:val="18"/>
          <w:szCs w:val="18"/>
          <w:lang w:val="pl-PL"/>
        </w:rPr>
        <w:t xml:space="preserve">, </w:t>
      </w:r>
      <w:r>
        <w:rPr>
          <w:rFonts w:ascii="Verdana" w:hAnsi="Verdana" w:cs="Cambria"/>
          <w:sz w:val="18"/>
          <w:szCs w:val="18"/>
          <w:lang w:val="pl-PL"/>
        </w:rPr>
        <w:t xml:space="preserve"> </w:t>
      </w:r>
      <w:hyperlink r:id="rId10" w:history="1">
        <w:r>
          <w:rPr>
            <w:rStyle w:val="Hipercze"/>
            <w:rFonts w:ascii="Verdana" w:hAnsi="Verdana" w:cs="Cambria"/>
            <w:sz w:val="18"/>
            <w:szCs w:val="18"/>
            <w:lang w:val="pl-PL"/>
          </w:rPr>
          <w:t>tomasz.ocetkiewicz@uj.edu.pl</w:t>
        </w:r>
      </w:hyperlink>
    </w:p>
    <w:p w:rsidR="000C05CE" w:rsidRDefault="000C05CE" w:rsidP="000C05CE">
      <w:pPr>
        <w:pStyle w:val="Zwykytekst"/>
        <w:ind w:left="3540" w:hanging="3540"/>
        <w:rPr>
          <w:rStyle w:val="Hipercze"/>
          <w:rFonts w:ascii="Verdana" w:hAnsi="Verdana" w:cs="Cambria"/>
          <w:sz w:val="18"/>
          <w:szCs w:val="18"/>
          <w:lang w:val="pl-PL"/>
        </w:rPr>
      </w:pPr>
      <w:r>
        <w:rPr>
          <w:rFonts w:ascii="Verdana" w:hAnsi="Verdana" w:cs="Cambria"/>
          <w:sz w:val="18"/>
          <w:szCs w:val="18"/>
          <w:lang w:val="pl-PL"/>
        </w:rPr>
        <w:t xml:space="preserve">                                          Anna Prokop</w:t>
      </w:r>
      <w:r w:rsidR="00235BAB">
        <w:rPr>
          <w:rFonts w:ascii="Verdana" w:hAnsi="Verdana" w:cs="Cambria"/>
          <w:sz w:val="18"/>
          <w:szCs w:val="18"/>
          <w:lang w:val="pl-PL"/>
        </w:rPr>
        <w:t xml:space="preserve">- </w:t>
      </w:r>
      <w:proofErr w:type="spellStart"/>
      <w:r w:rsidR="00235BAB">
        <w:rPr>
          <w:rFonts w:ascii="Verdana" w:hAnsi="Verdana" w:cs="Cambria"/>
          <w:sz w:val="18"/>
          <w:szCs w:val="18"/>
          <w:lang w:val="pl-PL"/>
        </w:rPr>
        <w:t>Dorner</w:t>
      </w:r>
      <w:proofErr w:type="spellEnd"/>
      <w:r>
        <w:rPr>
          <w:rFonts w:ascii="Verdana" w:hAnsi="Verdana" w:cs="Cambria"/>
          <w:sz w:val="18"/>
          <w:szCs w:val="18"/>
          <w:lang w:val="pl-PL"/>
        </w:rPr>
        <w:t>, M.S.,</w:t>
      </w:r>
      <w:r w:rsidR="00235BAB">
        <w:rPr>
          <w:rFonts w:ascii="Verdana" w:hAnsi="Verdana" w:cs="Cambria"/>
          <w:sz w:val="18"/>
          <w:szCs w:val="18"/>
          <w:lang w:val="pl-PL"/>
        </w:rPr>
        <w:t xml:space="preserve"> </w:t>
      </w:r>
      <w:proofErr w:type="spellStart"/>
      <w:r w:rsidR="00235BAB">
        <w:rPr>
          <w:rFonts w:ascii="Verdana" w:hAnsi="Verdana" w:cs="Cambria"/>
          <w:sz w:val="18"/>
          <w:szCs w:val="18"/>
          <w:lang w:val="pl-PL"/>
        </w:rPr>
        <w:t>PhD</w:t>
      </w:r>
      <w:proofErr w:type="spellEnd"/>
      <w:r w:rsidR="00235BAB">
        <w:rPr>
          <w:rFonts w:ascii="Verdana" w:hAnsi="Verdana" w:cs="Cambria"/>
          <w:sz w:val="18"/>
          <w:szCs w:val="18"/>
          <w:lang w:val="pl-PL"/>
        </w:rPr>
        <w:t xml:space="preserve"> </w:t>
      </w:r>
      <w:r>
        <w:rPr>
          <w:rFonts w:ascii="Verdana" w:hAnsi="Verdana" w:cs="Cambria"/>
          <w:sz w:val="18"/>
          <w:szCs w:val="18"/>
          <w:lang w:val="pl-PL"/>
        </w:rPr>
        <w:t xml:space="preserve"> </w:t>
      </w:r>
      <w:hyperlink r:id="rId11" w:history="1">
        <w:r>
          <w:rPr>
            <w:rStyle w:val="Hipercze"/>
            <w:rFonts w:ascii="Verdana" w:hAnsi="Verdana" w:cs="Cambria"/>
            <w:sz w:val="18"/>
            <w:szCs w:val="18"/>
            <w:lang w:val="pl-PL"/>
          </w:rPr>
          <w:t>anna.prokop@uj.edu.pl</w:t>
        </w:r>
      </w:hyperlink>
    </w:p>
    <w:p w:rsidR="00235BAB" w:rsidRDefault="00235BAB" w:rsidP="00235BAB">
      <w:pPr>
        <w:pStyle w:val="Zwykytekst"/>
        <w:ind w:left="3540" w:hanging="3540"/>
        <w:rPr>
          <w:rStyle w:val="Hipercze"/>
          <w:rFonts w:ascii="Verdana" w:hAnsi="Verdana" w:cs="Cambria"/>
          <w:sz w:val="18"/>
          <w:szCs w:val="18"/>
          <w:lang w:val="pl-PL"/>
        </w:rPr>
      </w:pPr>
      <w:r w:rsidRPr="00235BAB">
        <w:rPr>
          <w:rStyle w:val="Hipercze"/>
          <w:rFonts w:ascii="Verdana" w:hAnsi="Verdana" w:cs="Cambria"/>
          <w:color w:val="auto"/>
          <w:sz w:val="18"/>
          <w:szCs w:val="18"/>
          <w:u w:val="none"/>
          <w:lang w:val="pl-PL"/>
        </w:rPr>
        <w:t xml:space="preserve">                                          Barbara Woźniak, M.S., </w:t>
      </w:r>
      <w:proofErr w:type="spellStart"/>
      <w:r w:rsidRPr="00235BAB">
        <w:rPr>
          <w:rStyle w:val="Hipercze"/>
          <w:rFonts w:ascii="Verdana" w:hAnsi="Verdana" w:cs="Cambria"/>
          <w:color w:val="auto"/>
          <w:sz w:val="18"/>
          <w:szCs w:val="18"/>
          <w:u w:val="none"/>
          <w:lang w:val="pl-PL"/>
        </w:rPr>
        <w:t>PhD</w:t>
      </w:r>
      <w:proofErr w:type="spellEnd"/>
      <w:r w:rsidRPr="00235BAB">
        <w:rPr>
          <w:rStyle w:val="Hipercze"/>
          <w:rFonts w:ascii="Verdana" w:hAnsi="Verdana" w:cs="Cambria"/>
          <w:color w:val="auto"/>
          <w:sz w:val="18"/>
          <w:szCs w:val="18"/>
          <w:u w:val="none"/>
          <w:lang w:val="pl-PL"/>
        </w:rPr>
        <w:t xml:space="preserve"> </w:t>
      </w:r>
      <w:r>
        <w:rPr>
          <w:rStyle w:val="Hipercze"/>
          <w:rFonts w:ascii="Verdana" w:hAnsi="Verdana" w:cs="Cambria"/>
          <w:color w:val="auto"/>
          <w:sz w:val="18"/>
          <w:szCs w:val="18"/>
          <w:u w:val="none"/>
          <w:lang w:val="pl-PL"/>
        </w:rPr>
        <w:t xml:space="preserve">      </w:t>
      </w:r>
      <w:hyperlink r:id="rId12" w:history="1">
        <w:r>
          <w:rPr>
            <w:rStyle w:val="Hipercze"/>
            <w:rFonts w:ascii="Verdana" w:hAnsi="Verdana" w:cs="Cambria"/>
            <w:sz w:val="18"/>
            <w:szCs w:val="18"/>
            <w:lang w:val="pl-PL"/>
          </w:rPr>
          <w:t>barbara.wozniak@uj.edu.pl</w:t>
        </w:r>
      </w:hyperlink>
    </w:p>
    <w:p w:rsidR="00235BAB" w:rsidRDefault="00235BAB" w:rsidP="00235BAB">
      <w:pPr>
        <w:pStyle w:val="Zwykytekst"/>
        <w:ind w:left="3540" w:hanging="3540"/>
        <w:rPr>
          <w:rStyle w:val="Hipercze"/>
          <w:rFonts w:ascii="Verdana" w:hAnsi="Verdana" w:cs="Cambria"/>
          <w:color w:val="auto"/>
          <w:sz w:val="18"/>
          <w:szCs w:val="18"/>
          <w:u w:val="none"/>
          <w:lang w:val="pl-PL"/>
        </w:rPr>
      </w:pPr>
      <w:r>
        <w:rPr>
          <w:rStyle w:val="Hipercze"/>
          <w:rFonts w:ascii="Verdana" w:hAnsi="Verdana" w:cs="Cambria"/>
          <w:color w:val="auto"/>
          <w:sz w:val="18"/>
          <w:szCs w:val="18"/>
          <w:u w:val="none"/>
          <w:lang w:val="pl-PL"/>
        </w:rPr>
        <w:t xml:space="preserve">                                          Grzegorz Wójcik, M.S., </w:t>
      </w:r>
      <w:proofErr w:type="spellStart"/>
      <w:r>
        <w:rPr>
          <w:rStyle w:val="Hipercze"/>
          <w:rFonts w:ascii="Verdana" w:hAnsi="Verdana" w:cs="Cambria"/>
          <w:color w:val="auto"/>
          <w:sz w:val="18"/>
          <w:szCs w:val="18"/>
          <w:u w:val="none"/>
          <w:lang w:val="pl-PL"/>
        </w:rPr>
        <w:t>PhD</w:t>
      </w:r>
      <w:proofErr w:type="spellEnd"/>
      <w:r>
        <w:rPr>
          <w:rStyle w:val="Hipercze"/>
          <w:rFonts w:ascii="Verdana" w:hAnsi="Verdana" w:cs="Cambria"/>
          <w:color w:val="auto"/>
          <w:sz w:val="18"/>
          <w:szCs w:val="18"/>
          <w:u w:val="none"/>
          <w:lang w:val="pl-PL"/>
        </w:rPr>
        <w:t xml:space="preserve">       </w:t>
      </w:r>
      <w:hyperlink r:id="rId13" w:history="1">
        <w:r w:rsidRPr="00392A07">
          <w:rPr>
            <w:rStyle w:val="Hipercze"/>
            <w:rFonts w:ascii="Verdana" w:hAnsi="Verdana" w:cs="Cambria"/>
            <w:sz w:val="18"/>
            <w:szCs w:val="18"/>
            <w:lang w:val="pl-PL"/>
          </w:rPr>
          <w:t>grzegorz.wojcik@uj.edu.pl</w:t>
        </w:r>
      </w:hyperlink>
    </w:p>
    <w:p w:rsidR="00235BAB" w:rsidRDefault="00235BAB" w:rsidP="00235BAB">
      <w:pPr>
        <w:pStyle w:val="Zwykytekst"/>
        <w:ind w:left="3540" w:hanging="3540"/>
        <w:rPr>
          <w:rFonts w:ascii="Verdana" w:hAnsi="Verdana" w:cs="Cambria"/>
          <w:sz w:val="18"/>
          <w:szCs w:val="18"/>
          <w:lang w:val="pl-PL"/>
        </w:rPr>
      </w:pPr>
      <w:r>
        <w:rPr>
          <w:rFonts w:ascii="Verdana" w:hAnsi="Verdana" w:cs="Cambria"/>
          <w:sz w:val="18"/>
          <w:szCs w:val="18"/>
          <w:lang w:val="pl-PL"/>
        </w:rPr>
        <w:t xml:space="preserve">                                          Agnieszka Król, M.S.,                </w:t>
      </w:r>
      <w:hyperlink r:id="rId14" w:history="1">
        <w:r w:rsidRPr="00392A07">
          <w:rPr>
            <w:rStyle w:val="Hipercze"/>
            <w:rFonts w:ascii="Verdana" w:hAnsi="Verdana" w:cs="Cambria"/>
            <w:sz w:val="18"/>
            <w:szCs w:val="18"/>
            <w:lang w:val="pl-PL"/>
          </w:rPr>
          <w:t>a.krol@uj.edu.pl</w:t>
        </w:r>
      </w:hyperlink>
    </w:p>
    <w:p w:rsidR="00235BAB" w:rsidRDefault="00235BAB" w:rsidP="000C05CE">
      <w:pPr>
        <w:pStyle w:val="Zwykytekst"/>
        <w:ind w:left="3540" w:hanging="3540"/>
        <w:rPr>
          <w:rFonts w:ascii="Verdana" w:hAnsi="Verdana" w:cs="Cambria"/>
          <w:sz w:val="18"/>
          <w:szCs w:val="18"/>
          <w:lang w:val="pl-PL"/>
        </w:rPr>
      </w:pPr>
    </w:p>
    <w:p w:rsidR="000C05CE" w:rsidRPr="00235BAB" w:rsidRDefault="000C05CE" w:rsidP="00235BAB">
      <w:pPr>
        <w:pStyle w:val="Zwykytekst"/>
        <w:ind w:left="3540" w:hanging="3540"/>
        <w:rPr>
          <w:rFonts w:ascii="Verdana" w:hAnsi="Verdana"/>
          <w:b/>
          <w:sz w:val="18"/>
          <w:szCs w:val="18"/>
          <w:lang w:val="pl-PL"/>
        </w:rPr>
      </w:pPr>
      <w:r w:rsidRPr="00235BAB">
        <w:rPr>
          <w:rFonts w:ascii="Verdana" w:hAnsi="Verdana" w:cs="Cambria"/>
          <w:sz w:val="18"/>
          <w:szCs w:val="18"/>
          <w:lang w:val="pl-PL"/>
        </w:rPr>
        <w:t xml:space="preserve">                                 </w:t>
      </w:r>
      <w:r w:rsidR="00235BAB" w:rsidRPr="00235BAB">
        <w:rPr>
          <w:rFonts w:ascii="Verdana" w:hAnsi="Verdana" w:cs="Cambria"/>
          <w:sz w:val="18"/>
          <w:szCs w:val="18"/>
          <w:lang w:val="pl-PL"/>
        </w:rPr>
        <w:t xml:space="preserve">        </w:t>
      </w:r>
    </w:p>
    <w:p w:rsidR="000C05CE" w:rsidRDefault="000C05CE" w:rsidP="000C05CE">
      <w:pPr>
        <w:ind w:left="3540" w:hanging="3540"/>
        <w:rPr>
          <w:rFonts w:ascii="Verdana" w:hAnsi="Verdana"/>
          <w:sz w:val="18"/>
          <w:szCs w:val="18"/>
          <w:lang w:val="en-US"/>
        </w:rPr>
      </w:pPr>
      <w:r>
        <w:rPr>
          <w:rFonts w:ascii="Verdana" w:hAnsi="Verdana"/>
          <w:b/>
          <w:sz w:val="18"/>
          <w:szCs w:val="18"/>
          <w:lang w:val="en-US"/>
        </w:rPr>
        <w:t xml:space="preserve">Address:                                          </w:t>
      </w:r>
      <w:r>
        <w:rPr>
          <w:rFonts w:ascii="Verdana" w:hAnsi="Verdana"/>
          <w:sz w:val="18"/>
          <w:szCs w:val="18"/>
          <w:lang w:val="en-US"/>
        </w:rPr>
        <w:t xml:space="preserve">Chair of Epidemiology and Preventive Medicine,                                                             </w:t>
      </w:r>
      <w:proofErr w:type="spellStart"/>
      <w:r>
        <w:rPr>
          <w:rFonts w:ascii="Verdana" w:hAnsi="Verdana"/>
          <w:sz w:val="18"/>
          <w:szCs w:val="18"/>
          <w:lang w:val="en-US"/>
        </w:rPr>
        <w:t>Departament</w:t>
      </w:r>
      <w:proofErr w:type="spellEnd"/>
      <w:r>
        <w:rPr>
          <w:rFonts w:ascii="Verdana" w:hAnsi="Verdana"/>
          <w:sz w:val="18"/>
          <w:szCs w:val="18"/>
          <w:lang w:val="en-US"/>
        </w:rPr>
        <w:t xml:space="preserve"> of Medical Sociology, </w:t>
      </w:r>
      <w:proofErr w:type="spellStart"/>
      <w:r>
        <w:rPr>
          <w:rFonts w:ascii="Verdana" w:hAnsi="Verdana"/>
          <w:sz w:val="18"/>
          <w:szCs w:val="18"/>
          <w:lang w:val="en-US"/>
        </w:rPr>
        <w:t>ul</w:t>
      </w:r>
      <w:proofErr w:type="spellEnd"/>
      <w:r>
        <w:rPr>
          <w:rFonts w:ascii="Verdana" w:hAnsi="Verdana"/>
          <w:sz w:val="18"/>
          <w:szCs w:val="18"/>
          <w:lang w:val="en-US"/>
        </w:rPr>
        <w:t xml:space="preserve"> </w:t>
      </w:r>
      <w:proofErr w:type="spellStart"/>
      <w:r>
        <w:rPr>
          <w:rFonts w:ascii="Verdana" w:hAnsi="Verdana"/>
          <w:sz w:val="18"/>
          <w:szCs w:val="18"/>
          <w:lang w:val="en-US"/>
        </w:rPr>
        <w:t>Kopernika</w:t>
      </w:r>
      <w:proofErr w:type="spellEnd"/>
      <w:r>
        <w:rPr>
          <w:rFonts w:ascii="Verdana" w:hAnsi="Verdana"/>
          <w:sz w:val="18"/>
          <w:szCs w:val="18"/>
          <w:lang w:val="en-US"/>
        </w:rPr>
        <w:t xml:space="preserve"> 7</w:t>
      </w:r>
    </w:p>
    <w:p w:rsidR="000C05CE" w:rsidRDefault="000C05CE" w:rsidP="000C05CE">
      <w:pPr>
        <w:rPr>
          <w:rFonts w:ascii="Verdana" w:hAnsi="Verdana"/>
          <w:sz w:val="18"/>
          <w:szCs w:val="18"/>
          <w:lang w:val="en-US"/>
        </w:rPr>
      </w:pPr>
      <w:r>
        <w:rPr>
          <w:rFonts w:ascii="Verdana" w:hAnsi="Verdana"/>
          <w:b/>
          <w:sz w:val="18"/>
          <w:szCs w:val="18"/>
          <w:lang w:val="en-US"/>
        </w:rPr>
        <w:t>Year:</w:t>
      </w:r>
      <w:r>
        <w:rPr>
          <w:rFonts w:ascii="Verdana" w:hAnsi="Verdana"/>
          <w:b/>
          <w:sz w:val="18"/>
          <w:szCs w:val="18"/>
          <w:lang w:val="en-US"/>
        </w:rPr>
        <w:tab/>
      </w:r>
      <w:r>
        <w:rPr>
          <w:rFonts w:ascii="Verdana" w:hAnsi="Verdana"/>
          <w:b/>
          <w:sz w:val="18"/>
          <w:szCs w:val="18"/>
          <w:lang w:val="en-US"/>
        </w:rPr>
        <w:tab/>
      </w:r>
      <w:r>
        <w:rPr>
          <w:rFonts w:ascii="Verdana" w:hAnsi="Verdana"/>
          <w:b/>
          <w:sz w:val="18"/>
          <w:szCs w:val="18"/>
          <w:lang w:val="en-US"/>
        </w:rPr>
        <w:tab/>
      </w:r>
      <w:r>
        <w:rPr>
          <w:rFonts w:ascii="Verdana" w:hAnsi="Verdana"/>
          <w:b/>
          <w:sz w:val="18"/>
          <w:szCs w:val="18"/>
          <w:lang w:val="en-US"/>
        </w:rPr>
        <w:tab/>
      </w:r>
      <w:r>
        <w:rPr>
          <w:rFonts w:ascii="Verdana" w:hAnsi="Verdana"/>
          <w:b/>
          <w:sz w:val="18"/>
          <w:szCs w:val="18"/>
          <w:lang w:val="en-US"/>
        </w:rPr>
        <w:tab/>
      </w:r>
      <w:r>
        <w:rPr>
          <w:rFonts w:ascii="Verdana" w:hAnsi="Verdana"/>
          <w:sz w:val="18"/>
          <w:szCs w:val="18"/>
          <w:lang w:val="en-US"/>
        </w:rPr>
        <w:t>2-6</w:t>
      </w:r>
    </w:p>
    <w:p w:rsidR="000C05CE" w:rsidRDefault="000C05CE" w:rsidP="000C05CE">
      <w:pPr>
        <w:rPr>
          <w:rFonts w:ascii="Verdana" w:hAnsi="Verdana"/>
          <w:b/>
          <w:sz w:val="18"/>
          <w:szCs w:val="18"/>
          <w:lang w:val="en-US"/>
        </w:rPr>
      </w:pPr>
      <w:r>
        <w:rPr>
          <w:rFonts w:ascii="Verdana" w:hAnsi="Verdana"/>
          <w:b/>
          <w:sz w:val="18"/>
          <w:szCs w:val="18"/>
          <w:lang w:val="en-US"/>
        </w:rPr>
        <w:t>Total number of hours:</w:t>
      </w:r>
      <w:r>
        <w:rPr>
          <w:rFonts w:ascii="Verdana" w:hAnsi="Verdana"/>
          <w:b/>
          <w:sz w:val="18"/>
          <w:szCs w:val="18"/>
          <w:lang w:val="en-US"/>
        </w:rPr>
        <w:tab/>
      </w:r>
      <w:r>
        <w:rPr>
          <w:rFonts w:ascii="Verdana" w:hAnsi="Verdana"/>
          <w:b/>
          <w:sz w:val="18"/>
          <w:szCs w:val="18"/>
          <w:lang w:val="en-US"/>
        </w:rPr>
        <w:tab/>
        <w:t>30</w:t>
      </w:r>
    </w:p>
    <w:p w:rsidR="000C05CE" w:rsidRPr="000C05CE" w:rsidRDefault="000C05CE" w:rsidP="000C05CE">
      <w:pPr>
        <w:rPr>
          <w:rFonts w:ascii="Verdana" w:hAnsi="Verdana"/>
          <w:b/>
          <w:sz w:val="18"/>
          <w:szCs w:val="18"/>
          <w:lang w:val="en-US"/>
        </w:rPr>
      </w:pPr>
      <w:r>
        <w:rPr>
          <w:rFonts w:ascii="Verdana" w:hAnsi="Verdana"/>
          <w:b/>
          <w:sz w:val="18"/>
          <w:szCs w:val="18"/>
          <w:lang w:val="en-US"/>
        </w:rPr>
        <w:t xml:space="preserve">  </w:t>
      </w:r>
      <w:r>
        <w:rPr>
          <w:rFonts w:ascii="Verdana" w:hAnsi="Verdana"/>
          <w:sz w:val="18"/>
          <w:szCs w:val="18"/>
          <w:lang w:val="en-US"/>
        </w:rPr>
        <w:t>Lectures:</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t xml:space="preserve"> 0</w:t>
      </w:r>
    </w:p>
    <w:p w:rsidR="000C05CE" w:rsidRDefault="000C05CE" w:rsidP="000C05CE">
      <w:pPr>
        <w:rPr>
          <w:rFonts w:ascii="Verdana" w:hAnsi="Verdana"/>
          <w:sz w:val="18"/>
          <w:szCs w:val="18"/>
          <w:lang w:val="en-US"/>
        </w:rPr>
      </w:pPr>
      <w:r>
        <w:rPr>
          <w:rFonts w:ascii="Verdana" w:hAnsi="Verdana"/>
          <w:sz w:val="18"/>
          <w:szCs w:val="18"/>
          <w:lang w:val="en-US"/>
        </w:rPr>
        <w:t xml:space="preserve">  Seminars:</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t>30</w:t>
      </w:r>
    </w:p>
    <w:p w:rsidR="000C05CE" w:rsidRDefault="000C05CE" w:rsidP="000C05CE">
      <w:pPr>
        <w:rPr>
          <w:rFonts w:ascii="Verdana" w:hAnsi="Verdana"/>
          <w:sz w:val="18"/>
          <w:szCs w:val="18"/>
          <w:lang w:val="en-US"/>
        </w:rPr>
      </w:pPr>
      <w:r>
        <w:rPr>
          <w:rFonts w:ascii="Verdana" w:hAnsi="Verdana"/>
          <w:sz w:val="18"/>
          <w:szCs w:val="18"/>
          <w:lang w:val="en-US"/>
        </w:rPr>
        <w:t xml:space="preserve">  Labs/</w:t>
      </w:r>
      <w:proofErr w:type="spellStart"/>
      <w:r>
        <w:rPr>
          <w:rFonts w:ascii="Verdana" w:hAnsi="Verdana"/>
          <w:sz w:val="18"/>
          <w:szCs w:val="18"/>
          <w:lang w:val="en-US"/>
        </w:rPr>
        <w:t>Practicals</w:t>
      </w:r>
      <w:proofErr w:type="spellEnd"/>
      <w:r>
        <w:rPr>
          <w:rFonts w:ascii="Verdana" w:hAnsi="Verdana"/>
          <w:sz w:val="18"/>
          <w:szCs w:val="18"/>
          <w:lang w:val="en-US"/>
        </w:rPr>
        <w:t>:</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t xml:space="preserve"> 0</w:t>
      </w:r>
    </w:p>
    <w:p w:rsidR="000C05CE" w:rsidRDefault="000C05CE" w:rsidP="000C05CE">
      <w:pPr>
        <w:rPr>
          <w:rFonts w:ascii="Verdana" w:hAnsi="Verdana"/>
          <w:sz w:val="18"/>
          <w:szCs w:val="18"/>
          <w:lang w:val="en-US"/>
        </w:rPr>
      </w:pPr>
      <w:r>
        <w:rPr>
          <w:rFonts w:ascii="Verdana" w:hAnsi="Verdana"/>
          <w:sz w:val="18"/>
          <w:szCs w:val="18"/>
          <w:lang w:val="en-US"/>
        </w:rPr>
        <w:t xml:space="preserve">  Others (e.g. recitation):</w:t>
      </w:r>
      <w:r>
        <w:rPr>
          <w:rFonts w:ascii="Verdana" w:hAnsi="Verdana"/>
          <w:sz w:val="18"/>
          <w:szCs w:val="18"/>
          <w:lang w:val="en-US"/>
        </w:rPr>
        <w:tab/>
      </w:r>
      <w:r>
        <w:rPr>
          <w:rFonts w:ascii="Verdana" w:hAnsi="Verdana"/>
          <w:sz w:val="18"/>
          <w:szCs w:val="18"/>
          <w:lang w:val="en-US"/>
        </w:rPr>
        <w:tab/>
        <w:t xml:space="preserve"> 0</w:t>
      </w:r>
    </w:p>
    <w:p w:rsidR="000C05CE" w:rsidRDefault="000C05CE" w:rsidP="000C05CE">
      <w:pPr>
        <w:rPr>
          <w:rFonts w:ascii="Verdana" w:hAnsi="Verdana"/>
          <w:sz w:val="18"/>
          <w:szCs w:val="18"/>
          <w:lang w:val="en-US"/>
        </w:rPr>
      </w:pPr>
      <w:r>
        <w:rPr>
          <w:rFonts w:ascii="Verdana" w:hAnsi="Verdana"/>
          <w:sz w:val="18"/>
          <w:szCs w:val="18"/>
          <w:lang w:val="en-US"/>
        </w:rPr>
        <w:t xml:space="preserve">  Exams:</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t xml:space="preserve"> written exam.</w:t>
      </w:r>
    </w:p>
    <w:p w:rsidR="000C05CE" w:rsidRDefault="000C05CE" w:rsidP="000C05CE">
      <w:pPr>
        <w:rPr>
          <w:rFonts w:ascii="Verdana" w:hAnsi="Verdana"/>
          <w:sz w:val="18"/>
          <w:szCs w:val="18"/>
          <w:lang w:val="en-US"/>
        </w:rPr>
      </w:pPr>
      <w:r>
        <w:rPr>
          <w:rFonts w:ascii="Verdana" w:hAnsi="Verdana"/>
          <w:b/>
          <w:sz w:val="18"/>
          <w:szCs w:val="18"/>
          <w:lang w:val="en-US"/>
        </w:rPr>
        <w:t>Conduct/Dress Code:</w:t>
      </w:r>
      <w:r>
        <w:rPr>
          <w:rFonts w:ascii="Verdana" w:hAnsi="Verdana"/>
          <w:b/>
          <w:sz w:val="18"/>
          <w:szCs w:val="18"/>
          <w:lang w:val="en-US"/>
        </w:rPr>
        <w:tab/>
      </w:r>
      <w:r>
        <w:rPr>
          <w:rFonts w:ascii="Verdana" w:hAnsi="Verdana"/>
          <w:b/>
          <w:sz w:val="18"/>
          <w:szCs w:val="18"/>
          <w:lang w:val="en-US"/>
        </w:rPr>
        <w:tab/>
      </w:r>
      <w:r>
        <w:rPr>
          <w:rFonts w:ascii="Verdana" w:hAnsi="Verdana"/>
          <w:sz w:val="18"/>
          <w:szCs w:val="18"/>
          <w:lang w:val="en-US"/>
        </w:rPr>
        <w:t>casual</w:t>
      </w:r>
    </w:p>
    <w:p w:rsidR="000C05CE" w:rsidRDefault="000C05CE" w:rsidP="000C05CE">
      <w:pPr>
        <w:pStyle w:val="Zwykytekst"/>
        <w:ind w:left="3540" w:hanging="3540"/>
        <w:jc w:val="both"/>
        <w:rPr>
          <w:rFonts w:ascii="Verdana" w:hAnsi="Verdana"/>
          <w:b/>
          <w:sz w:val="18"/>
          <w:szCs w:val="18"/>
          <w:lang w:val="en-US"/>
        </w:rPr>
      </w:pPr>
      <w:r>
        <w:rPr>
          <w:rFonts w:ascii="Verdana" w:hAnsi="Verdana"/>
          <w:b/>
          <w:sz w:val="18"/>
          <w:szCs w:val="18"/>
          <w:lang w:val="en-US"/>
        </w:rPr>
        <w:t>Student’s Evaluation:</w:t>
      </w:r>
      <w:r>
        <w:rPr>
          <w:rFonts w:ascii="Verdana" w:hAnsi="Verdana" w:cs="Cambria"/>
          <w:sz w:val="18"/>
          <w:szCs w:val="18"/>
          <w:lang w:val="en-US"/>
        </w:rPr>
        <w:t xml:space="preserve"> </w:t>
      </w:r>
      <w:r>
        <w:rPr>
          <w:rFonts w:ascii="Verdana" w:hAnsi="Verdana" w:cs="Cambria"/>
          <w:sz w:val="18"/>
          <w:szCs w:val="18"/>
          <w:lang w:val="en-US"/>
        </w:rPr>
        <w:tab/>
        <w:t xml:space="preserve">During seminars, you will be required to prepare </w:t>
      </w:r>
      <w:r>
        <w:rPr>
          <w:rFonts w:ascii="Verdana" w:hAnsi="Verdana" w:cs="Cambria"/>
          <w:b/>
          <w:bCs/>
          <w:sz w:val="18"/>
          <w:szCs w:val="18"/>
          <w:u w:val="single"/>
          <w:lang w:val="en-US"/>
        </w:rPr>
        <w:t>two</w:t>
      </w:r>
      <w:r>
        <w:rPr>
          <w:rFonts w:ascii="Verdana" w:hAnsi="Verdana" w:cs="Cambria"/>
          <w:sz w:val="18"/>
          <w:szCs w:val="18"/>
          <w:lang w:val="en-US"/>
        </w:rPr>
        <w:t xml:space="preserve"> PowerPoint</w:t>
      </w:r>
      <w:r w:rsidR="00621B76">
        <w:rPr>
          <w:rFonts w:ascii="Verdana" w:hAnsi="Verdana" w:cs="Cambria"/>
          <w:sz w:val="18"/>
          <w:szCs w:val="18"/>
          <w:lang w:val="en-US"/>
        </w:rPr>
        <w:t xml:space="preserve"> presentations (approximately 15</w:t>
      </w:r>
      <w:r>
        <w:rPr>
          <w:rFonts w:ascii="Verdana" w:hAnsi="Verdana" w:cs="Cambria"/>
          <w:sz w:val="18"/>
          <w:szCs w:val="18"/>
          <w:lang w:val="en-US"/>
        </w:rPr>
        <w:t xml:space="preserve"> minutes each) relating to carefully chosen peer-reviewed publications selected from leading scientific journals. You will receive your article one week before you are scheduled to present. We anticipate 2-3 article presentations during each class meeting. The articles should be read by the whole group so as to perform a discussion on the topic of the classes.</w:t>
      </w:r>
    </w:p>
    <w:p w:rsidR="000C05CE" w:rsidRDefault="000C05CE" w:rsidP="000C05CE">
      <w:pPr>
        <w:pStyle w:val="Zwykytekst"/>
        <w:numPr>
          <w:ilvl w:val="0"/>
          <w:numId w:val="1"/>
        </w:numPr>
        <w:jc w:val="both"/>
        <w:rPr>
          <w:rFonts w:ascii="Verdana" w:hAnsi="Verdana" w:cs="Cambria"/>
          <w:bCs/>
          <w:sz w:val="18"/>
          <w:szCs w:val="18"/>
          <w:lang w:val="en-US"/>
        </w:rPr>
      </w:pPr>
      <w:r>
        <w:rPr>
          <w:rFonts w:ascii="Verdana" w:hAnsi="Verdana" w:cs="Cambria"/>
          <w:bCs/>
          <w:sz w:val="18"/>
          <w:szCs w:val="18"/>
          <w:lang w:val="en-US"/>
        </w:rPr>
        <w:t>Not exceeding the maximum number of absences</w:t>
      </w:r>
    </w:p>
    <w:p w:rsidR="000C05CE" w:rsidRDefault="000C05CE" w:rsidP="000C05CE">
      <w:pPr>
        <w:pStyle w:val="Zwykytekst"/>
        <w:numPr>
          <w:ilvl w:val="0"/>
          <w:numId w:val="1"/>
        </w:numPr>
        <w:jc w:val="both"/>
        <w:rPr>
          <w:rFonts w:ascii="Verdana" w:hAnsi="Verdana" w:cs="Cambria"/>
          <w:bCs/>
          <w:sz w:val="18"/>
          <w:szCs w:val="18"/>
        </w:rPr>
      </w:pPr>
      <w:r>
        <w:rPr>
          <w:rFonts w:ascii="Verdana" w:hAnsi="Verdana" w:cs="Cambria"/>
          <w:bCs/>
          <w:sz w:val="18"/>
          <w:szCs w:val="18"/>
        </w:rPr>
        <w:t>Meeting the „article requirement”</w:t>
      </w:r>
    </w:p>
    <w:p w:rsidR="000C05CE" w:rsidRDefault="000C05CE" w:rsidP="000C05CE">
      <w:pPr>
        <w:pStyle w:val="Zwykytekst"/>
        <w:numPr>
          <w:ilvl w:val="0"/>
          <w:numId w:val="1"/>
        </w:numPr>
        <w:jc w:val="both"/>
        <w:rPr>
          <w:rFonts w:ascii="Verdana" w:hAnsi="Verdana" w:cs="Cambria"/>
          <w:bCs/>
          <w:sz w:val="18"/>
          <w:szCs w:val="18"/>
        </w:rPr>
      </w:pPr>
      <w:r>
        <w:rPr>
          <w:rFonts w:ascii="Verdana" w:hAnsi="Verdana" w:cs="Cambria"/>
          <w:bCs/>
          <w:sz w:val="18"/>
          <w:szCs w:val="18"/>
        </w:rPr>
        <w:t xml:space="preserve">Actively participating in classes  </w:t>
      </w:r>
    </w:p>
    <w:p w:rsidR="000C05CE" w:rsidRDefault="000C05CE" w:rsidP="000C05CE">
      <w:pPr>
        <w:ind w:left="3540" w:hanging="3540"/>
        <w:jc w:val="both"/>
        <w:rPr>
          <w:rFonts w:ascii="Verdana" w:hAnsi="Verdana" w:cs="Times New Roman"/>
          <w:b/>
          <w:sz w:val="18"/>
          <w:szCs w:val="18"/>
        </w:rPr>
      </w:pPr>
    </w:p>
    <w:p w:rsidR="000C05CE" w:rsidRDefault="000C05CE" w:rsidP="000C05CE">
      <w:pPr>
        <w:ind w:left="3540" w:hanging="3540"/>
        <w:jc w:val="both"/>
        <w:rPr>
          <w:rFonts w:ascii="Verdana" w:hAnsi="Verdana"/>
          <w:sz w:val="18"/>
          <w:szCs w:val="18"/>
          <w:lang w:val="en-US"/>
        </w:rPr>
      </w:pPr>
      <w:r>
        <w:rPr>
          <w:rFonts w:ascii="Verdana" w:hAnsi="Verdana"/>
          <w:sz w:val="18"/>
          <w:szCs w:val="18"/>
          <w:lang w:val="en-US"/>
        </w:rPr>
        <w:t xml:space="preserve">-attendance requirements: </w:t>
      </w:r>
      <w:r>
        <w:rPr>
          <w:rFonts w:ascii="Verdana" w:hAnsi="Verdana"/>
          <w:sz w:val="18"/>
          <w:szCs w:val="18"/>
          <w:lang w:val="en-US"/>
        </w:rPr>
        <w:tab/>
        <w:t xml:space="preserve">You are allowed a maximum of </w:t>
      </w:r>
      <w:r>
        <w:rPr>
          <w:rFonts w:ascii="Verdana" w:hAnsi="Verdana"/>
          <w:b/>
          <w:sz w:val="18"/>
          <w:szCs w:val="18"/>
          <w:u w:val="single"/>
          <w:lang w:val="en-US"/>
        </w:rPr>
        <w:t>one</w:t>
      </w:r>
      <w:r>
        <w:rPr>
          <w:rFonts w:ascii="Verdana" w:hAnsi="Verdana"/>
          <w:sz w:val="18"/>
          <w:szCs w:val="18"/>
          <w:lang w:val="en-US"/>
        </w:rPr>
        <w:t xml:space="preserve"> absence during the course. </w:t>
      </w:r>
    </w:p>
    <w:p w:rsidR="000C05CE" w:rsidRDefault="000C05CE" w:rsidP="00235BAB">
      <w:pPr>
        <w:tabs>
          <w:tab w:val="left" w:pos="3600"/>
        </w:tabs>
        <w:ind w:left="3540" w:hanging="3540"/>
        <w:rPr>
          <w:rFonts w:ascii="Verdana" w:hAnsi="Verdana"/>
          <w:color w:val="00FF00"/>
          <w:sz w:val="18"/>
          <w:szCs w:val="18"/>
          <w:lang w:val="en-US"/>
        </w:rPr>
      </w:pPr>
      <w:r>
        <w:rPr>
          <w:rFonts w:ascii="Verdana" w:hAnsi="Verdana"/>
          <w:sz w:val="18"/>
          <w:szCs w:val="18"/>
          <w:lang w:val="en-US"/>
        </w:rPr>
        <w:t xml:space="preserve">-type of the final exam: </w:t>
      </w:r>
      <w:r>
        <w:rPr>
          <w:rFonts w:ascii="Verdana" w:hAnsi="Verdana"/>
          <w:sz w:val="18"/>
          <w:szCs w:val="18"/>
          <w:lang w:val="en-US"/>
        </w:rPr>
        <w:tab/>
        <w:t xml:space="preserve">written exam: answer (essay) exam at the end of the course. The exam will consist of 10 real-life case studies in which you apply your expert knowledge of Medical Sociology acquired in the course of seminars, article presentations, and active class participation. </w:t>
      </w:r>
      <w:r>
        <w:rPr>
          <w:rFonts w:ascii="Verdana" w:hAnsi="Verdana"/>
          <w:sz w:val="18"/>
          <w:szCs w:val="18"/>
          <w:lang w:val="en-US"/>
        </w:rPr>
        <w:tab/>
      </w:r>
      <w:r>
        <w:rPr>
          <w:rFonts w:ascii="Verdana" w:hAnsi="Verdana"/>
          <w:sz w:val="18"/>
          <w:szCs w:val="18"/>
          <w:lang w:val="en-US"/>
        </w:rPr>
        <w:tab/>
      </w:r>
      <w:r>
        <w:rPr>
          <w:rFonts w:ascii="Verdana" w:hAnsi="Verdana"/>
          <w:color w:val="00FF00"/>
          <w:sz w:val="18"/>
          <w:szCs w:val="18"/>
          <w:lang w:val="en-US"/>
        </w:rPr>
        <w:t xml:space="preserve">  </w:t>
      </w:r>
    </w:p>
    <w:p w:rsidR="000C05CE" w:rsidRDefault="000C05CE" w:rsidP="000C05CE">
      <w:pPr>
        <w:pStyle w:val="Zwykytekst"/>
        <w:rPr>
          <w:rFonts w:ascii="Verdana" w:hAnsi="Verdana" w:cs="Cambria"/>
          <w:b/>
          <w:bCs/>
          <w:sz w:val="18"/>
          <w:szCs w:val="18"/>
          <w:lang w:val="en-US"/>
        </w:rPr>
      </w:pPr>
      <w:r>
        <w:rPr>
          <w:rFonts w:ascii="Verdana" w:hAnsi="Verdana" w:cs="Cambria"/>
          <w:b/>
          <w:bCs/>
          <w:sz w:val="18"/>
          <w:szCs w:val="18"/>
          <w:lang w:val="en-US"/>
        </w:rPr>
        <w:t xml:space="preserve">TEXT BOOK: </w:t>
      </w:r>
    </w:p>
    <w:p w:rsidR="000C05CE" w:rsidRDefault="000C05CE" w:rsidP="000C05CE">
      <w:pPr>
        <w:pStyle w:val="Zwykytekst"/>
        <w:rPr>
          <w:rFonts w:ascii="Verdana" w:hAnsi="Verdana" w:cs="Cambria"/>
          <w:sz w:val="18"/>
          <w:szCs w:val="18"/>
          <w:lang w:val="en-US"/>
        </w:rPr>
      </w:pPr>
      <w:r>
        <w:rPr>
          <w:rFonts w:ascii="Verdana" w:hAnsi="Verdana" w:cs="Cambria"/>
          <w:i/>
          <w:iCs/>
          <w:sz w:val="18"/>
          <w:szCs w:val="18"/>
          <w:lang w:val="en-US"/>
        </w:rPr>
        <w:t>Sociology as applied to medicine</w:t>
      </w:r>
      <w:r>
        <w:rPr>
          <w:rFonts w:ascii="Verdana" w:hAnsi="Verdana" w:cs="Cambria"/>
          <w:sz w:val="18"/>
          <w:szCs w:val="18"/>
          <w:lang w:val="en-US"/>
        </w:rPr>
        <w:t xml:space="preserve">, </w:t>
      </w:r>
      <w:proofErr w:type="spellStart"/>
      <w:r>
        <w:rPr>
          <w:rFonts w:ascii="Verdana" w:hAnsi="Verdana" w:cs="Cambria"/>
          <w:sz w:val="18"/>
          <w:szCs w:val="18"/>
          <w:lang w:val="en-US"/>
        </w:rPr>
        <w:t>Scambler</w:t>
      </w:r>
      <w:proofErr w:type="spellEnd"/>
      <w:r>
        <w:rPr>
          <w:rFonts w:ascii="Verdana" w:hAnsi="Verdana" w:cs="Cambria"/>
          <w:sz w:val="18"/>
          <w:szCs w:val="18"/>
          <w:lang w:val="en-US"/>
        </w:rPr>
        <w:t xml:space="preserve"> Graham (most recent edition).</w:t>
      </w:r>
    </w:p>
    <w:p w:rsidR="00BB4745" w:rsidRDefault="00BB4745">
      <w:pPr>
        <w:rPr>
          <w:lang w:val="en-US"/>
        </w:rPr>
      </w:pPr>
    </w:p>
    <w:p w:rsidR="003A00AA" w:rsidRPr="000C05CE" w:rsidRDefault="003A00AA">
      <w:pPr>
        <w:rPr>
          <w:lang w:val="en-US"/>
        </w:rPr>
      </w:pPr>
    </w:p>
    <w:tbl>
      <w:tblPr>
        <w:tblW w:w="9923"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09"/>
        <w:gridCol w:w="2552"/>
        <w:gridCol w:w="1559"/>
        <w:gridCol w:w="5103"/>
      </w:tblGrid>
      <w:tr w:rsidR="00406310" w:rsidRPr="00C50D9E" w:rsidTr="00BC60D1">
        <w:tc>
          <w:tcPr>
            <w:tcW w:w="709" w:type="dxa"/>
          </w:tcPr>
          <w:p w:rsidR="00406310" w:rsidRPr="000C05CE" w:rsidRDefault="00406310" w:rsidP="00C50D9E">
            <w:pPr>
              <w:spacing w:after="0" w:line="240" w:lineRule="auto"/>
              <w:rPr>
                <w:rFonts w:ascii="Verdana" w:eastAsia="Times New Roman" w:hAnsi="Verdana" w:cs="Cambria"/>
                <w:b/>
                <w:bCs/>
                <w:sz w:val="18"/>
                <w:szCs w:val="18"/>
                <w:lang w:val="en-US" w:eastAsia="pl-PL"/>
              </w:rPr>
            </w:pPr>
          </w:p>
        </w:tc>
        <w:tc>
          <w:tcPr>
            <w:tcW w:w="2552" w:type="dxa"/>
          </w:tcPr>
          <w:p w:rsidR="00406310" w:rsidRPr="00C50D9E" w:rsidRDefault="00406310" w:rsidP="00C50D9E">
            <w:pPr>
              <w:spacing w:after="0" w:line="240" w:lineRule="auto"/>
              <w:rPr>
                <w:rFonts w:ascii="Verdana" w:eastAsia="Times New Roman" w:hAnsi="Verdana" w:cs="Cambria"/>
                <w:sz w:val="18"/>
                <w:szCs w:val="18"/>
                <w:u w:val="single"/>
                <w:lang w:eastAsia="pl-PL"/>
              </w:rPr>
            </w:pPr>
            <w:r w:rsidRPr="00C50D9E">
              <w:rPr>
                <w:rFonts w:ascii="Verdana" w:eastAsia="Times New Roman" w:hAnsi="Verdana" w:cs="Cambria"/>
                <w:b/>
                <w:bCs/>
                <w:sz w:val="18"/>
                <w:szCs w:val="18"/>
                <w:lang w:eastAsia="pl-PL"/>
              </w:rPr>
              <w:t>DATE</w:t>
            </w:r>
          </w:p>
        </w:tc>
        <w:tc>
          <w:tcPr>
            <w:tcW w:w="1559" w:type="dxa"/>
          </w:tcPr>
          <w:p w:rsidR="00406310" w:rsidRPr="00C50D9E" w:rsidRDefault="00406310" w:rsidP="00C50D9E">
            <w:pPr>
              <w:spacing w:after="0" w:line="240" w:lineRule="auto"/>
              <w:rPr>
                <w:rFonts w:ascii="Verdana" w:eastAsia="Times New Roman" w:hAnsi="Verdana" w:cs="Cambria"/>
                <w:sz w:val="18"/>
                <w:szCs w:val="18"/>
                <w:u w:val="single"/>
                <w:lang w:eastAsia="pl-PL"/>
              </w:rPr>
            </w:pPr>
            <w:r w:rsidRPr="00C50D9E">
              <w:rPr>
                <w:rFonts w:ascii="Verdana" w:eastAsia="Times New Roman" w:hAnsi="Verdana" w:cs="Cambria"/>
                <w:b/>
                <w:bCs/>
                <w:sz w:val="18"/>
                <w:szCs w:val="18"/>
                <w:lang w:eastAsia="pl-PL"/>
              </w:rPr>
              <w:t>GROUP</w:t>
            </w:r>
          </w:p>
        </w:tc>
        <w:tc>
          <w:tcPr>
            <w:tcW w:w="5103" w:type="dxa"/>
            <w:tcBorders>
              <w:bottom w:val="double" w:sz="4" w:space="0" w:color="auto"/>
            </w:tcBorders>
          </w:tcPr>
          <w:p w:rsidR="00406310" w:rsidRPr="003A00AA" w:rsidRDefault="00406310" w:rsidP="00C50D9E">
            <w:pPr>
              <w:spacing w:after="0" w:line="240" w:lineRule="auto"/>
              <w:rPr>
                <w:rFonts w:ascii="Verdana" w:eastAsia="Times New Roman" w:hAnsi="Verdana" w:cs="Cambria"/>
                <w:sz w:val="18"/>
                <w:szCs w:val="18"/>
                <w:u w:val="single"/>
                <w:lang w:eastAsia="pl-PL"/>
              </w:rPr>
            </w:pPr>
            <w:r w:rsidRPr="003A00AA">
              <w:rPr>
                <w:rFonts w:ascii="Verdana" w:eastAsia="Times New Roman" w:hAnsi="Verdana" w:cs="Cambria"/>
                <w:b/>
                <w:bCs/>
                <w:sz w:val="18"/>
                <w:szCs w:val="18"/>
                <w:lang w:eastAsia="pl-PL"/>
              </w:rPr>
              <w:t>TOPIC</w:t>
            </w:r>
          </w:p>
        </w:tc>
      </w:tr>
      <w:tr w:rsidR="00406310" w:rsidRPr="00621B76" w:rsidTr="00BC60D1">
        <w:tc>
          <w:tcPr>
            <w:tcW w:w="709" w:type="dxa"/>
            <w:vMerge w:val="restart"/>
          </w:tcPr>
          <w:p w:rsidR="00406310" w:rsidRPr="00BE4C38" w:rsidRDefault="00406310" w:rsidP="00C50D9E">
            <w:pPr>
              <w:spacing w:after="0" w:line="240" w:lineRule="auto"/>
              <w:rPr>
                <w:rFonts w:ascii="Verdana" w:eastAsia="Times New Roman" w:hAnsi="Verdana" w:cs="Cambria"/>
                <w:b/>
                <w:bCs/>
                <w:sz w:val="18"/>
                <w:szCs w:val="18"/>
                <w:lang w:val="en-US" w:eastAsia="pl-PL"/>
              </w:rPr>
            </w:pPr>
            <w:r w:rsidRPr="00BE4C38">
              <w:rPr>
                <w:rFonts w:ascii="Verdana" w:eastAsia="Times New Roman" w:hAnsi="Verdana" w:cs="Cambria"/>
                <w:b/>
                <w:bCs/>
                <w:sz w:val="18"/>
                <w:szCs w:val="18"/>
                <w:lang w:val="en-US" w:eastAsia="pl-PL"/>
              </w:rPr>
              <w:t>I</w:t>
            </w:r>
          </w:p>
        </w:tc>
        <w:tc>
          <w:tcPr>
            <w:tcW w:w="2552" w:type="dxa"/>
          </w:tcPr>
          <w:p w:rsidR="00406310" w:rsidRPr="00C50D9E" w:rsidRDefault="00235BAB" w:rsidP="00C50D9E">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w:t>
            </w:r>
            <w:r w:rsidR="0051793E">
              <w:rPr>
                <w:rFonts w:ascii="Verdana" w:eastAsia="Times New Roman" w:hAnsi="Verdana" w:cs="Cambria"/>
                <w:b/>
                <w:bCs/>
                <w:sz w:val="18"/>
                <w:szCs w:val="18"/>
                <w:lang w:val="en-US" w:eastAsia="pl-PL"/>
              </w:rPr>
              <w:t>.10</w:t>
            </w:r>
            <w:r w:rsidR="00406310"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2018</w:t>
            </w:r>
            <w:r w:rsidR="00BC60D1">
              <w:rPr>
                <w:rFonts w:ascii="Verdana" w:eastAsia="Times New Roman" w:hAnsi="Verdana" w:cs="Cambria"/>
                <w:b/>
                <w:bCs/>
                <w:sz w:val="18"/>
                <w:szCs w:val="18"/>
                <w:lang w:val="en-US" w:eastAsia="pl-PL"/>
              </w:rPr>
              <w:t xml:space="preserve">  </w:t>
            </w:r>
            <w:r w:rsidR="00BC60D1" w:rsidRPr="00C50D9E">
              <w:rPr>
                <w:rFonts w:ascii="Verdana" w:eastAsia="Times New Roman" w:hAnsi="Verdana" w:cs="Cambria"/>
                <w:sz w:val="18"/>
                <w:szCs w:val="18"/>
                <w:lang w:val="en-US" w:eastAsia="pl-PL"/>
              </w:rPr>
              <w:t>(Monday)</w:t>
            </w:r>
          </w:p>
          <w:p w:rsidR="00D8405E" w:rsidRDefault="00D8405E" w:rsidP="00BC60D1">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406310" w:rsidRDefault="00B61284" w:rsidP="00BC60D1">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Classroom </w:t>
            </w:r>
            <w:r w:rsidR="003A00AA">
              <w:rPr>
                <w:rFonts w:ascii="Verdana" w:eastAsia="Times New Roman" w:hAnsi="Verdana" w:cs="Cambria"/>
                <w:bCs/>
                <w:sz w:val="16"/>
                <w:szCs w:val="16"/>
                <w:lang w:val="en-US" w:eastAsia="pl-PL"/>
              </w:rPr>
              <w:t>A</w:t>
            </w:r>
            <w:r w:rsidR="00824139">
              <w:rPr>
                <w:rFonts w:ascii="Verdana" w:eastAsia="Times New Roman" w:hAnsi="Verdana" w:cs="Cambria"/>
                <w:bCs/>
                <w:sz w:val="16"/>
                <w:szCs w:val="16"/>
                <w:lang w:val="en-US" w:eastAsia="pl-PL"/>
              </w:rPr>
              <w:t>1 – group 2</w:t>
            </w:r>
          </w:p>
          <w:p w:rsidR="00B61284" w:rsidRPr="00BC60D1" w:rsidRDefault="00B61284" w:rsidP="00BC60D1">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Classroom </w:t>
            </w:r>
            <w:r w:rsidR="003A00AA">
              <w:rPr>
                <w:rFonts w:ascii="Verdana" w:eastAsia="Times New Roman" w:hAnsi="Verdana" w:cs="Cambria"/>
                <w:bCs/>
                <w:sz w:val="16"/>
                <w:szCs w:val="16"/>
                <w:lang w:val="en-US" w:eastAsia="pl-PL"/>
              </w:rPr>
              <w:t>A</w:t>
            </w:r>
            <w:r>
              <w:rPr>
                <w:rFonts w:ascii="Verdana" w:eastAsia="Times New Roman" w:hAnsi="Verdana" w:cs="Cambria"/>
                <w:bCs/>
                <w:sz w:val="16"/>
                <w:szCs w:val="16"/>
                <w:lang w:val="en-US" w:eastAsia="pl-PL"/>
              </w:rPr>
              <w:t>4 – group 5</w:t>
            </w:r>
          </w:p>
        </w:tc>
        <w:tc>
          <w:tcPr>
            <w:tcW w:w="1559" w:type="dxa"/>
          </w:tcPr>
          <w:p w:rsidR="00D8405E" w:rsidRPr="00C50D9E" w:rsidRDefault="006C11EF" w:rsidP="00D8405E">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00D8405E" w:rsidRPr="00C50D9E">
              <w:rPr>
                <w:rFonts w:ascii="Verdana" w:eastAsia="Times New Roman" w:hAnsi="Verdana" w:cs="Cambria"/>
                <w:b/>
                <w:bCs/>
                <w:sz w:val="18"/>
                <w:szCs w:val="18"/>
                <w:lang w:val="en-GB" w:eastAsia="pl-PL"/>
              </w:rPr>
              <w:t>,5</w:t>
            </w:r>
          </w:p>
          <w:p w:rsidR="00D8405E" w:rsidRPr="00BE4C38" w:rsidRDefault="00D8405E" w:rsidP="00D8405E">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406310" w:rsidRPr="00C50D9E" w:rsidRDefault="00406310" w:rsidP="00C50D9E">
            <w:pPr>
              <w:spacing w:after="0" w:line="240" w:lineRule="auto"/>
              <w:rPr>
                <w:rFonts w:ascii="Verdana" w:eastAsia="Times New Roman" w:hAnsi="Verdana" w:cs="Cambria"/>
                <w:b/>
                <w:bCs/>
                <w:sz w:val="18"/>
                <w:szCs w:val="18"/>
                <w:lang w:val="en-US" w:eastAsia="pl-PL"/>
              </w:rPr>
            </w:pPr>
          </w:p>
        </w:tc>
        <w:tc>
          <w:tcPr>
            <w:tcW w:w="5103" w:type="dxa"/>
            <w:vMerge w:val="restart"/>
          </w:tcPr>
          <w:p w:rsidR="00406310" w:rsidRPr="003A00AA" w:rsidRDefault="00406310" w:rsidP="00503167">
            <w:pPr>
              <w:spacing w:after="0" w:line="240" w:lineRule="auto"/>
              <w:jc w:val="both"/>
              <w:rPr>
                <w:rFonts w:ascii="Verdana" w:eastAsia="Times New Roman" w:hAnsi="Verdana" w:cs="Cambria"/>
                <w:b/>
                <w:bCs/>
                <w:sz w:val="18"/>
                <w:szCs w:val="18"/>
                <w:lang w:val="en-US" w:eastAsia="pl-PL"/>
              </w:rPr>
            </w:pPr>
            <w:r w:rsidRPr="003A00AA">
              <w:rPr>
                <w:rFonts w:ascii="Verdana" w:eastAsia="Times New Roman" w:hAnsi="Verdana" w:cs="Cambria"/>
                <w:sz w:val="18"/>
                <w:szCs w:val="18"/>
                <w:lang w:val="en-US" w:eastAsia="pl-PL"/>
              </w:rPr>
              <w:t xml:space="preserve">The role of Medical Sociology in medicine. Sociological concepts of health and illness. Psychosocial dimensions of subjective health. Symbolic meaning of illness. </w:t>
            </w:r>
          </w:p>
        </w:tc>
      </w:tr>
      <w:tr w:rsidR="00406310" w:rsidRPr="00235BAB" w:rsidTr="00BC60D1">
        <w:tc>
          <w:tcPr>
            <w:tcW w:w="709" w:type="dxa"/>
            <w:vMerge/>
          </w:tcPr>
          <w:p w:rsidR="00406310" w:rsidRPr="00621B76" w:rsidRDefault="00406310" w:rsidP="00C50D9E">
            <w:pPr>
              <w:spacing w:after="0" w:line="240" w:lineRule="auto"/>
              <w:rPr>
                <w:rFonts w:ascii="Verdana" w:eastAsia="Times New Roman" w:hAnsi="Verdana" w:cs="Cambria"/>
                <w:b/>
                <w:bCs/>
                <w:sz w:val="18"/>
                <w:szCs w:val="18"/>
                <w:lang w:val="en-US" w:eastAsia="pl-PL"/>
              </w:rPr>
            </w:pPr>
          </w:p>
        </w:tc>
        <w:tc>
          <w:tcPr>
            <w:tcW w:w="2552" w:type="dxa"/>
          </w:tcPr>
          <w:p w:rsidR="003F6322" w:rsidRDefault="00553027"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3F6322" w:rsidRDefault="003F6322"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1</w:t>
            </w:r>
          </w:p>
          <w:p w:rsidR="00B61284"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4</w:t>
            </w:r>
          </w:p>
          <w:p w:rsidR="003F6322" w:rsidRPr="003F6322" w:rsidRDefault="003F6322" w:rsidP="003F6322">
            <w:pPr>
              <w:spacing w:after="0" w:line="240" w:lineRule="auto"/>
              <w:rPr>
                <w:rFonts w:ascii="Verdana" w:eastAsia="Times New Roman" w:hAnsi="Verdana" w:cs="Cambria"/>
                <w:bCs/>
                <w:sz w:val="16"/>
                <w:szCs w:val="16"/>
                <w:lang w:val="en-US" w:eastAsia="pl-PL"/>
              </w:rPr>
            </w:pPr>
          </w:p>
          <w:p w:rsidR="003F6322" w:rsidRDefault="003F6322"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w:t>
            </w:r>
            <w:r w:rsidR="00553027">
              <w:rPr>
                <w:rFonts w:ascii="Verdana" w:eastAsia="Times New Roman" w:hAnsi="Verdana" w:cs="Cambria"/>
                <w:bCs/>
                <w:sz w:val="16"/>
                <w:szCs w:val="16"/>
                <w:lang w:val="en-US" w:eastAsia="pl-PL"/>
              </w:rPr>
              <w:t>218</w:t>
            </w:r>
            <w:r>
              <w:rPr>
                <w:rFonts w:ascii="Verdana" w:eastAsia="Times New Roman" w:hAnsi="Verdana" w:cs="Cambria"/>
                <w:bCs/>
                <w:sz w:val="16"/>
                <w:szCs w:val="16"/>
                <w:lang w:val="en-US" w:eastAsia="pl-PL"/>
              </w:rPr>
              <w:t>- group 3</w:t>
            </w:r>
          </w:p>
          <w:p w:rsidR="003F6322" w:rsidRPr="003F6322" w:rsidRDefault="003F6322" w:rsidP="003F6322">
            <w:pPr>
              <w:spacing w:after="0" w:line="240" w:lineRule="auto"/>
              <w:rPr>
                <w:rFonts w:ascii="Verdana" w:eastAsia="Times New Roman" w:hAnsi="Verdana" w:cs="Cambria"/>
                <w:bCs/>
                <w:sz w:val="18"/>
                <w:szCs w:val="18"/>
                <w:lang w:val="en-US" w:eastAsia="pl-PL"/>
              </w:rPr>
            </w:pPr>
          </w:p>
        </w:tc>
        <w:tc>
          <w:tcPr>
            <w:tcW w:w="1559" w:type="dxa"/>
          </w:tcPr>
          <w:p w:rsidR="00D8405E" w:rsidRPr="00C50D9E" w:rsidRDefault="00824139" w:rsidP="00D8405E">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00D8405E" w:rsidRPr="00C50D9E">
              <w:rPr>
                <w:rFonts w:ascii="Verdana" w:eastAsia="Times New Roman" w:hAnsi="Verdana" w:cs="Cambria"/>
                <w:b/>
                <w:bCs/>
                <w:sz w:val="18"/>
                <w:szCs w:val="18"/>
                <w:lang w:val="en-US" w:eastAsia="pl-PL"/>
              </w:rPr>
              <w:t>,3</w:t>
            </w:r>
          </w:p>
          <w:p w:rsidR="00561847" w:rsidRPr="00C50D9E" w:rsidRDefault="00D8405E" w:rsidP="00D8405E">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Pr>
          <w:p w:rsidR="00406310" w:rsidRPr="003A00AA" w:rsidRDefault="00406310" w:rsidP="00C50D9E">
            <w:pPr>
              <w:spacing w:after="0" w:line="240" w:lineRule="auto"/>
              <w:jc w:val="both"/>
              <w:rPr>
                <w:rFonts w:ascii="Verdana" w:eastAsia="Times New Roman" w:hAnsi="Verdana" w:cs="Cambria"/>
                <w:sz w:val="18"/>
                <w:szCs w:val="18"/>
                <w:u w:val="single"/>
                <w:lang w:val="en-US" w:eastAsia="pl-PL"/>
              </w:rPr>
            </w:pPr>
          </w:p>
        </w:tc>
      </w:tr>
      <w:tr w:rsidR="00824139" w:rsidRPr="006C11EF" w:rsidTr="00BC60D1">
        <w:tc>
          <w:tcPr>
            <w:tcW w:w="709" w:type="dxa"/>
            <w:vMerge w:val="restart"/>
          </w:tcPr>
          <w:p w:rsidR="00824139" w:rsidRPr="00BE4C38" w:rsidRDefault="00824139" w:rsidP="00D8405E">
            <w:pPr>
              <w:spacing w:after="0" w:line="240" w:lineRule="auto"/>
              <w:rPr>
                <w:rFonts w:ascii="Verdana" w:eastAsia="Times New Roman" w:hAnsi="Verdana" w:cs="Cambria"/>
                <w:b/>
                <w:bCs/>
                <w:sz w:val="18"/>
                <w:szCs w:val="18"/>
                <w:lang w:val="en-GB" w:eastAsia="pl-PL"/>
              </w:rPr>
            </w:pPr>
            <w:r w:rsidRPr="00BE4C38">
              <w:rPr>
                <w:rFonts w:ascii="Verdana" w:eastAsia="Times New Roman" w:hAnsi="Verdana" w:cs="Cambria"/>
                <w:b/>
                <w:bCs/>
                <w:sz w:val="18"/>
                <w:szCs w:val="18"/>
                <w:lang w:val="en-GB" w:eastAsia="pl-PL"/>
              </w:rPr>
              <w:t>II</w:t>
            </w:r>
          </w:p>
        </w:tc>
        <w:tc>
          <w:tcPr>
            <w:tcW w:w="2552" w:type="dxa"/>
          </w:tcPr>
          <w:p w:rsidR="00824139" w:rsidRPr="00C50D9E" w:rsidRDefault="00824139" w:rsidP="00D8405E">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08</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10</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 xml:space="preserve">2018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5</w:t>
            </w: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Borders>
              <w:left w:val="double" w:sz="4" w:space="0" w:color="auto"/>
              <w:right w:val="double" w:sz="4" w:space="0" w:color="auto"/>
            </w:tcBorders>
          </w:tcPr>
          <w:p w:rsidR="00824139" w:rsidRPr="003A00AA" w:rsidRDefault="00824139" w:rsidP="00D8405E">
            <w:pPr>
              <w:spacing w:after="0" w:line="240" w:lineRule="auto"/>
              <w:jc w:val="both"/>
              <w:rPr>
                <w:rFonts w:ascii="Verdana" w:eastAsia="Times New Roman" w:hAnsi="Verdana" w:cs="Cambria"/>
                <w:sz w:val="18"/>
                <w:szCs w:val="18"/>
                <w:lang w:val="en-US" w:eastAsia="pl-PL"/>
              </w:rPr>
            </w:pPr>
            <w:r w:rsidRPr="003A00AA">
              <w:rPr>
                <w:rFonts w:ascii="Verdana" w:eastAsia="Times New Roman" w:hAnsi="Verdana" w:cs="Cambria"/>
                <w:sz w:val="18"/>
                <w:szCs w:val="18"/>
                <w:lang w:val="en-US" w:eastAsia="pl-PL"/>
              </w:rPr>
              <w:t xml:space="preserve">Sociology of the body. Cultural and social determinants of health and health-related behaviors. </w:t>
            </w:r>
          </w:p>
          <w:p w:rsidR="00824139" w:rsidRPr="003A00AA" w:rsidRDefault="00824139" w:rsidP="00D8405E">
            <w:pPr>
              <w:spacing w:after="0" w:line="240" w:lineRule="auto"/>
              <w:jc w:val="both"/>
              <w:rPr>
                <w:rFonts w:ascii="Verdana" w:eastAsia="Times New Roman" w:hAnsi="Verdana" w:cs="Cambria"/>
                <w:sz w:val="18"/>
                <w:szCs w:val="18"/>
                <w:lang w:val="en-US" w:eastAsia="pl-PL"/>
              </w:rPr>
            </w:pPr>
          </w:p>
          <w:p w:rsidR="00824139" w:rsidRPr="003A00AA" w:rsidRDefault="00824139" w:rsidP="00D8405E">
            <w:pPr>
              <w:spacing w:after="0" w:line="240" w:lineRule="auto"/>
              <w:jc w:val="both"/>
              <w:rPr>
                <w:rFonts w:ascii="Verdana" w:eastAsia="Times New Roman" w:hAnsi="Verdana" w:cs="Cambria"/>
                <w:sz w:val="18"/>
                <w:szCs w:val="18"/>
                <w:u w:val="single"/>
                <w:lang w:val="en-US" w:eastAsia="pl-PL"/>
              </w:rPr>
            </w:pPr>
          </w:p>
        </w:tc>
      </w:tr>
      <w:tr w:rsidR="00824139" w:rsidRPr="00BE4C38" w:rsidTr="00BC60D1">
        <w:trPr>
          <w:trHeight w:val="734"/>
        </w:trPr>
        <w:tc>
          <w:tcPr>
            <w:tcW w:w="709" w:type="dxa"/>
            <w:vMerge/>
          </w:tcPr>
          <w:p w:rsidR="00824139" w:rsidRPr="00B61284" w:rsidRDefault="00824139" w:rsidP="00D8405E">
            <w:pPr>
              <w:spacing w:after="0" w:line="240" w:lineRule="auto"/>
              <w:rPr>
                <w:rFonts w:ascii="Verdana" w:eastAsia="Times New Roman" w:hAnsi="Verdana" w:cs="Cambria"/>
                <w:b/>
                <w:bCs/>
                <w:sz w:val="18"/>
                <w:szCs w:val="18"/>
                <w:lang w:val="en-US" w:eastAsia="pl-PL"/>
              </w:rPr>
            </w:pPr>
          </w:p>
        </w:tc>
        <w:tc>
          <w:tcPr>
            <w:tcW w:w="2552" w:type="dxa"/>
          </w:tcPr>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1</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4</w:t>
            </w:r>
          </w:p>
          <w:p w:rsidR="00824139" w:rsidRPr="003F6322" w:rsidRDefault="00824139" w:rsidP="003F6322">
            <w:pPr>
              <w:spacing w:after="0" w:line="240" w:lineRule="auto"/>
              <w:rPr>
                <w:rFonts w:ascii="Verdana" w:eastAsia="Times New Roman" w:hAnsi="Verdana" w:cs="Cambria"/>
                <w:bCs/>
                <w:sz w:val="16"/>
                <w:szCs w:val="16"/>
                <w:lang w:val="en-US" w:eastAsia="pl-PL"/>
              </w:rPr>
            </w:pP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B61284">
            <w:pPr>
              <w:spacing w:after="0" w:line="240" w:lineRule="auto"/>
              <w:rPr>
                <w:rFonts w:ascii="Verdana" w:eastAsia="Times New Roman" w:hAnsi="Verdana" w:cs="Cambria"/>
                <w:b/>
                <w:bCs/>
                <w:color w:val="FF0000"/>
                <w:sz w:val="18"/>
                <w:szCs w:val="18"/>
                <w:lang w:val="en-US" w:eastAsia="pl-PL"/>
              </w:rPr>
            </w:pP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Borders>
              <w:left w:val="double" w:sz="4" w:space="0" w:color="auto"/>
              <w:bottom w:val="double" w:sz="4" w:space="0" w:color="auto"/>
              <w:right w:val="double" w:sz="4" w:space="0" w:color="auto"/>
            </w:tcBorders>
          </w:tcPr>
          <w:p w:rsidR="00824139" w:rsidRPr="003A00AA" w:rsidRDefault="00824139" w:rsidP="00D8405E">
            <w:pPr>
              <w:spacing w:after="0" w:line="240" w:lineRule="auto"/>
              <w:jc w:val="both"/>
              <w:rPr>
                <w:rFonts w:ascii="Verdana" w:eastAsia="Times New Roman" w:hAnsi="Verdana" w:cs="Cambria"/>
                <w:sz w:val="18"/>
                <w:szCs w:val="18"/>
                <w:u w:val="single"/>
                <w:lang w:val="en-US" w:eastAsia="pl-PL"/>
              </w:rPr>
            </w:pPr>
          </w:p>
        </w:tc>
      </w:tr>
      <w:tr w:rsidR="00824139" w:rsidRPr="006C11EF" w:rsidTr="00BC60D1">
        <w:tc>
          <w:tcPr>
            <w:tcW w:w="709" w:type="dxa"/>
            <w:vMerge w:val="restart"/>
          </w:tcPr>
          <w:p w:rsidR="00824139" w:rsidRPr="00BE4C38" w:rsidRDefault="00824139" w:rsidP="00D8405E">
            <w:pPr>
              <w:spacing w:after="0" w:line="240" w:lineRule="auto"/>
              <w:rPr>
                <w:rFonts w:ascii="Verdana" w:eastAsia="Times New Roman" w:hAnsi="Verdana" w:cs="Cambria"/>
                <w:b/>
                <w:bCs/>
                <w:sz w:val="18"/>
                <w:szCs w:val="18"/>
                <w:lang w:eastAsia="pl-PL"/>
              </w:rPr>
            </w:pPr>
            <w:r w:rsidRPr="00BE4C38">
              <w:rPr>
                <w:rFonts w:ascii="Verdana" w:eastAsia="Times New Roman" w:hAnsi="Verdana" w:cs="Cambria"/>
                <w:b/>
                <w:bCs/>
                <w:sz w:val="18"/>
                <w:szCs w:val="18"/>
                <w:lang w:eastAsia="pl-PL"/>
              </w:rPr>
              <w:t>III</w:t>
            </w:r>
          </w:p>
        </w:tc>
        <w:tc>
          <w:tcPr>
            <w:tcW w:w="2552" w:type="dxa"/>
          </w:tcPr>
          <w:p w:rsidR="00824139" w:rsidRPr="00C50D9E" w:rsidRDefault="00824139" w:rsidP="00D8405E">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15</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10</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 xml:space="preserve">2018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5</w:t>
            </w: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Borders>
              <w:top w:val="double" w:sz="4" w:space="0" w:color="auto"/>
              <w:left w:val="double" w:sz="4" w:space="0" w:color="auto"/>
              <w:right w:val="double" w:sz="4" w:space="0" w:color="auto"/>
            </w:tcBorders>
          </w:tcPr>
          <w:p w:rsidR="00824139" w:rsidRPr="003A00AA" w:rsidRDefault="00824139" w:rsidP="00D8405E">
            <w:pPr>
              <w:spacing w:after="0" w:line="240" w:lineRule="auto"/>
              <w:jc w:val="both"/>
              <w:rPr>
                <w:rFonts w:ascii="Verdana" w:eastAsia="Times New Roman" w:hAnsi="Verdana" w:cs="Cambria"/>
                <w:sz w:val="18"/>
                <w:szCs w:val="18"/>
                <w:u w:val="single"/>
                <w:lang w:val="en-US" w:eastAsia="pl-PL"/>
              </w:rPr>
            </w:pPr>
            <w:r w:rsidRPr="003A00AA">
              <w:rPr>
                <w:rFonts w:ascii="Verdana" w:hAnsi="Verdana"/>
                <w:sz w:val="18"/>
                <w:szCs w:val="18"/>
                <w:lang w:val="en-GB"/>
              </w:rPr>
              <w:t>Psychosocial dimensions of subjective health. Psychosocial indicators of health. Scales measuring different dimensions of health</w:t>
            </w:r>
          </w:p>
        </w:tc>
      </w:tr>
      <w:tr w:rsidR="00824139" w:rsidRPr="00BE4C38" w:rsidTr="00BC60D1">
        <w:tc>
          <w:tcPr>
            <w:tcW w:w="709" w:type="dxa"/>
            <w:vMerge/>
          </w:tcPr>
          <w:p w:rsidR="00824139" w:rsidRPr="003C2C5D" w:rsidRDefault="00824139" w:rsidP="00D8405E">
            <w:pPr>
              <w:spacing w:after="0" w:line="240" w:lineRule="auto"/>
              <w:rPr>
                <w:rFonts w:ascii="Verdana" w:eastAsia="Times New Roman" w:hAnsi="Verdana" w:cs="Cambria"/>
                <w:b/>
                <w:bCs/>
                <w:sz w:val="18"/>
                <w:szCs w:val="18"/>
                <w:lang w:val="en-GB" w:eastAsia="pl-PL"/>
              </w:rPr>
            </w:pPr>
          </w:p>
        </w:tc>
        <w:tc>
          <w:tcPr>
            <w:tcW w:w="2552" w:type="dxa"/>
          </w:tcPr>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1</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4</w:t>
            </w:r>
          </w:p>
          <w:p w:rsidR="00824139" w:rsidRPr="003F6322" w:rsidRDefault="00824139" w:rsidP="003F6322">
            <w:pPr>
              <w:spacing w:after="0" w:line="240" w:lineRule="auto"/>
              <w:rPr>
                <w:rFonts w:ascii="Verdana" w:eastAsia="Times New Roman" w:hAnsi="Verdana" w:cs="Cambria"/>
                <w:bCs/>
                <w:sz w:val="16"/>
                <w:szCs w:val="16"/>
                <w:lang w:val="en-US" w:eastAsia="pl-PL"/>
              </w:rPr>
            </w:pP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B61284">
            <w:pPr>
              <w:spacing w:after="0" w:line="240" w:lineRule="auto"/>
              <w:rPr>
                <w:rFonts w:ascii="Verdana" w:eastAsia="Times New Roman" w:hAnsi="Verdana" w:cs="Cambria"/>
                <w:b/>
                <w:bCs/>
                <w:sz w:val="18"/>
                <w:szCs w:val="18"/>
                <w:lang w:val="en-US" w:eastAsia="pl-PL"/>
              </w:rPr>
            </w:pP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Borders>
              <w:left w:val="double" w:sz="4" w:space="0" w:color="auto"/>
              <w:bottom w:val="double" w:sz="4" w:space="0" w:color="auto"/>
              <w:right w:val="double" w:sz="4" w:space="0" w:color="auto"/>
            </w:tcBorders>
          </w:tcPr>
          <w:p w:rsidR="00824139" w:rsidRPr="003A00AA" w:rsidRDefault="00824139" w:rsidP="00D8405E">
            <w:pPr>
              <w:spacing w:after="0" w:line="240" w:lineRule="auto"/>
              <w:jc w:val="both"/>
              <w:rPr>
                <w:rFonts w:ascii="Verdana" w:eastAsia="Times New Roman" w:hAnsi="Verdana" w:cs="Cambria"/>
                <w:sz w:val="18"/>
                <w:szCs w:val="18"/>
                <w:u w:val="single"/>
                <w:lang w:val="en-US" w:eastAsia="pl-PL"/>
              </w:rPr>
            </w:pPr>
          </w:p>
        </w:tc>
      </w:tr>
      <w:tr w:rsidR="00824139" w:rsidRPr="00BE4C38" w:rsidTr="00BC60D1">
        <w:tc>
          <w:tcPr>
            <w:tcW w:w="709" w:type="dxa"/>
            <w:vMerge w:val="restart"/>
          </w:tcPr>
          <w:p w:rsidR="00824139" w:rsidRPr="00BE4C38" w:rsidRDefault="00824139" w:rsidP="00DB355E">
            <w:pPr>
              <w:spacing w:after="0" w:line="240" w:lineRule="auto"/>
              <w:rPr>
                <w:rFonts w:ascii="Verdana" w:eastAsia="Times New Roman" w:hAnsi="Verdana" w:cs="Cambria"/>
                <w:b/>
                <w:bCs/>
                <w:sz w:val="18"/>
                <w:szCs w:val="18"/>
                <w:lang w:eastAsia="pl-PL"/>
              </w:rPr>
            </w:pPr>
            <w:r w:rsidRPr="00BE4C38">
              <w:rPr>
                <w:rFonts w:ascii="Verdana" w:eastAsia="Times New Roman" w:hAnsi="Verdana" w:cs="Cambria"/>
                <w:b/>
                <w:bCs/>
                <w:sz w:val="18"/>
                <w:szCs w:val="18"/>
                <w:lang w:eastAsia="pl-PL"/>
              </w:rPr>
              <w:t>IV</w:t>
            </w:r>
          </w:p>
        </w:tc>
        <w:tc>
          <w:tcPr>
            <w:tcW w:w="2552" w:type="dxa"/>
          </w:tcPr>
          <w:p w:rsidR="00824139" w:rsidRPr="00C50D9E" w:rsidRDefault="00824139" w:rsidP="00DB355E">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22</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10</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 xml:space="preserve">2018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5</w:t>
            </w: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Borders>
              <w:top w:val="double" w:sz="4" w:space="0" w:color="auto"/>
              <w:left w:val="double" w:sz="4" w:space="0" w:color="auto"/>
              <w:right w:val="double" w:sz="4" w:space="0" w:color="auto"/>
            </w:tcBorders>
          </w:tcPr>
          <w:p w:rsidR="00824139" w:rsidRPr="003A00AA" w:rsidRDefault="00824139" w:rsidP="00DB355E">
            <w:pPr>
              <w:spacing w:after="0" w:line="240" w:lineRule="auto"/>
              <w:jc w:val="both"/>
              <w:rPr>
                <w:rFonts w:ascii="Verdana" w:eastAsia="Times New Roman" w:hAnsi="Verdana" w:cs="Cambria"/>
                <w:sz w:val="18"/>
                <w:szCs w:val="18"/>
                <w:u w:val="single"/>
                <w:lang w:val="en-US" w:eastAsia="pl-PL"/>
              </w:rPr>
            </w:pPr>
            <w:r w:rsidRPr="003A00AA">
              <w:rPr>
                <w:rFonts w:ascii="Verdana" w:hAnsi="Verdana"/>
                <w:sz w:val="18"/>
                <w:szCs w:val="18"/>
                <w:lang w:val="en-GB"/>
              </w:rPr>
              <w:t xml:space="preserve">Lifestyle and health-damaging </w:t>
            </w:r>
            <w:proofErr w:type="spellStart"/>
            <w:r w:rsidRPr="003A00AA">
              <w:rPr>
                <w:rFonts w:ascii="Verdana" w:hAnsi="Verdana"/>
                <w:sz w:val="18"/>
                <w:szCs w:val="18"/>
                <w:lang w:val="en-GB"/>
              </w:rPr>
              <w:t>behaviors</w:t>
            </w:r>
            <w:proofErr w:type="spellEnd"/>
            <w:r w:rsidRPr="003A00AA">
              <w:rPr>
                <w:rFonts w:ascii="Verdana" w:hAnsi="Verdana"/>
                <w:sz w:val="18"/>
                <w:szCs w:val="18"/>
                <w:lang w:val="en-GB"/>
              </w:rPr>
              <w:t xml:space="preserve"> (poor diet, obesity, smoking, alcohol consumption, drug abuse, lack of physical activity). Lay self-care in health. Socialization of health attitudes and </w:t>
            </w:r>
            <w:proofErr w:type="spellStart"/>
            <w:r w:rsidRPr="003A00AA">
              <w:rPr>
                <w:rFonts w:ascii="Verdana" w:hAnsi="Verdana"/>
                <w:sz w:val="18"/>
                <w:szCs w:val="18"/>
                <w:lang w:val="en-GB"/>
              </w:rPr>
              <w:t>behaviors</w:t>
            </w:r>
            <w:proofErr w:type="spellEnd"/>
            <w:r w:rsidRPr="003A00AA">
              <w:rPr>
                <w:rFonts w:ascii="Verdana" w:hAnsi="Verdana"/>
                <w:sz w:val="18"/>
                <w:szCs w:val="18"/>
                <w:lang w:val="en-GB"/>
              </w:rPr>
              <w:t>. Health education (genetic risk and future health status).</w:t>
            </w:r>
          </w:p>
        </w:tc>
      </w:tr>
      <w:tr w:rsidR="00824139" w:rsidRPr="00BE4C38" w:rsidTr="00BC60D1">
        <w:tc>
          <w:tcPr>
            <w:tcW w:w="709" w:type="dxa"/>
            <w:vMerge/>
          </w:tcPr>
          <w:p w:rsidR="00824139" w:rsidRPr="00BE4C38" w:rsidRDefault="00824139" w:rsidP="00DB355E">
            <w:pPr>
              <w:spacing w:after="0" w:line="240" w:lineRule="auto"/>
              <w:rPr>
                <w:rFonts w:ascii="Verdana" w:eastAsia="Times New Roman" w:hAnsi="Verdana" w:cs="Cambria"/>
                <w:b/>
                <w:bCs/>
                <w:sz w:val="18"/>
                <w:szCs w:val="18"/>
                <w:lang w:eastAsia="pl-PL"/>
              </w:rPr>
            </w:pPr>
          </w:p>
        </w:tc>
        <w:tc>
          <w:tcPr>
            <w:tcW w:w="2552" w:type="dxa"/>
          </w:tcPr>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1</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4</w:t>
            </w:r>
          </w:p>
          <w:p w:rsidR="00824139" w:rsidRPr="003F6322" w:rsidRDefault="00824139" w:rsidP="003F6322">
            <w:pPr>
              <w:spacing w:after="0" w:line="240" w:lineRule="auto"/>
              <w:rPr>
                <w:rFonts w:ascii="Verdana" w:eastAsia="Times New Roman" w:hAnsi="Verdana" w:cs="Cambria"/>
                <w:bCs/>
                <w:sz w:val="16"/>
                <w:szCs w:val="16"/>
                <w:lang w:val="en-US" w:eastAsia="pl-PL"/>
              </w:rPr>
            </w:pP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B61284">
            <w:pPr>
              <w:spacing w:after="0" w:line="240" w:lineRule="auto"/>
              <w:rPr>
                <w:rFonts w:ascii="Verdana" w:eastAsia="Times New Roman" w:hAnsi="Verdana" w:cs="Cambria"/>
                <w:b/>
                <w:bCs/>
                <w:sz w:val="18"/>
                <w:szCs w:val="18"/>
                <w:lang w:val="en-US" w:eastAsia="pl-PL"/>
              </w:rPr>
            </w:pP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Borders>
              <w:left w:val="double" w:sz="4" w:space="0" w:color="auto"/>
              <w:bottom w:val="double" w:sz="4" w:space="0" w:color="auto"/>
              <w:right w:val="double" w:sz="4" w:space="0" w:color="auto"/>
            </w:tcBorders>
          </w:tcPr>
          <w:p w:rsidR="00824139" w:rsidRPr="003A00AA" w:rsidRDefault="00824139" w:rsidP="00DB355E">
            <w:pPr>
              <w:spacing w:after="0" w:line="240" w:lineRule="auto"/>
              <w:jc w:val="both"/>
              <w:rPr>
                <w:rFonts w:ascii="Verdana" w:eastAsia="Times New Roman" w:hAnsi="Verdana" w:cs="Cambria"/>
                <w:sz w:val="18"/>
                <w:szCs w:val="18"/>
                <w:u w:val="single"/>
                <w:lang w:eastAsia="pl-PL"/>
              </w:rPr>
            </w:pPr>
          </w:p>
        </w:tc>
      </w:tr>
      <w:tr w:rsidR="00824139" w:rsidRPr="006C11EF" w:rsidTr="00BC60D1">
        <w:tc>
          <w:tcPr>
            <w:tcW w:w="709" w:type="dxa"/>
            <w:vMerge w:val="restart"/>
          </w:tcPr>
          <w:p w:rsidR="00824139" w:rsidRPr="00BE4C38" w:rsidRDefault="00824139" w:rsidP="00DB355E">
            <w:pPr>
              <w:spacing w:after="0" w:line="240" w:lineRule="auto"/>
              <w:rPr>
                <w:rFonts w:ascii="Verdana" w:eastAsia="Times New Roman" w:hAnsi="Verdana" w:cs="Cambria"/>
                <w:b/>
                <w:bCs/>
                <w:sz w:val="18"/>
                <w:szCs w:val="18"/>
                <w:lang w:eastAsia="pl-PL"/>
              </w:rPr>
            </w:pPr>
            <w:r w:rsidRPr="00BE4C38">
              <w:rPr>
                <w:rFonts w:ascii="Verdana" w:eastAsia="Times New Roman" w:hAnsi="Verdana" w:cs="Cambria"/>
                <w:b/>
                <w:bCs/>
                <w:sz w:val="18"/>
                <w:szCs w:val="18"/>
                <w:lang w:eastAsia="pl-PL"/>
              </w:rPr>
              <w:t>V</w:t>
            </w:r>
          </w:p>
        </w:tc>
        <w:tc>
          <w:tcPr>
            <w:tcW w:w="2552" w:type="dxa"/>
          </w:tcPr>
          <w:p w:rsidR="00824139" w:rsidRPr="00C50D9E" w:rsidRDefault="00824139" w:rsidP="00DB355E">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29</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10</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 xml:space="preserve">2018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4 – group 5</w:t>
            </w: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Borders>
              <w:top w:val="double" w:sz="4" w:space="0" w:color="auto"/>
              <w:left w:val="double" w:sz="4" w:space="0" w:color="auto"/>
              <w:right w:val="double" w:sz="4" w:space="0" w:color="auto"/>
            </w:tcBorders>
          </w:tcPr>
          <w:p w:rsidR="00824139" w:rsidRPr="003A00AA" w:rsidRDefault="00824139" w:rsidP="00DB355E">
            <w:pPr>
              <w:spacing w:after="0" w:line="240" w:lineRule="auto"/>
              <w:jc w:val="both"/>
              <w:rPr>
                <w:rFonts w:ascii="Verdana" w:eastAsia="Times New Roman" w:hAnsi="Verdana" w:cs="Cambria"/>
                <w:sz w:val="18"/>
                <w:szCs w:val="18"/>
                <w:u w:val="single"/>
                <w:lang w:val="en-US" w:eastAsia="pl-PL"/>
              </w:rPr>
            </w:pPr>
            <w:r w:rsidRPr="003A00AA">
              <w:rPr>
                <w:rFonts w:ascii="Verdana" w:hAnsi="Verdana"/>
                <w:sz w:val="18"/>
                <w:szCs w:val="18"/>
                <w:lang w:val="en-GB"/>
              </w:rPr>
              <w:t>Social inequalities in health; (gender, age, socio-economic status, ethnic minorities). Role of social network (ties) in health status (scales measuring social support and ties).</w:t>
            </w:r>
          </w:p>
        </w:tc>
      </w:tr>
      <w:tr w:rsidR="00824139" w:rsidRPr="00C50D9E" w:rsidTr="00BC60D1">
        <w:tc>
          <w:tcPr>
            <w:tcW w:w="709" w:type="dxa"/>
            <w:vMerge/>
          </w:tcPr>
          <w:p w:rsidR="00824139" w:rsidRPr="00406310" w:rsidRDefault="00824139" w:rsidP="00DB355E">
            <w:pPr>
              <w:spacing w:after="0" w:line="240" w:lineRule="auto"/>
              <w:rPr>
                <w:rFonts w:ascii="Verdana" w:eastAsia="Times New Roman" w:hAnsi="Verdana" w:cs="Cambria"/>
                <w:b/>
                <w:bCs/>
                <w:sz w:val="18"/>
                <w:szCs w:val="18"/>
                <w:lang w:val="en-GB" w:eastAsia="pl-PL"/>
              </w:rPr>
            </w:pPr>
          </w:p>
        </w:tc>
        <w:tc>
          <w:tcPr>
            <w:tcW w:w="2552" w:type="dxa"/>
          </w:tcPr>
          <w:p w:rsidR="00824139" w:rsidRPr="00553027" w:rsidRDefault="00824139" w:rsidP="003F6322">
            <w:pPr>
              <w:spacing w:after="0" w:line="240" w:lineRule="auto"/>
              <w:rPr>
                <w:rFonts w:ascii="Verdana" w:eastAsia="Times New Roman" w:hAnsi="Verdana" w:cs="Cambria"/>
                <w:bCs/>
                <w:color w:val="FF0000"/>
                <w:sz w:val="16"/>
                <w:szCs w:val="16"/>
                <w:lang w:val="en-US" w:eastAsia="pl-PL"/>
              </w:rPr>
            </w:pPr>
            <w:r>
              <w:rPr>
                <w:rFonts w:ascii="Verdana" w:eastAsia="Times New Roman" w:hAnsi="Verdana" w:cs="Cambria"/>
                <w:bCs/>
                <w:color w:val="FF0000"/>
                <w:sz w:val="16"/>
                <w:szCs w:val="16"/>
                <w:lang w:val="en-US" w:eastAsia="pl-PL"/>
              </w:rPr>
              <w:t>Group 1,4</w:t>
            </w:r>
            <w:r w:rsidRPr="00553027">
              <w:rPr>
                <w:rFonts w:ascii="Verdana" w:eastAsia="Times New Roman" w:hAnsi="Verdana" w:cs="Cambria"/>
                <w:bCs/>
                <w:color w:val="FF0000"/>
                <w:sz w:val="16"/>
                <w:szCs w:val="16"/>
                <w:lang w:val="en-US" w:eastAsia="pl-PL"/>
              </w:rPr>
              <w:t>- ?</w:t>
            </w:r>
          </w:p>
          <w:p w:rsidR="00824139" w:rsidRPr="003F6322" w:rsidRDefault="00824139" w:rsidP="003F6322">
            <w:pPr>
              <w:spacing w:after="0" w:line="240" w:lineRule="auto"/>
              <w:rPr>
                <w:rFonts w:ascii="Verdana" w:eastAsia="Times New Roman" w:hAnsi="Verdana" w:cs="Cambria"/>
                <w:bCs/>
                <w:sz w:val="16"/>
                <w:szCs w:val="16"/>
                <w:lang w:val="en-US" w:eastAsia="pl-PL"/>
              </w:rPr>
            </w:pP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B61284">
            <w:pPr>
              <w:spacing w:after="0" w:line="240" w:lineRule="auto"/>
              <w:rPr>
                <w:rFonts w:ascii="Verdana" w:eastAsia="Times New Roman" w:hAnsi="Verdana" w:cs="Cambria"/>
                <w:b/>
                <w:bCs/>
                <w:sz w:val="18"/>
                <w:szCs w:val="18"/>
                <w:lang w:val="en-US" w:eastAsia="pl-PL"/>
              </w:rPr>
            </w:pP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Borders>
              <w:left w:val="double" w:sz="4" w:space="0" w:color="auto"/>
              <w:bottom w:val="double" w:sz="4" w:space="0" w:color="auto"/>
              <w:right w:val="double" w:sz="4" w:space="0" w:color="auto"/>
            </w:tcBorders>
          </w:tcPr>
          <w:p w:rsidR="00824139" w:rsidRPr="003A00AA" w:rsidRDefault="00824139" w:rsidP="00DB355E">
            <w:pPr>
              <w:spacing w:after="0" w:line="240" w:lineRule="auto"/>
              <w:jc w:val="both"/>
              <w:rPr>
                <w:rFonts w:ascii="Verdana" w:eastAsia="Times New Roman" w:hAnsi="Verdana" w:cs="Cambria"/>
                <w:sz w:val="18"/>
                <w:szCs w:val="18"/>
                <w:u w:val="single"/>
                <w:lang w:val="en-US" w:eastAsia="pl-PL"/>
              </w:rPr>
            </w:pPr>
          </w:p>
        </w:tc>
      </w:tr>
      <w:tr w:rsidR="00824139" w:rsidRPr="006C11EF" w:rsidTr="00BC60D1">
        <w:tc>
          <w:tcPr>
            <w:tcW w:w="709" w:type="dxa"/>
            <w:vMerge w:val="restart"/>
          </w:tcPr>
          <w:p w:rsidR="00824139" w:rsidRPr="00C50D9E" w:rsidRDefault="00824139" w:rsidP="005D4466">
            <w:pPr>
              <w:spacing w:after="0" w:line="240" w:lineRule="auto"/>
              <w:rPr>
                <w:rFonts w:ascii="Verdana" w:eastAsia="Times New Roman" w:hAnsi="Verdana" w:cs="Cambria"/>
                <w:b/>
                <w:bCs/>
                <w:sz w:val="18"/>
                <w:szCs w:val="18"/>
                <w:lang w:eastAsia="pl-PL"/>
              </w:rPr>
            </w:pPr>
            <w:r>
              <w:rPr>
                <w:rFonts w:ascii="Verdana" w:eastAsia="Times New Roman" w:hAnsi="Verdana" w:cs="Cambria"/>
                <w:b/>
                <w:bCs/>
                <w:sz w:val="18"/>
                <w:szCs w:val="18"/>
                <w:lang w:eastAsia="pl-PL"/>
              </w:rPr>
              <w:t>VI</w:t>
            </w:r>
          </w:p>
        </w:tc>
        <w:tc>
          <w:tcPr>
            <w:tcW w:w="2552" w:type="dxa"/>
          </w:tcPr>
          <w:p w:rsidR="00824139" w:rsidRPr="00C50D9E" w:rsidRDefault="00824139" w:rsidP="005D4466">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05</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11</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 xml:space="preserve">2018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4 – group 5</w:t>
            </w: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Borders>
              <w:top w:val="double" w:sz="4" w:space="0" w:color="auto"/>
              <w:left w:val="double" w:sz="4" w:space="0" w:color="auto"/>
              <w:right w:val="double" w:sz="4" w:space="0" w:color="auto"/>
            </w:tcBorders>
          </w:tcPr>
          <w:p w:rsidR="00824139" w:rsidRPr="003A00AA" w:rsidRDefault="00824139" w:rsidP="00503167">
            <w:pPr>
              <w:spacing w:after="0" w:line="240" w:lineRule="auto"/>
              <w:jc w:val="both"/>
              <w:rPr>
                <w:rFonts w:ascii="Verdana" w:eastAsia="Times New Roman" w:hAnsi="Verdana" w:cs="Cambria"/>
                <w:sz w:val="18"/>
                <w:szCs w:val="18"/>
                <w:lang w:val="en-US" w:eastAsia="pl-PL"/>
              </w:rPr>
            </w:pPr>
            <w:r w:rsidRPr="003A00AA">
              <w:rPr>
                <w:rFonts w:ascii="Verdana" w:hAnsi="Verdana"/>
                <w:sz w:val="18"/>
                <w:szCs w:val="18"/>
                <w:lang w:val="en-GB"/>
              </w:rPr>
              <w:t xml:space="preserve">Social stress and health outcome. </w:t>
            </w:r>
            <w:r w:rsidRPr="003A00AA">
              <w:rPr>
                <w:rFonts w:ascii="Verdana" w:eastAsia="Times New Roman" w:hAnsi="Verdana" w:cs="Cambria"/>
                <w:sz w:val="18"/>
                <w:szCs w:val="18"/>
                <w:lang w:val="en-US" w:eastAsia="pl-PL"/>
              </w:rPr>
              <w:t>Social network, social ties, social capital. Relations between social network and health</w:t>
            </w:r>
            <w:r w:rsidRPr="003A00AA">
              <w:rPr>
                <w:rFonts w:ascii="Verdana" w:hAnsi="Verdana"/>
                <w:sz w:val="18"/>
                <w:szCs w:val="18"/>
                <w:lang w:val="en-GB"/>
              </w:rPr>
              <w:t xml:space="preserve"> Role of social capital. Cultural and social determinants of suicide and attempted suicide. Social attitudes towards suicide</w:t>
            </w:r>
          </w:p>
        </w:tc>
      </w:tr>
      <w:tr w:rsidR="00824139" w:rsidRPr="00C50D9E" w:rsidTr="00BC60D1">
        <w:tc>
          <w:tcPr>
            <w:tcW w:w="709" w:type="dxa"/>
            <w:vMerge/>
          </w:tcPr>
          <w:p w:rsidR="00824139" w:rsidRPr="00503167" w:rsidRDefault="00824139" w:rsidP="005D4466">
            <w:pPr>
              <w:spacing w:after="0" w:line="240" w:lineRule="auto"/>
              <w:rPr>
                <w:rFonts w:ascii="Verdana" w:eastAsia="Times New Roman" w:hAnsi="Verdana" w:cs="Cambria"/>
                <w:b/>
                <w:bCs/>
                <w:sz w:val="18"/>
                <w:szCs w:val="18"/>
                <w:lang w:val="en-US" w:eastAsia="pl-PL"/>
              </w:rPr>
            </w:pPr>
          </w:p>
        </w:tc>
        <w:tc>
          <w:tcPr>
            <w:tcW w:w="2552" w:type="dxa"/>
          </w:tcPr>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1</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4</w:t>
            </w:r>
          </w:p>
          <w:p w:rsidR="00824139" w:rsidRPr="003F6322" w:rsidRDefault="00824139" w:rsidP="003F6322">
            <w:pPr>
              <w:spacing w:after="0" w:line="240" w:lineRule="auto"/>
              <w:rPr>
                <w:rFonts w:ascii="Verdana" w:eastAsia="Times New Roman" w:hAnsi="Verdana" w:cs="Cambria"/>
                <w:bCs/>
                <w:sz w:val="16"/>
                <w:szCs w:val="16"/>
                <w:lang w:val="en-US" w:eastAsia="pl-PL"/>
              </w:rPr>
            </w:pP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B61284">
            <w:pPr>
              <w:spacing w:after="0" w:line="240" w:lineRule="auto"/>
              <w:rPr>
                <w:rFonts w:ascii="Verdana" w:eastAsia="Times New Roman" w:hAnsi="Verdana" w:cs="Cambria"/>
                <w:b/>
                <w:bCs/>
                <w:sz w:val="18"/>
                <w:szCs w:val="18"/>
                <w:lang w:val="en-US" w:eastAsia="pl-PL"/>
              </w:rPr>
            </w:pP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Borders>
              <w:left w:val="double" w:sz="4" w:space="0" w:color="auto"/>
              <w:bottom w:val="double" w:sz="4" w:space="0" w:color="auto"/>
              <w:right w:val="double" w:sz="4" w:space="0" w:color="auto"/>
            </w:tcBorders>
          </w:tcPr>
          <w:p w:rsidR="00824139" w:rsidRPr="003A00AA" w:rsidRDefault="00824139" w:rsidP="005D4466">
            <w:pPr>
              <w:spacing w:after="0" w:line="240" w:lineRule="auto"/>
              <w:jc w:val="both"/>
              <w:rPr>
                <w:rFonts w:ascii="Verdana" w:eastAsia="Times New Roman" w:hAnsi="Verdana" w:cs="Cambria"/>
                <w:sz w:val="18"/>
                <w:szCs w:val="18"/>
                <w:u w:val="single"/>
                <w:lang w:val="en-US" w:eastAsia="pl-PL"/>
              </w:rPr>
            </w:pPr>
          </w:p>
        </w:tc>
      </w:tr>
      <w:tr w:rsidR="00824139" w:rsidRPr="006C11EF" w:rsidTr="00BC60D1">
        <w:tc>
          <w:tcPr>
            <w:tcW w:w="709" w:type="dxa"/>
            <w:vMerge w:val="restart"/>
          </w:tcPr>
          <w:p w:rsidR="00824139" w:rsidRPr="00C50D9E" w:rsidRDefault="00824139" w:rsidP="005D4466">
            <w:pPr>
              <w:spacing w:after="0" w:line="240" w:lineRule="auto"/>
              <w:rPr>
                <w:rFonts w:ascii="Verdana" w:eastAsia="Times New Roman" w:hAnsi="Verdana" w:cs="Cambria"/>
                <w:b/>
                <w:bCs/>
                <w:sz w:val="18"/>
                <w:szCs w:val="18"/>
                <w:lang w:eastAsia="pl-PL"/>
              </w:rPr>
            </w:pPr>
            <w:r>
              <w:rPr>
                <w:rFonts w:ascii="Verdana" w:eastAsia="Times New Roman" w:hAnsi="Verdana" w:cs="Cambria"/>
                <w:b/>
                <w:bCs/>
                <w:sz w:val="18"/>
                <w:szCs w:val="18"/>
                <w:lang w:eastAsia="pl-PL"/>
              </w:rPr>
              <w:t>VII</w:t>
            </w:r>
          </w:p>
        </w:tc>
        <w:tc>
          <w:tcPr>
            <w:tcW w:w="2552" w:type="dxa"/>
          </w:tcPr>
          <w:p w:rsidR="00824139" w:rsidRPr="00C50D9E" w:rsidRDefault="00824139" w:rsidP="005D4466">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12</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11</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 xml:space="preserve">2018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5</w:t>
            </w: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Borders>
              <w:top w:val="nil"/>
              <w:left w:val="double" w:sz="4" w:space="0" w:color="auto"/>
              <w:right w:val="double" w:sz="4" w:space="0" w:color="auto"/>
            </w:tcBorders>
          </w:tcPr>
          <w:p w:rsidR="00824139" w:rsidRPr="003A00AA" w:rsidRDefault="00824139" w:rsidP="005D4466">
            <w:pPr>
              <w:spacing w:after="0" w:line="240" w:lineRule="auto"/>
              <w:jc w:val="both"/>
              <w:rPr>
                <w:rFonts w:ascii="Verdana" w:eastAsia="Times New Roman" w:hAnsi="Verdana" w:cs="Cambria"/>
                <w:sz w:val="18"/>
                <w:szCs w:val="18"/>
                <w:u w:val="single"/>
                <w:lang w:val="en-US" w:eastAsia="pl-PL"/>
              </w:rPr>
            </w:pPr>
            <w:r w:rsidRPr="003A00AA">
              <w:rPr>
                <w:rFonts w:ascii="Verdana" w:hAnsi="Verdana"/>
                <w:sz w:val="18"/>
                <w:szCs w:val="18"/>
                <w:lang w:val="en-GB"/>
              </w:rPr>
              <w:t>Family and health. The role of the family in creation of health lifestyle. Functions of the family (social support). Early experience during family life and health outcomes in adulthood. Pathological role of the family environment. Physical and psychological abuse.</w:t>
            </w:r>
          </w:p>
        </w:tc>
      </w:tr>
      <w:tr w:rsidR="00824139" w:rsidRPr="003C2C5D" w:rsidTr="00BC60D1">
        <w:tc>
          <w:tcPr>
            <w:tcW w:w="709" w:type="dxa"/>
            <w:vMerge/>
          </w:tcPr>
          <w:p w:rsidR="00824139" w:rsidRPr="00561847" w:rsidRDefault="00824139" w:rsidP="005D4466">
            <w:pPr>
              <w:spacing w:after="0" w:line="240" w:lineRule="auto"/>
              <w:rPr>
                <w:rFonts w:ascii="Verdana" w:eastAsia="Times New Roman" w:hAnsi="Verdana" w:cs="Cambria"/>
                <w:b/>
                <w:bCs/>
                <w:sz w:val="18"/>
                <w:szCs w:val="18"/>
                <w:lang w:val="en-GB" w:eastAsia="pl-PL"/>
              </w:rPr>
            </w:pPr>
          </w:p>
        </w:tc>
        <w:tc>
          <w:tcPr>
            <w:tcW w:w="2552" w:type="dxa"/>
          </w:tcPr>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1</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4</w:t>
            </w:r>
          </w:p>
          <w:p w:rsidR="00824139" w:rsidRPr="003F6322" w:rsidRDefault="00824139" w:rsidP="003F6322">
            <w:pPr>
              <w:spacing w:after="0" w:line="240" w:lineRule="auto"/>
              <w:rPr>
                <w:rFonts w:ascii="Verdana" w:eastAsia="Times New Roman" w:hAnsi="Verdana" w:cs="Cambria"/>
                <w:bCs/>
                <w:sz w:val="16"/>
                <w:szCs w:val="16"/>
                <w:lang w:val="en-US" w:eastAsia="pl-PL"/>
              </w:rPr>
            </w:pP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1B3280">
            <w:pPr>
              <w:spacing w:after="0" w:line="240" w:lineRule="auto"/>
              <w:rPr>
                <w:rFonts w:ascii="Verdana" w:eastAsia="Times New Roman" w:hAnsi="Verdana" w:cs="Cambria"/>
                <w:b/>
                <w:bCs/>
                <w:sz w:val="18"/>
                <w:szCs w:val="18"/>
                <w:lang w:val="en-US" w:eastAsia="pl-PL"/>
              </w:rPr>
            </w:pP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Borders>
              <w:left w:val="double" w:sz="4" w:space="0" w:color="auto"/>
              <w:bottom w:val="double" w:sz="4" w:space="0" w:color="auto"/>
              <w:right w:val="double" w:sz="4" w:space="0" w:color="auto"/>
            </w:tcBorders>
          </w:tcPr>
          <w:p w:rsidR="00824139" w:rsidRPr="003A00AA" w:rsidRDefault="00824139" w:rsidP="005D4466">
            <w:pPr>
              <w:spacing w:after="0" w:line="240" w:lineRule="auto"/>
              <w:jc w:val="both"/>
              <w:rPr>
                <w:rFonts w:ascii="Verdana" w:eastAsia="Times New Roman" w:hAnsi="Verdana" w:cs="Cambria"/>
                <w:sz w:val="18"/>
                <w:szCs w:val="18"/>
                <w:u w:val="single"/>
                <w:lang w:val="en-US" w:eastAsia="pl-PL"/>
              </w:rPr>
            </w:pPr>
          </w:p>
        </w:tc>
      </w:tr>
      <w:tr w:rsidR="00824139" w:rsidRPr="00C50D9E" w:rsidTr="00BC60D1">
        <w:tc>
          <w:tcPr>
            <w:tcW w:w="709" w:type="dxa"/>
            <w:vMerge w:val="restart"/>
          </w:tcPr>
          <w:p w:rsidR="00824139" w:rsidRPr="003C2C5D" w:rsidRDefault="00824139" w:rsidP="005D4466">
            <w:pPr>
              <w:spacing w:after="0" w:line="240" w:lineRule="auto"/>
              <w:rPr>
                <w:rFonts w:ascii="Verdana" w:eastAsia="Times New Roman" w:hAnsi="Verdana" w:cs="Cambria"/>
                <w:b/>
                <w:bCs/>
                <w:sz w:val="18"/>
                <w:szCs w:val="18"/>
                <w:lang w:val="en-GB" w:eastAsia="pl-PL"/>
              </w:rPr>
            </w:pPr>
            <w:r w:rsidRPr="003C2C5D">
              <w:rPr>
                <w:rFonts w:ascii="Verdana" w:eastAsia="Times New Roman" w:hAnsi="Verdana" w:cs="Cambria"/>
                <w:b/>
                <w:bCs/>
                <w:sz w:val="18"/>
                <w:szCs w:val="18"/>
                <w:lang w:val="en-GB" w:eastAsia="pl-PL"/>
              </w:rPr>
              <w:t>VIII</w:t>
            </w:r>
          </w:p>
        </w:tc>
        <w:tc>
          <w:tcPr>
            <w:tcW w:w="2552" w:type="dxa"/>
          </w:tcPr>
          <w:p w:rsidR="00824139" w:rsidRPr="00C50D9E" w:rsidRDefault="00824139" w:rsidP="005D4466">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19</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11</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 xml:space="preserve">2018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5</w:t>
            </w: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Borders>
              <w:top w:val="nil"/>
              <w:left w:val="double" w:sz="4" w:space="0" w:color="auto"/>
              <w:right w:val="double" w:sz="4" w:space="0" w:color="auto"/>
            </w:tcBorders>
          </w:tcPr>
          <w:p w:rsidR="00824139" w:rsidRPr="003A00AA" w:rsidRDefault="00824139" w:rsidP="005D4466">
            <w:pPr>
              <w:spacing w:after="0" w:line="240" w:lineRule="auto"/>
              <w:jc w:val="both"/>
              <w:rPr>
                <w:rFonts w:ascii="Verdana" w:eastAsia="Times New Roman" w:hAnsi="Verdana" w:cs="Cambria"/>
                <w:sz w:val="18"/>
                <w:szCs w:val="18"/>
                <w:u w:val="single"/>
                <w:lang w:val="en-US" w:eastAsia="pl-PL"/>
              </w:rPr>
            </w:pPr>
            <w:r w:rsidRPr="003A00AA">
              <w:rPr>
                <w:rFonts w:ascii="Verdana" w:hAnsi="Verdana"/>
                <w:sz w:val="18"/>
                <w:szCs w:val="18"/>
                <w:lang w:val="en-GB"/>
              </w:rPr>
              <w:t>Domestic violence. The impact of domestic abuse on health. Domestic violence and children. Domestic violence and the elderly. Female victims of violence.</w:t>
            </w:r>
          </w:p>
        </w:tc>
      </w:tr>
      <w:tr w:rsidR="00824139" w:rsidRPr="00C50D9E" w:rsidTr="00BC60D1">
        <w:tc>
          <w:tcPr>
            <w:tcW w:w="709" w:type="dxa"/>
            <w:vMerge/>
          </w:tcPr>
          <w:p w:rsidR="00824139" w:rsidRPr="00C50D9E" w:rsidRDefault="00824139" w:rsidP="005D4466">
            <w:pPr>
              <w:spacing w:after="0" w:line="240" w:lineRule="auto"/>
              <w:rPr>
                <w:rFonts w:ascii="Verdana" w:eastAsia="Times New Roman" w:hAnsi="Verdana" w:cs="Cambria"/>
                <w:b/>
                <w:bCs/>
                <w:sz w:val="18"/>
                <w:szCs w:val="18"/>
                <w:lang w:eastAsia="pl-PL"/>
              </w:rPr>
            </w:pPr>
          </w:p>
        </w:tc>
        <w:tc>
          <w:tcPr>
            <w:tcW w:w="2552" w:type="dxa"/>
          </w:tcPr>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1</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4</w:t>
            </w:r>
          </w:p>
          <w:p w:rsidR="00824139" w:rsidRPr="003F6322" w:rsidRDefault="00824139" w:rsidP="003F6322">
            <w:pPr>
              <w:spacing w:after="0" w:line="240" w:lineRule="auto"/>
              <w:rPr>
                <w:rFonts w:ascii="Verdana" w:eastAsia="Times New Roman" w:hAnsi="Verdana" w:cs="Cambria"/>
                <w:bCs/>
                <w:sz w:val="16"/>
                <w:szCs w:val="16"/>
                <w:lang w:val="en-US" w:eastAsia="pl-PL"/>
              </w:rPr>
            </w:pP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B61284">
            <w:pPr>
              <w:spacing w:after="0" w:line="240" w:lineRule="auto"/>
              <w:rPr>
                <w:rFonts w:ascii="Verdana" w:eastAsia="Times New Roman" w:hAnsi="Verdana" w:cs="Cambria"/>
                <w:b/>
                <w:bCs/>
                <w:sz w:val="18"/>
                <w:szCs w:val="18"/>
                <w:lang w:val="en-US" w:eastAsia="pl-PL"/>
              </w:rPr>
            </w:pP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Borders>
              <w:left w:val="double" w:sz="4" w:space="0" w:color="auto"/>
              <w:bottom w:val="double" w:sz="4" w:space="0" w:color="auto"/>
              <w:right w:val="double" w:sz="4" w:space="0" w:color="auto"/>
            </w:tcBorders>
          </w:tcPr>
          <w:p w:rsidR="00824139" w:rsidRPr="003A00AA" w:rsidRDefault="00824139" w:rsidP="005D4466">
            <w:pPr>
              <w:spacing w:after="0" w:line="240" w:lineRule="auto"/>
              <w:jc w:val="both"/>
              <w:rPr>
                <w:rFonts w:ascii="Verdana" w:eastAsia="Times New Roman" w:hAnsi="Verdana" w:cs="Cambria"/>
                <w:sz w:val="18"/>
                <w:szCs w:val="18"/>
                <w:lang w:val="en-US" w:eastAsia="pl-PL"/>
              </w:rPr>
            </w:pPr>
          </w:p>
        </w:tc>
      </w:tr>
      <w:tr w:rsidR="00824139" w:rsidRPr="006C11EF" w:rsidTr="00BC60D1">
        <w:tc>
          <w:tcPr>
            <w:tcW w:w="709" w:type="dxa"/>
            <w:vMerge w:val="restart"/>
          </w:tcPr>
          <w:p w:rsidR="00824139" w:rsidRPr="00C50D9E" w:rsidRDefault="00824139" w:rsidP="00367AEA">
            <w:pPr>
              <w:spacing w:after="0" w:line="240" w:lineRule="auto"/>
              <w:rPr>
                <w:rFonts w:ascii="Verdana" w:eastAsia="Times New Roman" w:hAnsi="Verdana" w:cs="Cambria"/>
                <w:b/>
                <w:bCs/>
                <w:sz w:val="18"/>
                <w:szCs w:val="18"/>
                <w:lang w:eastAsia="pl-PL"/>
              </w:rPr>
            </w:pPr>
            <w:r>
              <w:rPr>
                <w:rFonts w:ascii="Verdana" w:eastAsia="Times New Roman" w:hAnsi="Verdana" w:cs="Cambria"/>
                <w:b/>
                <w:bCs/>
                <w:sz w:val="18"/>
                <w:szCs w:val="18"/>
                <w:lang w:eastAsia="pl-PL"/>
              </w:rPr>
              <w:t>IX</w:t>
            </w:r>
          </w:p>
        </w:tc>
        <w:tc>
          <w:tcPr>
            <w:tcW w:w="2552" w:type="dxa"/>
          </w:tcPr>
          <w:p w:rsidR="00824139" w:rsidRPr="00C50D9E" w:rsidRDefault="00824139" w:rsidP="00367AEA">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26</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11</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 xml:space="preserve">2018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4 – group 5</w:t>
            </w: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Borders>
              <w:top w:val="double" w:sz="4" w:space="0" w:color="auto"/>
              <w:left w:val="double" w:sz="4" w:space="0" w:color="auto"/>
              <w:right w:val="double" w:sz="4" w:space="0" w:color="auto"/>
            </w:tcBorders>
          </w:tcPr>
          <w:p w:rsidR="00824139" w:rsidRPr="003A00AA" w:rsidRDefault="00824139" w:rsidP="00367AEA">
            <w:pPr>
              <w:spacing w:after="0" w:line="240" w:lineRule="auto"/>
              <w:rPr>
                <w:rFonts w:ascii="Verdana" w:eastAsia="Times New Roman" w:hAnsi="Verdana" w:cs="Cambria"/>
                <w:sz w:val="18"/>
                <w:szCs w:val="18"/>
                <w:u w:val="single"/>
                <w:lang w:val="en-US" w:eastAsia="pl-PL"/>
              </w:rPr>
            </w:pPr>
            <w:r w:rsidRPr="003A00AA">
              <w:rPr>
                <w:rFonts w:ascii="Verdana" w:hAnsi="Verdana"/>
                <w:sz w:val="18"/>
                <w:szCs w:val="18"/>
                <w:lang w:val="en-GB"/>
              </w:rPr>
              <w:t>Patients’ perception and interpretation of symptoms. Illness as a stressful life event.</w:t>
            </w:r>
          </w:p>
        </w:tc>
      </w:tr>
      <w:tr w:rsidR="00824139" w:rsidRPr="003C2C5D" w:rsidTr="00BC60D1">
        <w:tc>
          <w:tcPr>
            <w:tcW w:w="709" w:type="dxa"/>
            <w:vMerge/>
          </w:tcPr>
          <w:p w:rsidR="00824139" w:rsidRPr="00C50D9E" w:rsidRDefault="00824139" w:rsidP="00367AEA">
            <w:pPr>
              <w:spacing w:after="0" w:line="240" w:lineRule="auto"/>
              <w:rPr>
                <w:rFonts w:ascii="Verdana" w:eastAsia="Times New Roman" w:hAnsi="Verdana" w:cs="Cambria"/>
                <w:b/>
                <w:bCs/>
                <w:sz w:val="18"/>
                <w:szCs w:val="18"/>
                <w:lang w:val="en-US" w:eastAsia="pl-PL"/>
              </w:rPr>
            </w:pPr>
          </w:p>
        </w:tc>
        <w:tc>
          <w:tcPr>
            <w:tcW w:w="2552" w:type="dxa"/>
          </w:tcPr>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1</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4</w:t>
            </w:r>
          </w:p>
          <w:p w:rsidR="00824139" w:rsidRPr="003F6322" w:rsidRDefault="00824139" w:rsidP="003F6322">
            <w:pPr>
              <w:spacing w:after="0" w:line="240" w:lineRule="auto"/>
              <w:rPr>
                <w:rFonts w:ascii="Verdana" w:eastAsia="Times New Roman" w:hAnsi="Verdana" w:cs="Cambria"/>
                <w:bCs/>
                <w:sz w:val="16"/>
                <w:szCs w:val="16"/>
                <w:lang w:val="en-US" w:eastAsia="pl-PL"/>
              </w:rPr>
            </w:pP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B61284">
            <w:pPr>
              <w:spacing w:after="0" w:line="240" w:lineRule="auto"/>
              <w:rPr>
                <w:rFonts w:ascii="Verdana" w:eastAsia="Times New Roman" w:hAnsi="Verdana" w:cs="Cambria"/>
                <w:b/>
                <w:bCs/>
                <w:sz w:val="18"/>
                <w:szCs w:val="18"/>
                <w:lang w:val="en-US" w:eastAsia="pl-PL"/>
              </w:rPr>
            </w:pP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Borders>
              <w:left w:val="double" w:sz="4" w:space="0" w:color="auto"/>
              <w:bottom w:val="double" w:sz="4" w:space="0" w:color="auto"/>
              <w:right w:val="double" w:sz="4" w:space="0" w:color="auto"/>
            </w:tcBorders>
          </w:tcPr>
          <w:p w:rsidR="00824139" w:rsidRPr="003A00AA" w:rsidRDefault="00824139" w:rsidP="00367AEA">
            <w:pPr>
              <w:spacing w:after="0" w:line="240" w:lineRule="auto"/>
              <w:jc w:val="both"/>
              <w:rPr>
                <w:rFonts w:ascii="Verdana" w:eastAsia="Times New Roman" w:hAnsi="Verdana" w:cs="Cambria"/>
                <w:sz w:val="18"/>
                <w:szCs w:val="18"/>
                <w:lang w:val="en-GB" w:eastAsia="pl-PL"/>
              </w:rPr>
            </w:pPr>
          </w:p>
        </w:tc>
      </w:tr>
      <w:tr w:rsidR="00824139" w:rsidRPr="006C11EF" w:rsidTr="00BC60D1">
        <w:tc>
          <w:tcPr>
            <w:tcW w:w="709" w:type="dxa"/>
            <w:vMerge w:val="restart"/>
          </w:tcPr>
          <w:p w:rsidR="00824139" w:rsidRPr="00C50D9E" w:rsidRDefault="00824139" w:rsidP="00367AEA">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X</w:t>
            </w:r>
          </w:p>
        </w:tc>
        <w:tc>
          <w:tcPr>
            <w:tcW w:w="2552" w:type="dxa"/>
          </w:tcPr>
          <w:p w:rsidR="00824139" w:rsidRPr="00C50D9E" w:rsidRDefault="00824139" w:rsidP="00367AEA">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03</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12</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 xml:space="preserve">2018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4 –</w:t>
            </w:r>
            <w:bookmarkStart w:id="0" w:name="_GoBack"/>
            <w:bookmarkEnd w:id="0"/>
            <w:r>
              <w:rPr>
                <w:rFonts w:ascii="Verdana" w:eastAsia="Times New Roman" w:hAnsi="Verdana" w:cs="Cambria"/>
                <w:bCs/>
                <w:sz w:val="16"/>
                <w:szCs w:val="16"/>
                <w:lang w:val="en-US" w:eastAsia="pl-PL"/>
              </w:rPr>
              <w:t xml:space="preserve"> group 5</w:t>
            </w: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Borders>
              <w:top w:val="nil"/>
              <w:left w:val="double" w:sz="4" w:space="0" w:color="auto"/>
              <w:right w:val="double" w:sz="4" w:space="0" w:color="auto"/>
            </w:tcBorders>
          </w:tcPr>
          <w:p w:rsidR="00824139" w:rsidRPr="003A00AA" w:rsidRDefault="00824139" w:rsidP="00367AEA">
            <w:pPr>
              <w:spacing w:after="0" w:line="240" w:lineRule="auto"/>
              <w:rPr>
                <w:rFonts w:ascii="Verdana" w:eastAsia="Times New Roman" w:hAnsi="Verdana" w:cs="Cambria"/>
                <w:sz w:val="18"/>
                <w:szCs w:val="18"/>
                <w:lang w:val="en-US" w:eastAsia="pl-PL"/>
              </w:rPr>
            </w:pPr>
            <w:r w:rsidRPr="003A00AA">
              <w:rPr>
                <w:rFonts w:ascii="Verdana" w:hAnsi="Verdana"/>
                <w:sz w:val="18"/>
                <w:szCs w:val="18"/>
                <w:lang w:val="en-GB"/>
              </w:rPr>
              <w:t xml:space="preserve">Responses to illness. Socio-cultural factors affecting self-care strategies and patient’s response to symptoms.       </w:t>
            </w:r>
          </w:p>
        </w:tc>
      </w:tr>
      <w:tr w:rsidR="00824139" w:rsidRPr="003C2C5D" w:rsidTr="008A0D28">
        <w:tc>
          <w:tcPr>
            <w:tcW w:w="709" w:type="dxa"/>
            <w:vMerge/>
          </w:tcPr>
          <w:p w:rsidR="00824139" w:rsidRPr="00C50D9E" w:rsidRDefault="00824139" w:rsidP="00367AEA">
            <w:pPr>
              <w:spacing w:after="0" w:line="240" w:lineRule="auto"/>
              <w:rPr>
                <w:rFonts w:ascii="Verdana" w:eastAsia="Times New Roman" w:hAnsi="Verdana" w:cs="Cambria"/>
                <w:b/>
                <w:bCs/>
                <w:sz w:val="18"/>
                <w:szCs w:val="18"/>
                <w:lang w:val="en-US" w:eastAsia="pl-PL"/>
              </w:rPr>
            </w:pPr>
          </w:p>
        </w:tc>
        <w:tc>
          <w:tcPr>
            <w:tcW w:w="2552" w:type="dxa"/>
          </w:tcPr>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1</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4</w:t>
            </w:r>
          </w:p>
          <w:p w:rsidR="00824139" w:rsidRPr="003F6322" w:rsidRDefault="00824139" w:rsidP="003F6322">
            <w:pPr>
              <w:spacing w:after="0" w:line="240" w:lineRule="auto"/>
              <w:rPr>
                <w:rFonts w:ascii="Verdana" w:eastAsia="Times New Roman" w:hAnsi="Verdana" w:cs="Cambria"/>
                <w:bCs/>
                <w:sz w:val="16"/>
                <w:szCs w:val="16"/>
                <w:lang w:val="en-US" w:eastAsia="pl-PL"/>
              </w:rPr>
            </w:pP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B61284">
            <w:pPr>
              <w:spacing w:after="0" w:line="240" w:lineRule="auto"/>
              <w:rPr>
                <w:rFonts w:ascii="Verdana" w:eastAsia="Times New Roman" w:hAnsi="Verdana" w:cs="Cambria"/>
                <w:b/>
                <w:bCs/>
                <w:sz w:val="18"/>
                <w:szCs w:val="18"/>
                <w:lang w:val="en-US" w:eastAsia="pl-PL"/>
              </w:rPr>
            </w:pP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Borders>
              <w:left w:val="double" w:sz="4" w:space="0" w:color="auto"/>
              <w:bottom w:val="single" w:sz="4" w:space="0" w:color="auto"/>
              <w:right w:val="double" w:sz="4" w:space="0" w:color="auto"/>
            </w:tcBorders>
          </w:tcPr>
          <w:p w:rsidR="00824139" w:rsidRPr="003A00AA" w:rsidRDefault="00824139" w:rsidP="00367AEA">
            <w:pPr>
              <w:spacing w:after="0" w:line="240" w:lineRule="auto"/>
              <w:rPr>
                <w:rFonts w:ascii="Verdana" w:eastAsia="Times New Roman" w:hAnsi="Verdana" w:cs="Cambria"/>
                <w:sz w:val="18"/>
                <w:szCs w:val="18"/>
                <w:lang w:val="en-US" w:eastAsia="pl-PL"/>
              </w:rPr>
            </w:pPr>
          </w:p>
        </w:tc>
      </w:tr>
      <w:tr w:rsidR="00824139" w:rsidRPr="006C11EF" w:rsidTr="008A0D28">
        <w:tc>
          <w:tcPr>
            <w:tcW w:w="709" w:type="dxa"/>
            <w:vMerge w:val="restart"/>
          </w:tcPr>
          <w:p w:rsidR="00824139" w:rsidRPr="003C2C5D" w:rsidRDefault="00824139" w:rsidP="00367AEA">
            <w:pPr>
              <w:spacing w:after="0" w:line="240" w:lineRule="auto"/>
              <w:rPr>
                <w:rFonts w:ascii="Verdana" w:eastAsia="Times New Roman" w:hAnsi="Verdana" w:cs="Cambria"/>
                <w:b/>
                <w:bCs/>
                <w:sz w:val="18"/>
                <w:szCs w:val="18"/>
                <w:lang w:val="en-GB" w:eastAsia="pl-PL"/>
              </w:rPr>
            </w:pPr>
            <w:r w:rsidRPr="003C2C5D">
              <w:rPr>
                <w:rFonts w:ascii="Verdana" w:eastAsia="Times New Roman" w:hAnsi="Verdana" w:cs="Cambria"/>
                <w:b/>
                <w:bCs/>
                <w:sz w:val="18"/>
                <w:szCs w:val="18"/>
                <w:lang w:val="en-GB" w:eastAsia="pl-PL"/>
              </w:rPr>
              <w:t>XI</w:t>
            </w:r>
          </w:p>
        </w:tc>
        <w:tc>
          <w:tcPr>
            <w:tcW w:w="2552" w:type="dxa"/>
          </w:tcPr>
          <w:p w:rsidR="00824139" w:rsidRPr="00C50D9E" w:rsidRDefault="00824139" w:rsidP="00367AEA">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10</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12</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 xml:space="preserve">2018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4 – group 5</w:t>
            </w: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Borders>
              <w:top w:val="single" w:sz="4" w:space="0" w:color="auto"/>
              <w:left w:val="double" w:sz="4" w:space="0" w:color="auto"/>
              <w:bottom w:val="double" w:sz="4" w:space="0" w:color="auto"/>
              <w:right w:val="double" w:sz="4" w:space="0" w:color="auto"/>
            </w:tcBorders>
          </w:tcPr>
          <w:p w:rsidR="00824139" w:rsidRPr="003A00AA" w:rsidRDefault="00824139" w:rsidP="00367AEA">
            <w:pPr>
              <w:spacing w:after="0" w:line="240" w:lineRule="auto"/>
              <w:rPr>
                <w:rFonts w:ascii="Verdana" w:eastAsia="Times New Roman" w:hAnsi="Verdana" w:cs="Cambria"/>
                <w:sz w:val="18"/>
                <w:szCs w:val="18"/>
                <w:lang w:val="en-US" w:eastAsia="pl-PL"/>
              </w:rPr>
            </w:pPr>
            <w:r w:rsidRPr="003A00AA">
              <w:rPr>
                <w:rFonts w:ascii="Verdana" w:hAnsi="Verdana"/>
                <w:sz w:val="18"/>
                <w:szCs w:val="18"/>
                <w:lang w:val="en-GB"/>
              </w:rPr>
              <w:t>Psychosocial consequences of chronic disease (changes in family, work activity, social participation). Disability as a social construct. Stigma. Social determinants of adaptation to new health conditions (psychological and social barriers).</w:t>
            </w:r>
          </w:p>
        </w:tc>
      </w:tr>
      <w:tr w:rsidR="00824139" w:rsidRPr="003C2C5D" w:rsidTr="00BC60D1">
        <w:tc>
          <w:tcPr>
            <w:tcW w:w="709" w:type="dxa"/>
            <w:vMerge/>
          </w:tcPr>
          <w:p w:rsidR="00824139" w:rsidRPr="002D1082" w:rsidRDefault="00824139" w:rsidP="00367AEA">
            <w:pPr>
              <w:spacing w:after="0" w:line="240" w:lineRule="auto"/>
              <w:rPr>
                <w:rFonts w:ascii="Verdana" w:eastAsia="Times New Roman" w:hAnsi="Verdana" w:cs="Cambria"/>
                <w:b/>
                <w:bCs/>
                <w:sz w:val="18"/>
                <w:szCs w:val="18"/>
                <w:lang w:val="en-GB" w:eastAsia="pl-PL"/>
              </w:rPr>
            </w:pPr>
          </w:p>
        </w:tc>
        <w:tc>
          <w:tcPr>
            <w:tcW w:w="2552" w:type="dxa"/>
          </w:tcPr>
          <w:p w:rsidR="00824139" w:rsidRPr="003F6322" w:rsidRDefault="00824139" w:rsidP="003F6322">
            <w:pPr>
              <w:spacing w:after="0" w:line="240" w:lineRule="auto"/>
              <w:rPr>
                <w:rFonts w:ascii="Verdana" w:eastAsia="Times New Roman" w:hAnsi="Verdana" w:cs="Cambria"/>
                <w:bCs/>
                <w:sz w:val="16"/>
                <w:szCs w:val="16"/>
                <w:lang w:val="en-US" w:eastAsia="pl-PL"/>
              </w:rPr>
            </w:pPr>
            <w:r w:rsidRPr="00553027">
              <w:rPr>
                <w:rFonts w:ascii="Verdana" w:eastAsia="Times New Roman" w:hAnsi="Verdana" w:cs="Cambria"/>
                <w:bCs/>
                <w:color w:val="FF0000"/>
                <w:sz w:val="16"/>
                <w:szCs w:val="16"/>
                <w:lang w:val="en-US" w:eastAsia="pl-PL"/>
              </w:rPr>
              <w:t>Group</w:t>
            </w:r>
            <w:r>
              <w:rPr>
                <w:rFonts w:ascii="Verdana" w:eastAsia="Times New Roman" w:hAnsi="Verdana" w:cs="Cambria"/>
                <w:bCs/>
                <w:color w:val="FF0000"/>
                <w:sz w:val="16"/>
                <w:szCs w:val="16"/>
                <w:lang w:val="en-US" w:eastAsia="pl-PL"/>
              </w:rPr>
              <w:t xml:space="preserve"> 1,4</w:t>
            </w:r>
            <w:r w:rsidRPr="00553027">
              <w:rPr>
                <w:rFonts w:ascii="Verdana" w:eastAsia="Times New Roman" w:hAnsi="Verdana" w:cs="Cambria"/>
                <w:bCs/>
                <w:color w:val="FF0000"/>
                <w:sz w:val="16"/>
                <w:szCs w:val="16"/>
                <w:lang w:val="en-US" w:eastAsia="pl-PL"/>
              </w:rPr>
              <w:t xml:space="preserve"> - ?</w:t>
            </w:r>
          </w:p>
          <w:p w:rsidR="00824139" w:rsidRPr="003F6322" w:rsidRDefault="00824139" w:rsidP="003F6322">
            <w:pPr>
              <w:spacing w:after="0" w:line="240" w:lineRule="auto"/>
              <w:rPr>
                <w:rFonts w:ascii="Verdana" w:eastAsia="Times New Roman" w:hAnsi="Verdana" w:cs="Cambria"/>
                <w:bCs/>
                <w:sz w:val="16"/>
                <w:szCs w:val="16"/>
                <w:lang w:val="en-US" w:eastAsia="pl-PL"/>
              </w:rPr>
            </w:pP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B61284">
            <w:pPr>
              <w:spacing w:after="0" w:line="240" w:lineRule="auto"/>
              <w:rPr>
                <w:rFonts w:ascii="Verdana" w:eastAsia="Times New Roman" w:hAnsi="Verdana" w:cs="Cambria"/>
                <w:b/>
                <w:bCs/>
                <w:sz w:val="18"/>
                <w:szCs w:val="18"/>
                <w:lang w:val="en-US" w:eastAsia="pl-PL"/>
              </w:rPr>
            </w:pP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Borders>
              <w:left w:val="double" w:sz="4" w:space="0" w:color="auto"/>
              <w:bottom w:val="double" w:sz="4" w:space="0" w:color="auto"/>
              <w:right w:val="double" w:sz="4" w:space="0" w:color="auto"/>
            </w:tcBorders>
          </w:tcPr>
          <w:p w:rsidR="00824139" w:rsidRPr="003A00AA" w:rsidRDefault="00824139" w:rsidP="00367AEA">
            <w:pPr>
              <w:spacing w:after="0" w:line="240" w:lineRule="auto"/>
              <w:rPr>
                <w:rFonts w:ascii="Verdana" w:eastAsia="Times New Roman" w:hAnsi="Verdana" w:cs="Cambria"/>
                <w:sz w:val="18"/>
                <w:szCs w:val="18"/>
                <w:lang w:val="en-US" w:eastAsia="pl-PL"/>
              </w:rPr>
            </w:pPr>
          </w:p>
        </w:tc>
      </w:tr>
      <w:tr w:rsidR="00824139" w:rsidRPr="00C50D9E" w:rsidTr="00BC60D1">
        <w:tc>
          <w:tcPr>
            <w:tcW w:w="709" w:type="dxa"/>
            <w:vMerge w:val="restart"/>
          </w:tcPr>
          <w:p w:rsidR="00824139" w:rsidRPr="003C2C5D" w:rsidRDefault="00824139" w:rsidP="00E07E95">
            <w:pPr>
              <w:spacing w:after="0" w:line="240" w:lineRule="auto"/>
              <w:rPr>
                <w:rFonts w:ascii="Verdana" w:eastAsia="Times New Roman" w:hAnsi="Verdana" w:cs="Cambria"/>
                <w:b/>
                <w:bCs/>
                <w:sz w:val="18"/>
                <w:szCs w:val="18"/>
                <w:lang w:val="en-GB" w:eastAsia="pl-PL"/>
              </w:rPr>
            </w:pPr>
            <w:r w:rsidRPr="003C2C5D">
              <w:rPr>
                <w:rFonts w:ascii="Verdana" w:eastAsia="Times New Roman" w:hAnsi="Verdana" w:cs="Cambria"/>
                <w:b/>
                <w:bCs/>
                <w:sz w:val="18"/>
                <w:szCs w:val="18"/>
                <w:lang w:val="en-GB" w:eastAsia="pl-PL"/>
              </w:rPr>
              <w:t>XII</w:t>
            </w:r>
          </w:p>
        </w:tc>
        <w:tc>
          <w:tcPr>
            <w:tcW w:w="2552" w:type="dxa"/>
          </w:tcPr>
          <w:p w:rsidR="00824139" w:rsidRPr="00C50D9E" w:rsidRDefault="00824139" w:rsidP="00E07E9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07</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01</w:t>
            </w:r>
            <w:r w:rsidRPr="00C50D9E">
              <w:rPr>
                <w:rFonts w:ascii="Verdana" w:eastAsia="Times New Roman" w:hAnsi="Verdana" w:cs="Cambria"/>
                <w:b/>
                <w:bCs/>
                <w:sz w:val="18"/>
                <w:szCs w:val="18"/>
                <w:lang w:val="en-US" w:eastAsia="pl-PL"/>
              </w:rPr>
              <w:t>.201</w:t>
            </w:r>
            <w:r>
              <w:rPr>
                <w:rFonts w:ascii="Verdana" w:eastAsia="Times New Roman" w:hAnsi="Verdana" w:cs="Cambria"/>
                <w:b/>
                <w:bCs/>
                <w:sz w:val="18"/>
                <w:szCs w:val="18"/>
                <w:lang w:val="en-US" w:eastAsia="pl-PL"/>
              </w:rPr>
              <w:t xml:space="preserve">9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4 – group 5</w:t>
            </w: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Borders>
              <w:top w:val="double" w:sz="4" w:space="0" w:color="auto"/>
              <w:left w:val="double" w:sz="4" w:space="0" w:color="auto"/>
              <w:right w:val="double" w:sz="4" w:space="0" w:color="auto"/>
            </w:tcBorders>
          </w:tcPr>
          <w:p w:rsidR="00824139" w:rsidRPr="003A00AA" w:rsidRDefault="00824139" w:rsidP="00E07E95">
            <w:pPr>
              <w:spacing w:after="0" w:line="240" w:lineRule="auto"/>
              <w:rPr>
                <w:rFonts w:ascii="Verdana" w:hAnsi="Verdana"/>
                <w:sz w:val="18"/>
                <w:szCs w:val="18"/>
                <w:lang w:val="en-GB"/>
              </w:rPr>
            </w:pPr>
            <w:r w:rsidRPr="003A00AA">
              <w:rPr>
                <w:rFonts w:ascii="Verdana" w:hAnsi="Verdana"/>
                <w:sz w:val="18"/>
                <w:szCs w:val="18"/>
                <w:lang w:val="en-GB"/>
              </w:rPr>
              <w:t xml:space="preserve">Health related quality of life (concept, psychosocial indicators). Functional status and health-related quality of life in patients with chronic conditions (cardiovascular patients, oncological patients, older people). Scales measuring different dimensions of quality of life.           </w:t>
            </w:r>
          </w:p>
        </w:tc>
      </w:tr>
      <w:tr w:rsidR="00824139" w:rsidRPr="003C2C5D" w:rsidTr="00BC60D1">
        <w:tc>
          <w:tcPr>
            <w:tcW w:w="709" w:type="dxa"/>
            <w:vMerge/>
          </w:tcPr>
          <w:p w:rsidR="00824139" w:rsidRPr="00C50D9E" w:rsidRDefault="00824139" w:rsidP="00E07E95">
            <w:pPr>
              <w:spacing w:after="0" w:line="240" w:lineRule="auto"/>
              <w:rPr>
                <w:rFonts w:ascii="Verdana" w:eastAsia="Times New Roman" w:hAnsi="Verdana" w:cs="Cambria"/>
                <w:b/>
                <w:bCs/>
                <w:sz w:val="18"/>
                <w:szCs w:val="18"/>
                <w:lang w:eastAsia="pl-PL"/>
              </w:rPr>
            </w:pPr>
          </w:p>
        </w:tc>
        <w:tc>
          <w:tcPr>
            <w:tcW w:w="2552" w:type="dxa"/>
          </w:tcPr>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1</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4</w:t>
            </w:r>
          </w:p>
          <w:p w:rsidR="00824139" w:rsidRPr="003F6322" w:rsidRDefault="00824139" w:rsidP="003F6322">
            <w:pPr>
              <w:spacing w:after="0" w:line="240" w:lineRule="auto"/>
              <w:rPr>
                <w:rFonts w:ascii="Verdana" w:eastAsia="Times New Roman" w:hAnsi="Verdana" w:cs="Cambria"/>
                <w:bCs/>
                <w:sz w:val="16"/>
                <w:szCs w:val="16"/>
                <w:lang w:val="en-US" w:eastAsia="pl-PL"/>
              </w:rPr>
            </w:pP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EA032C">
            <w:pPr>
              <w:spacing w:after="0" w:line="240" w:lineRule="auto"/>
              <w:rPr>
                <w:rFonts w:ascii="Verdana" w:eastAsia="Times New Roman" w:hAnsi="Verdana" w:cs="Cambria"/>
                <w:b/>
                <w:bCs/>
                <w:sz w:val="18"/>
                <w:szCs w:val="18"/>
                <w:lang w:val="en-US" w:eastAsia="pl-PL"/>
              </w:rPr>
            </w:pPr>
          </w:p>
        </w:tc>
        <w:tc>
          <w:tcPr>
            <w:tcW w:w="1559" w:type="dxa"/>
            <w:tcBorders>
              <w:right w:val="double" w:sz="4" w:space="0" w:color="auto"/>
            </w:tcBorders>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Borders>
              <w:left w:val="double" w:sz="4" w:space="0" w:color="auto"/>
              <w:bottom w:val="double" w:sz="4" w:space="0" w:color="auto"/>
              <w:right w:val="double" w:sz="4" w:space="0" w:color="auto"/>
            </w:tcBorders>
          </w:tcPr>
          <w:p w:rsidR="00824139" w:rsidRPr="003A00AA" w:rsidRDefault="00824139" w:rsidP="00E07E95">
            <w:pPr>
              <w:spacing w:after="0" w:line="240" w:lineRule="auto"/>
              <w:rPr>
                <w:rFonts w:ascii="Verdana" w:eastAsia="Times New Roman" w:hAnsi="Verdana" w:cs="Cambria"/>
                <w:sz w:val="18"/>
                <w:szCs w:val="18"/>
                <w:lang w:val="en-US" w:eastAsia="pl-PL"/>
              </w:rPr>
            </w:pPr>
          </w:p>
        </w:tc>
      </w:tr>
      <w:tr w:rsidR="00824139" w:rsidRPr="00C50D9E" w:rsidTr="00BC60D1">
        <w:tc>
          <w:tcPr>
            <w:tcW w:w="709" w:type="dxa"/>
            <w:vMerge w:val="restart"/>
          </w:tcPr>
          <w:p w:rsidR="00824139" w:rsidRPr="003C2C5D" w:rsidRDefault="00824139" w:rsidP="002D100E">
            <w:pPr>
              <w:spacing w:after="0" w:line="240" w:lineRule="auto"/>
              <w:rPr>
                <w:rFonts w:ascii="Verdana" w:eastAsia="Times New Roman" w:hAnsi="Verdana" w:cs="Cambria"/>
                <w:b/>
                <w:bCs/>
                <w:sz w:val="18"/>
                <w:szCs w:val="18"/>
                <w:lang w:val="en-GB" w:eastAsia="pl-PL"/>
              </w:rPr>
            </w:pPr>
            <w:r w:rsidRPr="003C2C5D">
              <w:rPr>
                <w:rFonts w:ascii="Verdana" w:eastAsia="Times New Roman" w:hAnsi="Verdana" w:cs="Cambria"/>
                <w:b/>
                <w:bCs/>
                <w:sz w:val="18"/>
                <w:szCs w:val="18"/>
                <w:lang w:val="en-GB" w:eastAsia="pl-PL"/>
              </w:rPr>
              <w:t>XIII</w:t>
            </w:r>
          </w:p>
        </w:tc>
        <w:tc>
          <w:tcPr>
            <w:tcW w:w="2552" w:type="dxa"/>
          </w:tcPr>
          <w:p w:rsidR="00824139" w:rsidRPr="00C50D9E" w:rsidRDefault="00824139" w:rsidP="002D100E">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01</w:t>
            </w:r>
            <w:r w:rsidRPr="00C50D9E">
              <w:rPr>
                <w:rFonts w:ascii="Verdana" w:eastAsia="Times New Roman" w:hAnsi="Verdana" w:cs="Cambria"/>
                <w:b/>
                <w:bCs/>
                <w:sz w:val="18"/>
                <w:szCs w:val="18"/>
                <w:lang w:val="en-US" w:eastAsia="pl-PL"/>
              </w:rPr>
              <w:t>.201</w:t>
            </w:r>
            <w:r>
              <w:rPr>
                <w:rFonts w:ascii="Verdana" w:eastAsia="Times New Roman" w:hAnsi="Verdana" w:cs="Cambria"/>
                <w:b/>
                <w:bCs/>
                <w:sz w:val="18"/>
                <w:szCs w:val="18"/>
                <w:lang w:val="en-US" w:eastAsia="pl-PL"/>
              </w:rPr>
              <w:t xml:space="preserve">9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4 – group 5</w:t>
            </w:r>
          </w:p>
        </w:tc>
        <w:tc>
          <w:tcPr>
            <w:tcW w:w="1559" w:type="dxa"/>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Borders>
              <w:top w:val="double" w:sz="4" w:space="0" w:color="auto"/>
            </w:tcBorders>
          </w:tcPr>
          <w:p w:rsidR="00824139" w:rsidRPr="003A00AA" w:rsidRDefault="00824139" w:rsidP="002D100E">
            <w:pPr>
              <w:spacing w:after="0" w:line="240" w:lineRule="auto"/>
              <w:rPr>
                <w:rFonts w:ascii="Verdana" w:eastAsia="Times New Roman" w:hAnsi="Verdana" w:cs="Cambria"/>
                <w:b/>
                <w:bCs/>
                <w:sz w:val="18"/>
                <w:szCs w:val="18"/>
                <w:lang w:val="en-US" w:eastAsia="pl-PL"/>
              </w:rPr>
            </w:pPr>
            <w:r w:rsidRPr="003A00AA">
              <w:rPr>
                <w:rFonts w:ascii="Verdana" w:hAnsi="Verdana"/>
                <w:sz w:val="18"/>
                <w:szCs w:val="18"/>
                <w:lang w:val="en-GB"/>
              </w:rPr>
              <w:t>Communication between physician and patient (types of questions, language). Patient satisfaction with the medical interview and medical care. Patient in the hospital. Internal environment of the hospital. Formal roles and interpersonal relations. Hospital as a social system. Hospitalization as a stressful life event. Decision-making process in seeking professional help. Professional role of the physician. Feminization of medical profession. Job stress in medical profession.</w:t>
            </w:r>
          </w:p>
        </w:tc>
      </w:tr>
      <w:tr w:rsidR="00824139" w:rsidRPr="003C2C5D" w:rsidTr="00BC60D1">
        <w:tc>
          <w:tcPr>
            <w:tcW w:w="709" w:type="dxa"/>
            <w:vMerge/>
          </w:tcPr>
          <w:p w:rsidR="00824139" w:rsidRPr="00C50D9E" w:rsidRDefault="00824139" w:rsidP="002D100E">
            <w:pPr>
              <w:spacing w:after="0" w:line="240" w:lineRule="auto"/>
              <w:rPr>
                <w:rFonts w:ascii="Verdana" w:eastAsia="Times New Roman" w:hAnsi="Verdana" w:cs="Cambria"/>
                <w:b/>
                <w:bCs/>
                <w:sz w:val="18"/>
                <w:szCs w:val="18"/>
                <w:lang w:eastAsia="pl-PL"/>
              </w:rPr>
            </w:pPr>
          </w:p>
        </w:tc>
        <w:tc>
          <w:tcPr>
            <w:tcW w:w="2552" w:type="dxa"/>
          </w:tcPr>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1</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4</w:t>
            </w:r>
          </w:p>
          <w:p w:rsidR="00824139" w:rsidRPr="003F6322" w:rsidRDefault="00824139" w:rsidP="003F6322">
            <w:pPr>
              <w:spacing w:after="0" w:line="240" w:lineRule="auto"/>
              <w:rPr>
                <w:rFonts w:ascii="Verdana" w:eastAsia="Times New Roman" w:hAnsi="Verdana" w:cs="Cambria"/>
                <w:bCs/>
                <w:sz w:val="16"/>
                <w:szCs w:val="16"/>
                <w:lang w:val="en-US" w:eastAsia="pl-PL"/>
              </w:rPr>
            </w:pP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B61284">
            <w:pPr>
              <w:spacing w:after="0" w:line="240" w:lineRule="auto"/>
              <w:rPr>
                <w:rFonts w:ascii="Verdana" w:eastAsia="Times New Roman" w:hAnsi="Verdana" w:cs="Cambria"/>
                <w:b/>
                <w:bCs/>
                <w:sz w:val="18"/>
                <w:szCs w:val="18"/>
                <w:lang w:val="en-US" w:eastAsia="pl-PL"/>
              </w:rPr>
            </w:pPr>
          </w:p>
        </w:tc>
        <w:tc>
          <w:tcPr>
            <w:tcW w:w="1559" w:type="dxa"/>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Borders>
              <w:bottom w:val="double" w:sz="4" w:space="0" w:color="auto"/>
            </w:tcBorders>
          </w:tcPr>
          <w:p w:rsidR="00824139" w:rsidRPr="003A00AA" w:rsidRDefault="00824139" w:rsidP="002D100E">
            <w:pPr>
              <w:spacing w:after="0" w:line="240" w:lineRule="auto"/>
              <w:rPr>
                <w:rFonts w:ascii="Verdana" w:eastAsia="Times New Roman" w:hAnsi="Verdana" w:cs="Cambria"/>
                <w:sz w:val="18"/>
                <w:szCs w:val="18"/>
                <w:lang w:val="en-US" w:eastAsia="pl-PL"/>
              </w:rPr>
            </w:pPr>
          </w:p>
        </w:tc>
      </w:tr>
      <w:tr w:rsidR="00824139" w:rsidRPr="00C50D9E" w:rsidTr="00BC60D1">
        <w:tc>
          <w:tcPr>
            <w:tcW w:w="709" w:type="dxa"/>
            <w:vMerge w:val="restart"/>
          </w:tcPr>
          <w:p w:rsidR="00824139" w:rsidRPr="003C2C5D" w:rsidRDefault="00824139" w:rsidP="002D100E">
            <w:pPr>
              <w:spacing w:after="0" w:line="240" w:lineRule="auto"/>
              <w:rPr>
                <w:rFonts w:ascii="Verdana" w:eastAsia="Times New Roman" w:hAnsi="Verdana" w:cs="Cambria"/>
                <w:b/>
                <w:bCs/>
                <w:sz w:val="18"/>
                <w:szCs w:val="18"/>
                <w:lang w:val="en-GB" w:eastAsia="pl-PL"/>
              </w:rPr>
            </w:pPr>
            <w:r w:rsidRPr="003C2C5D">
              <w:rPr>
                <w:rFonts w:ascii="Verdana" w:eastAsia="Times New Roman" w:hAnsi="Verdana" w:cs="Cambria"/>
                <w:b/>
                <w:bCs/>
                <w:sz w:val="18"/>
                <w:szCs w:val="18"/>
                <w:lang w:val="en-GB" w:eastAsia="pl-PL"/>
              </w:rPr>
              <w:t>XIV</w:t>
            </w:r>
          </w:p>
        </w:tc>
        <w:tc>
          <w:tcPr>
            <w:tcW w:w="2552" w:type="dxa"/>
          </w:tcPr>
          <w:p w:rsidR="00824139" w:rsidRPr="00C50D9E" w:rsidRDefault="00824139" w:rsidP="002D100E">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21</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01</w:t>
            </w:r>
            <w:r w:rsidRPr="00C50D9E">
              <w:rPr>
                <w:rFonts w:ascii="Verdana" w:eastAsia="Times New Roman" w:hAnsi="Verdana" w:cs="Cambria"/>
                <w:b/>
                <w:bCs/>
                <w:sz w:val="18"/>
                <w:szCs w:val="18"/>
                <w:lang w:val="en-US" w:eastAsia="pl-PL"/>
              </w:rPr>
              <w:t>.201</w:t>
            </w:r>
            <w:r>
              <w:rPr>
                <w:rFonts w:ascii="Verdana" w:eastAsia="Times New Roman" w:hAnsi="Verdana" w:cs="Cambria"/>
                <w:b/>
                <w:bCs/>
                <w:sz w:val="18"/>
                <w:szCs w:val="18"/>
                <w:lang w:val="en-US" w:eastAsia="pl-PL"/>
              </w:rPr>
              <w:t xml:space="preserve">9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4 – group 5</w:t>
            </w:r>
          </w:p>
        </w:tc>
        <w:tc>
          <w:tcPr>
            <w:tcW w:w="1559" w:type="dxa"/>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Borders>
              <w:top w:val="double" w:sz="4" w:space="0" w:color="auto"/>
            </w:tcBorders>
          </w:tcPr>
          <w:p w:rsidR="00824139" w:rsidRPr="003A00AA" w:rsidRDefault="00824139" w:rsidP="002D100E">
            <w:pPr>
              <w:spacing w:after="0" w:line="240" w:lineRule="auto"/>
              <w:rPr>
                <w:rFonts w:ascii="Verdana" w:eastAsia="Times New Roman" w:hAnsi="Verdana" w:cs="Cambria"/>
                <w:b/>
                <w:bCs/>
                <w:sz w:val="18"/>
                <w:szCs w:val="18"/>
                <w:lang w:val="en-US" w:eastAsia="pl-PL"/>
              </w:rPr>
            </w:pPr>
            <w:r w:rsidRPr="003A00AA">
              <w:rPr>
                <w:rFonts w:ascii="Verdana" w:hAnsi="Verdana"/>
                <w:sz w:val="18"/>
                <w:szCs w:val="18"/>
                <w:lang w:val="en-GB"/>
              </w:rPr>
              <w:t xml:space="preserve">Patient-physician interactions.  Parson’s model of sick role and physician’s role. Types of patient-physician relationships. Paternalistic approach vs mutual cooperation. Process of communication (the role of verbal and nonverbal communication). </w:t>
            </w:r>
            <w:proofErr w:type="spellStart"/>
            <w:r w:rsidRPr="003A00AA">
              <w:rPr>
                <w:rFonts w:ascii="Verdana" w:hAnsi="Verdana"/>
                <w:sz w:val="18"/>
                <w:szCs w:val="18"/>
              </w:rPr>
              <w:t>Patient</w:t>
            </w:r>
            <w:proofErr w:type="spellEnd"/>
            <w:r w:rsidRPr="003A00AA">
              <w:rPr>
                <w:rFonts w:ascii="Verdana" w:hAnsi="Verdana"/>
                <w:sz w:val="18"/>
                <w:szCs w:val="18"/>
              </w:rPr>
              <w:t xml:space="preserve"> </w:t>
            </w:r>
            <w:proofErr w:type="spellStart"/>
            <w:r w:rsidRPr="003A00AA">
              <w:rPr>
                <w:rFonts w:ascii="Verdana" w:hAnsi="Verdana"/>
                <w:sz w:val="18"/>
                <w:szCs w:val="18"/>
              </w:rPr>
              <w:t>satisfaction</w:t>
            </w:r>
            <w:proofErr w:type="spellEnd"/>
            <w:r w:rsidRPr="003A00AA">
              <w:rPr>
                <w:rFonts w:ascii="Verdana" w:hAnsi="Verdana"/>
                <w:sz w:val="18"/>
                <w:szCs w:val="18"/>
              </w:rPr>
              <w:t>.</w:t>
            </w:r>
          </w:p>
        </w:tc>
      </w:tr>
      <w:tr w:rsidR="00824139" w:rsidRPr="00C50D9E" w:rsidTr="00BC60D1">
        <w:tc>
          <w:tcPr>
            <w:tcW w:w="709" w:type="dxa"/>
            <w:vMerge/>
          </w:tcPr>
          <w:p w:rsidR="00824139" w:rsidRPr="00C50D9E" w:rsidRDefault="00824139" w:rsidP="002D100E">
            <w:pPr>
              <w:spacing w:after="0" w:line="240" w:lineRule="auto"/>
              <w:rPr>
                <w:rFonts w:ascii="Verdana" w:eastAsia="Times New Roman" w:hAnsi="Verdana" w:cs="Cambria"/>
                <w:b/>
                <w:bCs/>
                <w:sz w:val="18"/>
                <w:szCs w:val="18"/>
                <w:lang w:eastAsia="pl-PL"/>
              </w:rPr>
            </w:pPr>
          </w:p>
        </w:tc>
        <w:tc>
          <w:tcPr>
            <w:tcW w:w="2552" w:type="dxa"/>
          </w:tcPr>
          <w:p w:rsidR="00824139" w:rsidRPr="00553027" w:rsidRDefault="00824139" w:rsidP="003F6322">
            <w:pPr>
              <w:spacing w:after="0" w:line="240" w:lineRule="auto"/>
              <w:rPr>
                <w:rFonts w:ascii="Verdana" w:eastAsia="Times New Roman" w:hAnsi="Verdana" w:cs="Cambria"/>
                <w:bCs/>
                <w:color w:val="FF0000"/>
                <w:sz w:val="16"/>
                <w:szCs w:val="16"/>
                <w:lang w:val="en-US" w:eastAsia="pl-PL"/>
              </w:rPr>
            </w:pPr>
            <w:r>
              <w:rPr>
                <w:rFonts w:ascii="Verdana" w:eastAsia="Times New Roman" w:hAnsi="Verdana" w:cs="Cambria"/>
                <w:bCs/>
                <w:color w:val="FF0000"/>
                <w:sz w:val="16"/>
                <w:szCs w:val="16"/>
                <w:lang w:val="en-US" w:eastAsia="pl-PL"/>
              </w:rPr>
              <w:t>Group 1,4</w:t>
            </w:r>
            <w:r w:rsidRPr="00553027">
              <w:rPr>
                <w:rFonts w:ascii="Verdana" w:eastAsia="Times New Roman" w:hAnsi="Verdana" w:cs="Cambria"/>
                <w:bCs/>
                <w:color w:val="FF0000"/>
                <w:sz w:val="16"/>
                <w:szCs w:val="16"/>
                <w:lang w:val="en-US" w:eastAsia="pl-PL"/>
              </w:rPr>
              <w:t xml:space="preserve"> - ?</w:t>
            </w: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B61284">
            <w:pPr>
              <w:spacing w:after="0" w:line="240" w:lineRule="auto"/>
              <w:rPr>
                <w:rFonts w:ascii="Verdana" w:eastAsia="Times New Roman" w:hAnsi="Verdana" w:cs="Cambria"/>
                <w:b/>
                <w:bCs/>
                <w:sz w:val="18"/>
                <w:szCs w:val="18"/>
                <w:lang w:val="en-US" w:eastAsia="pl-PL"/>
              </w:rPr>
            </w:pPr>
          </w:p>
        </w:tc>
        <w:tc>
          <w:tcPr>
            <w:tcW w:w="1559" w:type="dxa"/>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Pr>
          <w:p w:rsidR="00824139" w:rsidRPr="003A00AA" w:rsidRDefault="00824139" w:rsidP="002D100E">
            <w:pPr>
              <w:spacing w:after="0" w:line="240" w:lineRule="auto"/>
              <w:rPr>
                <w:rFonts w:ascii="Verdana" w:eastAsia="Times New Roman" w:hAnsi="Verdana" w:cs="Cambria"/>
                <w:b/>
                <w:bCs/>
                <w:sz w:val="18"/>
                <w:szCs w:val="18"/>
                <w:lang w:eastAsia="pl-PL"/>
              </w:rPr>
            </w:pPr>
          </w:p>
        </w:tc>
      </w:tr>
      <w:tr w:rsidR="00824139" w:rsidRPr="006C11EF" w:rsidTr="00BC60D1">
        <w:tc>
          <w:tcPr>
            <w:tcW w:w="709" w:type="dxa"/>
            <w:vMerge w:val="restart"/>
            <w:tcBorders>
              <w:top w:val="single" w:sz="4" w:space="0" w:color="000000"/>
              <w:left w:val="single" w:sz="4" w:space="0" w:color="000000"/>
              <w:right w:val="single" w:sz="4" w:space="0" w:color="000000"/>
            </w:tcBorders>
          </w:tcPr>
          <w:p w:rsidR="00824139" w:rsidRPr="00C50D9E" w:rsidRDefault="00824139" w:rsidP="002D100E">
            <w:pPr>
              <w:spacing w:after="0" w:line="240" w:lineRule="auto"/>
              <w:rPr>
                <w:rFonts w:ascii="Verdana" w:eastAsia="Times New Roman" w:hAnsi="Verdana" w:cs="Cambria"/>
                <w:b/>
                <w:bCs/>
                <w:sz w:val="18"/>
                <w:szCs w:val="18"/>
                <w:lang w:eastAsia="pl-PL"/>
              </w:rPr>
            </w:pPr>
            <w:r>
              <w:rPr>
                <w:rFonts w:ascii="Verdana" w:eastAsia="Times New Roman" w:hAnsi="Verdana" w:cs="Cambria"/>
                <w:b/>
                <w:bCs/>
                <w:sz w:val="18"/>
                <w:szCs w:val="18"/>
                <w:lang w:eastAsia="pl-PL"/>
              </w:rPr>
              <w:t>XV</w:t>
            </w:r>
          </w:p>
        </w:tc>
        <w:tc>
          <w:tcPr>
            <w:tcW w:w="2552" w:type="dxa"/>
            <w:tcBorders>
              <w:top w:val="single" w:sz="4" w:space="0" w:color="000000"/>
              <w:left w:val="single" w:sz="4" w:space="0" w:color="000000"/>
              <w:bottom w:val="single" w:sz="4" w:space="0" w:color="000000"/>
              <w:right w:val="single" w:sz="4" w:space="0" w:color="000000"/>
            </w:tcBorders>
          </w:tcPr>
          <w:p w:rsidR="00824139" w:rsidRPr="00C50D9E" w:rsidRDefault="00824139" w:rsidP="002D100E">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28</w:t>
            </w:r>
            <w:r w:rsidRPr="00C50D9E">
              <w:rPr>
                <w:rFonts w:ascii="Verdana" w:eastAsia="Times New Roman" w:hAnsi="Verdana" w:cs="Cambria"/>
                <w:b/>
                <w:bCs/>
                <w:sz w:val="18"/>
                <w:szCs w:val="18"/>
                <w:lang w:val="en-US" w:eastAsia="pl-PL"/>
              </w:rPr>
              <w:t>.</w:t>
            </w:r>
            <w:r>
              <w:rPr>
                <w:rFonts w:ascii="Verdana" w:eastAsia="Times New Roman" w:hAnsi="Verdana" w:cs="Cambria"/>
                <w:b/>
                <w:bCs/>
                <w:sz w:val="18"/>
                <w:szCs w:val="18"/>
                <w:lang w:val="en-US" w:eastAsia="pl-PL"/>
              </w:rPr>
              <w:t>01</w:t>
            </w:r>
            <w:r w:rsidRPr="00C50D9E">
              <w:rPr>
                <w:rFonts w:ascii="Verdana" w:eastAsia="Times New Roman" w:hAnsi="Verdana" w:cs="Cambria"/>
                <w:b/>
                <w:bCs/>
                <w:sz w:val="18"/>
                <w:szCs w:val="18"/>
                <w:lang w:val="en-US" w:eastAsia="pl-PL"/>
              </w:rPr>
              <w:t>.201</w:t>
            </w:r>
            <w:r>
              <w:rPr>
                <w:rFonts w:ascii="Verdana" w:eastAsia="Times New Roman" w:hAnsi="Verdana" w:cs="Cambria"/>
                <w:b/>
                <w:bCs/>
                <w:sz w:val="18"/>
                <w:szCs w:val="18"/>
                <w:lang w:val="en-US" w:eastAsia="pl-PL"/>
              </w:rPr>
              <w:t xml:space="preserve">9  </w:t>
            </w:r>
            <w:r w:rsidRPr="00C50D9E">
              <w:rPr>
                <w:rFonts w:ascii="Verdana" w:eastAsia="Times New Roman" w:hAnsi="Verdana" w:cs="Cambria"/>
                <w:sz w:val="18"/>
                <w:szCs w:val="18"/>
                <w:lang w:val="en-US" w:eastAsia="pl-PL"/>
              </w:rPr>
              <w:t>(Monday)</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1 – group 2</w:t>
            </w:r>
          </w:p>
          <w:p w:rsidR="00824139" w:rsidRPr="00BC60D1" w:rsidRDefault="00824139" w:rsidP="00B61284">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4 – group 5</w:t>
            </w:r>
          </w:p>
        </w:tc>
        <w:tc>
          <w:tcPr>
            <w:tcW w:w="1559" w:type="dxa"/>
            <w:tcBorders>
              <w:top w:val="single" w:sz="4" w:space="0" w:color="000000"/>
              <w:left w:val="single" w:sz="4" w:space="0" w:color="000000"/>
              <w:bottom w:val="single" w:sz="4" w:space="0" w:color="000000"/>
              <w:right w:val="single" w:sz="4" w:space="0" w:color="000000"/>
            </w:tcBorders>
          </w:tcPr>
          <w:p w:rsidR="00824139" w:rsidRPr="00C50D9E" w:rsidRDefault="00824139" w:rsidP="00F51C75">
            <w:pPr>
              <w:spacing w:after="0" w:line="240" w:lineRule="auto"/>
              <w:rPr>
                <w:rFonts w:ascii="Verdana" w:eastAsia="Times New Roman" w:hAnsi="Verdana" w:cs="Cambria"/>
                <w:b/>
                <w:bCs/>
                <w:sz w:val="18"/>
                <w:szCs w:val="18"/>
                <w:lang w:val="en-GB" w:eastAsia="pl-PL"/>
              </w:rPr>
            </w:pPr>
            <w:r>
              <w:rPr>
                <w:rFonts w:ascii="Verdana" w:eastAsia="Times New Roman" w:hAnsi="Verdana" w:cs="Cambria"/>
                <w:b/>
                <w:bCs/>
                <w:sz w:val="18"/>
                <w:szCs w:val="18"/>
                <w:lang w:val="en-GB" w:eastAsia="pl-PL"/>
              </w:rPr>
              <w:t>2</w:t>
            </w:r>
            <w:r w:rsidRPr="00C50D9E">
              <w:rPr>
                <w:rFonts w:ascii="Verdana" w:eastAsia="Times New Roman" w:hAnsi="Verdana" w:cs="Cambria"/>
                <w:b/>
                <w:bCs/>
                <w:sz w:val="18"/>
                <w:szCs w:val="18"/>
                <w:lang w:val="en-GB" w:eastAsia="pl-PL"/>
              </w:rPr>
              <w:t>,5</w:t>
            </w:r>
          </w:p>
          <w:p w:rsidR="00824139" w:rsidRPr="00BE4C38" w:rsidRDefault="00824139" w:rsidP="00F51C75">
            <w:pPr>
              <w:spacing w:after="0" w:line="240" w:lineRule="auto"/>
              <w:rPr>
                <w:rFonts w:ascii="Verdana" w:eastAsia="Times New Roman" w:hAnsi="Verdana" w:cs="Cambria"/>
                <w:sz w:val="18"/>
                <w:szCs w:val="18"/>
                <w:lang w:val="en-GB" w:eastAsia="pl-PL"/>
              </w:rPr>
            </w:pPr>
            <w:r>
              <w:rPr>
                <w:rFonts w:ascii="Verdana" w:eastAsia="Times New Roman" w:hAnsi="Verdana" w:cs="Cambria"/>
                <w:sz w:val="18"/>
                <w:szCs w:val="18"/>
                <w:lang w:val="en-GB" w:eastAsia="pl-PL"/>
              </w:rPr>
              <w:t>8.1</w:t>
            </w:r>
            <w:r w:rsidRPr="00BE4C38">
              <w:rPr>
                <w:rFonts w:ascii="Verdana" w:eastAsia="Times New Roman" w:hAnsi="Verdana" w:cs="Cambria"/>
                <w:sz w:val="18"/>
                <w:szCs w:val="18"/>
                <w:lang w:val="en-GB" w:eastAsia="pl-PL"/>
              </w:rPr>
              <w:t>5</w:t>
            </w:r>
            <w:r w:rsidRPr="00C50D9E">
              <w:rPr>
                <w:rFonts w:ascii="Verdana" w:eastAsia="Times New Roman" w:hAnsi="Verdana" w:cs="Cambria"/>
                <w:sz w:val="18"/>
                <w:szCs w:val="18"/>
                <w:lang w:val="en-GB" w:eastAsia="pl-PL"/>
              </w:rPr>
              <w:t xml:space="preserve"> –</w:t>
            </w:r>
            <w:r>
              <w:rPr>
                <w:rFonts w:ascii="Verdana" w:eastAsia="Times New Roman" w:hAnsi="Verdana" w:cs="Cambria"/>
                <w:sz w:val="18"/>
                <w:szCs w:val="18"/>
                <w:lang w:val="en-GB" w:eastAsia="pl-PL"/>
              </w:rPr>
              <w:t>9</w:t>
            </w:r>
            <w:r w:rsidRPr="00C50D9E">
              <w:rPr>
                <w:rFonts w:ascii="Verdana" w:eastAsia="Times New Roman" w:hAnsi="Verdana" w:cs="Cambria"/>
                <w:sz w:val="18"/>
                <w:szCs w:val="18"/>
                <w:lang w:val="en-GB" w:eastAsia="pl-PL"/>
              </w:rPr>
              <w:t>.</w:t>
            </w:r>
            <w:r>
              <w:rPr>
                <w:rFonts w:ascii="Verdana" w:eastAsia="Times New Roman" w:hAnsi="Verdana" w:cs="Cambria"/>
                <w:sz w:val="18"/>
                <w:szCs w:val="18"/>
                <w:lang w:val="en-GB" w:eastAsia="pl-PL"/>
              </w:rPr>
              <w:t>4</w:t>
            </w:r>
            <w:r w:rsidRPr="00BE4C38">
              <w:rPr>
                <w:rFonts w:ascii="Verdana" w:eastAsia="Times New Roman" w:hAnsi="Verdana" w:cs="Cambria"/>
                <w:sz w:val="18"/>
                <w:szCs w:val="18"/>
                <w:lang w:val="en-GB" w:eastAsia="pl-PL"/>
              </w:rPr>
              <w:t>5</w:t>
            </w:r>
          </w:p>
          <w:p w:rsidR="00824139" w:rsidRPr="00C50D9E" w:rsidRDefault="00824139" w:rsidP="00F51C75">
            <w:pPr>
              <w:spacing w:after="0" w:line="240" w:lineRule="auto"/>
              <w:rPr>
                <w:rFonts w:ascii="Verdana" w:eastAsia="Times New Roman" w:hAnsi="Verdana" w:cs="Cambria"/>
                <w:b/>
                <w:bCs/>
                <w:sz w:val="18"/>
                <w:szCs w:val="18"/>
                <w:lang w:val="en-US" w:eastAsia="pl-PL"/>
              </w:rPr>
            </w:pPr>
          </w:p>
        </w:tc>
        <w:tc>
          <w:tcPr>
            <w:tcW w:w="5103" w:type="dxa"/>
            <w:vMerge w:val="restart"/>
          </w:tcPr>
          <w:p w:rsidR="00824139" w:rsidRPr="003A00AA" w:rsidRDefault="00824139" w:rsidP="002D100E">
            <w:pPr>
              <w:spacing w:after="0" w:line="240" w:lineRule="auto"/>
              <w:rPr>
                <w:rFonts w:ascii="Verdana" w:eastAsia="Times New Roman" w:hAnsi="Verdana" w:cs="Cambria"/>
                <w:b/>
                <w:bCs/>
                <w:sz w:val="18"/>
                <w:szCs w:val="18"/>
                <w:lang w:val="en-US" w:eastAsia="pl-PL"/>
              </w:rPr>
            </w:pPr>
            <w:r w:rsidRPr="003A00AA">
              <w:rPr>
                <w:rFonts w:ascii="Verdana" w:hAnsi="Verdana"/>
                <w:sz w:val="18"/>
                <w:szCs w:val="18"/>
                <w:lang w:val="en-GB"/>
              </w:rPr>
              <w:t xml:space="preserve">Death and dying as a social </w:t>
            </w:r>
            <w:proofErr w:type="spellStart"/>
            <w:r w:rsidRPr="003A00AA">
              <w:rPr>
                <w:rFonts w:ascii="Verdana" w:hAnsi="Verdana"/>
                <w:sz w:val="18"/>
                <w:szCs w:val="18"/>
                <w:lang w:val="en-GB"/>
              </w:rPr>
              <w:t>phenomena</w:t>
            </w:r>
            <w:proofErr w:type="spellEnd"/>
            <w:r w:rsidRPr="003A00AA">
              <w:rPr>
                <w:rFonts w:ascii="Verdana" w:hAnsi="Verdana"/>
                <w:sz w:val="18"/>
                <w:szCs w:val="18"/>
                <w:lang w:val="en-GB"/>
              </w:rPr>
              <w:t>. Medical care system – new challenges (organ transplantation; people’s attitudes toward receiving and donating organs). Social attitudes towards euthanasia. Organ transplantation – donors – social attitudes to organ transplantation.</w:t>
            </w:r>
          </w:p>
        </w:tc>
      </w:tr>
      <w:tr w:rsidR="00824139" w:rsidRPr="00C50D9E" w:rsidTr="00BC60D1">
        <w:tc>
          <w:tcPr>
            <w:tcW w:w="709" w:type="dxa"/>
            <w:vMerge/>
            <w:tcBorders>
              <w:left w:val="single" w:sz="4" w:space="0" w:color="000000"/>
              <w:bottom w:val="single" w:sz="4" w:space="0" w:color="000000"/>
              <w:right w:val="single" w:sz="4" w:space="0" w:color="000000"/>
            </w:tcBorders>
          </w:tcPr>
          <w:p w:rsidR="00824139" w:rsidRPr="002D1082" w:rsidRDefault="00824139" w:rsidP="002D100E">
            <w:pPr>
              <w:spacing w:after="0" w:line="240" w:lineRule="auto"/>
              <w:rPr>
                <w:rFonts w:ascii="Verdana" w:eastAsia="Times New Roman" w:hAnsi="Verdana" w:cs="Cambria"/>
                <w:b/>
                <w:bCs/>
                <w:sz w:val="18"/>
                <w:szCs w:val="18"/>
                <w:lang w:val="en-GB" w:eastAsia="pl-PL"/>
              </w:rPr>
            </w:pPr>
          </w:p>
        </w:tc>
        <w:tc>
          <w:tcPr>
            <w:tcW w:w="2552" w:type="dxa"/>
            <w:tcBorders>
              <w:top w:val="single" w:sz="4" w:space="0" w:color="000000"/>
              <w:left w:val="single" w:sz="4" w:space="0" w:color="000000"/>
              <w:bottom w:val="single" w:sz="4" w:space="0" w:color="000000"/>
              <w:right w:val="single" w:sz="4" w:space="0" w:color="000000"/>
            </w:tcBorders>
          </w:tcPr>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 xml:space="preserve">Anatomy, </w:t>
            </w:r>
            <w:proofErr w:type="spellStart"/>
            <w:r>
              <w:rPr>
                <w:rFonts w:ascii="Verdana" w:eastAsia="Times New Roman" w:hAnsi="Verdana" w:cs="Cambria"/>
                <w:bCs/>
                <w:sz w:val="16"/>
                <w:szCs w:val="16"/>
                <w:lang w:val="en-US" w:eastAsia="pl-PL"/>
              </w:rPr>
              <w:t>Kopernika</w:t>
            </w:r>
            <w:proofErr w:type="spellEnd"/>
            <w:r>
              <w:rPr>
                <w:rFonts w:ascii="Verdana" w:eastAsia="Times New Roman" w:hAnsi="Verdana" w:cs="Cambria"/>
                <w:bCs/>
                <w:sz w:val="16"/>
                <w:szCs w:val="16"/>
                <w:lang w:val="en-US" w:eastAsia="pl-PL"/>
              </w:rPr>
              <w:t xml:space="preserve"> 12,  </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A4 – group 1</w:t>
            </w:r>
          </w:p>
          <w:p w:rsidR="00824139" w:rsidRDefault="00824139" w:rsidP="003F6322">
            <w:pPr>
              <w:spacing w:after="0" w:line="240" w:lineRule="auto"/>
              <w:rPr>
                <w:rFonts w:ascii="Verdana" w:eastAsia="Times New Roman" w:hAnsi="Verdana" w:cs="Cambria"/>
                <w:bCs/>
                <w:sz w:val="16"/>
                <w:szCs w:val="16"/>
                <w:lang w:val="en-US" w:eastAsia="pl-PL"/>
              </w:rPr>
            </w:pPr>
            <w:r>
              <w:rPr>
                <w:rFonts w:ascii="Verdana" w:eastAsia="Times New Roman" w:hAnsi="Verdana" w:cs="Cambria"/>
                <w:bCs/>
                <w:sz w:val="16"/>
                <w:szCs w:val="16"/>
                <w:lang w:val="en-US" w:eastAsia="pl-PL"/>
              </w:rPr>
              <w:t>Classroom A1 – group 4</w:t>
            </w:r>
          </w:p>
          <w:p w:rsidR="00824139" w:rsidRPr="003F6322" w:rsidRDefault="00824139" w:rsidP="003F6322">
            <w:pPr>
              <w:spacing w:after="0" w:line="240" w:lineRule="auto"/>
              <w:rPr>
                <w:rFonts w:ascii="Verdana" w:eastAsia="Times New Roman" w:hAnsi="Verdana" w:cs="Cambria"/>
                <w:bCs/>
                <w:sz w:val="16"/>
                <w:szCs w:val="16"/>
                <w:lang w:val="en-US" w:eastAsia="pl-PL"/>
              </w:rPr>
            </w:pPr>
          </w:p>
          <w:p w:rsidR="00824139" w:rsidRDefault="00824139" w:rsidP="003F6322">
            <w:pPr>
              <w:spacing w:after="0" w:line="240" w:lineRule="auto"/>
              <w:rPr>
                <w:rFonts w:ascii="Verdana" w:eastAsia="Times New Roman" w:hAnsi="Verdana" w:cs="Cambria"/>
                <w:bCs/>
                <w:sz w:val="16"/>
                <w:szCs w:val="16"/>
                <w:lang w:val="en-US" w:eastAsia="pl-PL"/>
              </w:rPr>
            </w:pPr>
            <w:r w:rsidRPr="003F6322">
              <w:rPr>
                <w:rFonts w:ascii="Verdana" w:eastAsia="Times New Roman" w:hAnsi="Verdana" w:cs="Cambria"/>
                <w:bCs/>
                <w:sz w:val="16"/>
                <w:szCs w:val="16"/>
                <w:lang w:val="en-US" w:eastAsia="pl-PL"/>
              </w:rPr>
              <w:t>Conference Centre Faculty of Medicine</w:t>
            </w:r>
            <w:r>
              <w:rPr>
                <w:rFonts w:ascii="Verdana" w:eastAsia="Times New Roman" w:hAnsi="Verdana" w:cs="Cambria"/>
                <w:bCs/>
                <w:sz w:val="16"/>
                <w:szCs w:val="16"/>
                <w:lang w:val="en-US" w:eastAsia="pl-PL"/>
              </w:rPr>
              <w:t xml:space="preserve"> UJ, </w:t>
            </w:r>
            <w:proofErr w:type="spellStart"/>
            <w:r>
              <w:rPr>
                <w:rFonts w:ascii="Verdana" w:eastAsia="Times New Roman" w:hAnsi="Verdana" w:cs="Cambria"/>
                <w:bCs/>
                <w:sz w:val="16"/>
                <w:szCs w:val="16"/>
                <w:lang w:val="en-US" w:eastAsia="pl-PL"/>
              </w:rPr>
              <w:t>Łazarza</w:t>
            </w:r>
            <w:proofErr w:type="spellEnd"/>
            <w:r>
              <w:rPr>
                <w:rFonts w:ascii="Verdana" w:eastAsia="Times New Roman" w:hAnsi="Verdana" w:cs="Cambria"/>
                <w:bCs/>
                <w:sz w:val="16"/>
                <w:szCs w:val="16"/>
                <w:lang w:val="en-US" w:eastAsia="pl-PL"/>
              </w:rPr>
              <w:t xml:space="preserve"> 16, Classroom 218- group 3</w:t>
            </w:r>
          </w:p>
          <w:p w:rsidR="00824139" w:rsidRPr="003F6322" w:rsidRDefault="00824139" w:rsidP="00B61284">
            <w:pPr>
              <w:spacing w:after="0" w:line="240" w:lineRule="auto"/>
              <w:rPr>
                <w:rFonts w:ascii="Verdana" w:eastAsia="Times New Roman" w:hAnsi="Verdana" w:cs="Cambria"/>
                <w:b/>
                <w:bCs/>
                <w:sz w:val="18"/>
                <w:szCs w:val="18"/>
                <w:lang w:val="en-US" w:eastAsia="pl-PL"/>
              </w:rPr>
            </w:pPr>
          </w:p>
        </w:tc>
        <w:tc>
          <w:tcPr>
            <w:tcW w:w="1559" w:type="dxa"/>
            <w:tcBorders>
              <w:top w:val="single" w:sz="4" w:space="0" w:color="000000"/>
              <w:left w:val="single" w:sz="4" w:space="0" w:color="000000"/>
              <w:bottom w:val="single" w:sz="4" w:space="0" w:color="000000"/>
              <w:right w:val="single" w:sz="4" w:space="0" w:color="000000"/>
            </w:tcBorders>
          </w:tcPr>
          <w:p w:rsidR="00824139" w:rsidRPr="00C50D9E" w:rsidRDefault="00824139" w:rsidP="00F51C75">
            <w:pPr>
              <w:spacing w:after="0" w:line="240" w:lineRule="auto"/>
              <w:rPr>
                <w:rFonts w:ascii="Verdana" w:eastAsia="Times New Roman" w:hAnsi="Verdana" w:cs="Cambria"/>
                <w:b/>
                <w:bCs/>
                <w:sz w:val="18"/>
                <w:szCs w:val="18"/>
                <w:lang w:val="en-US" w:eastAsia="pl-PL"/>
              </w:rPr>
            </w:pPr>
            <w:r>
              <w:rPr>
                <w:rFonts w:ascii="Verdana" w:eastAsia="Times New Roman" w:hAnsi="Verdana" w:cs="Cambria"/>
                <w:b/>
                <w:bCs/>
                <w:sz w:val="18"/>
                <w:szCs w:val="18"/>
                <w:lang w:val="en-US" w:eastAsia="pl-PL"/>
              </w:rPr>
              <w:t>1,4</w:t>
            </w:r>
            <w:r w:rsidRPr="00C50D9E">
              <w:rPr>
                <w:rFonts w:ascii="Verdana" w:eastAsia="Times New Roman" w:hAnsi="Verdana" w:cs="Cambria"/>
                <w:b/>
                <w:bCs/>
                <w:sz w:val="18"/>
                <w:szCs w:val="18"/>
                <w:lang w:val="en-US" w:eastAsia="pl-PL"/>
              </w:rPr>
              <w:t>,3</w:t>
            </w:r>
          </w:p>
          <w:p w:rsidR="00824139" w:rsidRPr="00C50D9E" w:rsidRDefault="00824139" w:rsidP="00F51C75">
            <w:pPr>
              <w:spacing w:after="0" w:line="240" w:lineRule="auto"/>
              <w:rPr>
                <w:rFonts w:ascii="Verdana" w:eastAsia="Times New Roman" w:hAnsi="Verdana" w:cs="Cambria"/>
                <w:sz w:val="18"/>
                <w:szCs w:val="18"/>
                <w:lang w:val="en-GB" w:eastAsia="pl-PL"/>
              </w:rPr>
            </w:pPr>
            <w:r w:rsidRPr="00C50D9E">
              <w:rPr>
                <w:rFonts w:ascii="Verdana" w:eastAsia="Times New Roman" w:hAnsi="Verdana" w:cs="Cambria"/>
                <w:sz w:val="18"/>
                <w:szCs w:val="18"/>
                <w:lang w:val="en-US" w:eastAsia="pl-PL"/>
              </w:rPr>
              <w:t>10.00 – 11.30</w:t>
            </w:r>
          </w:p>
        </w:tc>
        <w:tc>
          <w:tcPr>
            <w:tcW w:w="5103" w:type="dxa"/>
            <w:vMerge/>
          </w:tcPr>
          <w:p w:rsidR="00824139" w:rsidRPr="003A00AA" w:rsidRDefault="00824139" w:rsidP="002D100E">
            <w:pPr>
              <w:spacing w:after="0" w:line="240" w:lineRule="auto"/>
              <w:rPr>
                <w:rFonts w:ascii="Verdana" w:eastAsia="Times New Roman" w:hAnsi="Verdana" w:cs="Cambria"/>
                <w:b/>
                <w:bCs/>
                <w:sz w:val="18"/>
                <w:szCs w:val="18"/>
                <w:lang w:val="en-US" w:eastAsia="pl-PL"/>
              </w:rPr>
            </w:pPr>
          </w:p>
        </w:tc>
      </w:tr>
    </w:tbl>
    <w:p w:rsidR="00900B18" w:rsidRPr="00C50D9E" w:rsidRDefault="00900B18">
      <w:pPr>
        <w:rPr>
          <w:lang w:val="en-US"/>
        </w:rPr>
      </w:pPr>
    </w:p>
    <w:sectPr w:rsidR="00900B18" w:rsidRPr="00C50D9E" w:rsidSect="006162CB">
      <w:pgSz w:w="11907" w:h="16840" w:code="9"/>
      <w:pgMar w:top="284" w:right="1151" w:bottom="709" w:left="1151"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D190B"/>
    <w:multiLevelType w:val="hybridMultilevel"/>
    <w:tmpl w:val="2A3C8D40"/>
    <w:lvl w:ilvl="0" w:tplc="266C6F66">
      <w:start w:val="1"/>
      <w:numFmt w:val="decimal"/>
      <w:lvlText w:val="(%1)"/>
      <w:lvlJc w:val="left"/>
      <w:pPr>
        <w:ind w:left="3900" w:hanging="360"/>
      </w:pPr>
      <w:rPr>
        <w:rFonts w:cs="Times New Roman"/>
      </w:rPr>
    </w:lvl>
    <w:lvl w:ilvl="1" w:tplc="04150019">
      <w:start w:val="1"/>
      <w:numFmt w:val="lowerLetter"/>
      <w:lvlText w:val="%2."/>
      <w:lvlJc w:val="left"/>
      <w:pPr>
        <w:ind w:left="4620" w:hanging="360"/>
      </w:pPr>
      <w:rPr>
        <w:rFonts w:cs="Times New Roman"/>
      </w:rPr>
    </w:lvl>
    <w:lvl w:ilvl="2" w:tplc="0415001B">
      <w:start w:val="1"/>
      <w:numFmt w:val="lowerRoman"/>
      <w:lvlText w:val="%3."/>
      <w:lvlJc w:val="right"/>
      <w:pPr>
        <w:ind w:left="5340" w:hanging="180"/>
      </w:pPr>
      <w:rPr>
        <w:rFonts w:cs="Times New Roman"/>
      </w:rPr>
    </w:lvl>
    <w:lvl w:ilvl="3" w:tplc="0415000F">
      <w:start w:val="1"/>
      <w:numFmt w:val="decimal"/>
      <w:lvlText w:val="%4."/>
      <w:lvlJc w:val="left"/>
      <w:pPr>
        <w:ind w:left="6060" w:hanging="360"/>
      </w:pPr>
      <w:rPr>
        <w:rFonts w:cs="Times New Roman"/>
      </w:rPr>
    </w:lvl>
    <w:lvl w:ilvl="4" w:tplc="04150019">
      <w:start w:val="1"/>
      <w:numFmt w:val="lowerLetter"/>
      <w:lvlText w:val="%5."/>
      <w:lvlJc w:val="left"/>
      <w:pPr>
        <w:ind w:left="6780" w:hanging="360"/>
      </w:pPr>
      <w:rPr>
        <w:rFonts w:cs="Times New Roman"/>
      </w:rPr>
    </w:lvl>
    <w:lvl w:ilvl="5" w:tplc="0415001B">
      <w:start w:val="1"/>
      <w:numFmt w:val="lowerRoman"/>
      <w:lvlText w:val="%6."/>
      <w:lvlJc w:val="right"/>
      <w:pPr>
        <w:ind w:left="7500" w:hanging="180"/>
      </w:pPr>
      <w:rPr>
        <w:rFonts w:cs="Times New Roman"/>
      </w:rPr>
    </w:lvl>
    <w:lvl w:ilvl="6" w:tplc="0415000F">
      <w:start w:val="1"/>
      <w:numFmt w:val="decimal"/>
      <w:lvlText w:val="%7."/>
      <w:lvlJc w:val="left"/>
      <w:pPr>
        <w:ind w:left="8220" w:hanging="360"/>
      </w:pPr>
      <w:rPr>
        <w:rFonts w:cs="Times New Roman"/>
      </w:rPr>
    </w:lvl>
    <w:lvl w:ilvl="7" w:tplc="04150019">
      <w:start w:val="1"/>
      <w:numFmt w:val="lowerLetter"/>
      <w:lvlText w:val="%8."/>
      <w:lvlJc w:val="left"/>
      <w:pPr>
        <w:ind w:left="8940" w:hanging="360"/>
      </w:pPr>
      <w:rPr>
        <w:rFonts w:cs="Times New Roman"/>
      </w:rPr>
    </w:lvl>
    <w:lvl w:ilvl="8" w:tplc="0415001B">
      <w:start w:val="1"/>
      <w:numFmt w:val="lowerRoman"/>
      <w:lvlText w:val="%9."/>
      <w:lvlJc w:val="right"/>
      <w:pPr>
        <w:ind w:left="966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9E"/>
    <w:rsid w:val="000A1DB1"/>
    <w:rsid w:val="000B1655"/>
    <w:rsid w:val="000C05CE"/>
    <w:rsid w:val="001B3280"/>
    <w:rsid w:val="001F028C"/>
    <w:rsid w:val="00200E15"/>
    <w:rsid w:val="00235BAB"/>
    <w:rsid w:val="00262DC0"/>
    <w:rsid w:val="002634CC"/>
    <w:rsid w:val="00264C72"/>
    <w:rsid w:val="002D100E"/>
    <w:rsid w:val="002D1082"/>
    <w:rsid w:val="00367AEA"/>
    <w:rsid w:val="003A00AA"/>
    <w:rsid w:val="003C2C5D"/>
    <w:rsid w:val="003F6322"/>
    <w:rsid w:val="00406310"/>
    <w:rsid w:val="00503167"/>
    <w:rsid w:val="0051793E"/>
    <w:rsid w:val="00553027"/>
    <w:rsid w:val="00561847"/>
    <w:rsid w:val="005D4466"/>
    <w:rsid w:val="005D7CBA"/>
    <w:rsid w:val="00614BF1"/>
    <w:rsid w:val="00621B76"/>
    <w:rsid w:val="0067657F"/>
    <w:rsid w:val="006C11EF"/>
    <w:rsid w:val="006E2FEF"/>
    <w:rsid w:val="0082169C"/>
    <w:rsid w:val="00824139"/>
    <w:rsid w:val="008A0D28"/>
    <w:rsid w:val="00900B18"/>
    <w:rsid w:val="009533B9"/>
    <w:rsid w:val="009E06D9"/>
    <w:rsid w:val="00B61284"/>
    <w:rsid w:val="00B7339D"/>
    <w:rsid w:val="00BB4745"/>
    <w:rsid w:val="00BC60D1"/>
    <w:rsid w:val="00BE4C38"/>
    <w:rsid w:val="00C50D9E"/>
    <w:rsid w:val="00CD1B97"/>
    <w:rsid w:val="00D240E9"/>
    <w:rsid w:val="00D8405E"/>
    <w:rsid w:val="00DB355E"/>
    <w:rsid w:val="00E07E95"/>
    <w:rsid w:val="00E37568"/>
    <w:rsid w:val="00E555EF"/>
    <w:rsid w:val="00E66CF3"/>
    <w:rsid w:val="00EA03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66CF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unhideWhenUsed/>
    <w:rsid w:val="000C05CE"/>
    <w:rPr>
      <w:color w:val="0000FF"/>
      <w:u w:val="single"/>
    </w:rPr>
  </w:style>
  <w:style w:type="paragraph" w:styleId="Zwykytekst">
    <w:name w:val="Plain Text"/>
    <w:basedOn w:val="Normalny"/>
    <w:link w:val="ZwykytekstZnak"/>
    <w:uiPriority w:val="99"/>
    <w:unhideWhenUsed/>
    <w:rsid w:val="000C05CE"/>
    <w:pPr>
      <w:spacing w:after="0" w:line="240" w:lineRule="auto"/>
    </w:pPr>
    <w:rPr>
      <w:rFonts w:ascii="Courier New" w:eastAsia="Times New Roman" w:hAnsi="Courier New" w:cs="Times New Roman"/>
      <w:sz w:val="20"/>
      <w:szCs w:val="20"/>
      <w:lang w:val="x-none" w:eastAsia="x-none"/>
    </w:rPr>
  </w:style>
  <w:style w:type="character" w:customStyle="1" w:styleId="ZwykytekstZnak">
    <w:name w:val="Zwykły tekst Znak"/>
    <w:basedOn w:val="Domylnaczcionkaakapitu"/>
    <w:link w:val="Zwykytekst"/>
    <w:uiPriority w:val="99"/>
    <w:rsid w:val="000C05CE"/>
    <w:rPr>
      <w:rFonts w:ascii="Courier New" w:eastAsia="Times New Roman" w:hAnsi="Courier New" w:cs="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66CF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unhideWhenUsed/>
    <w:rsid w:val="000C05CE"/>
    <w:rPr>
      <w:color w:val="0000FF"/>
      <w:u w:val="single"/>
    </w:rPr>
  </w:style>
  <w:style w:type="paragraph" w:styleId="Zwykytekst">
    <w:name w:val="Plain Text"/>
    <w:basedOn w:val="Normalny"/>
    <w:link w:val="ZwykytekstZnak"/>
    <w:uiPriority w:val="99"/>
    <w:unhideWhenUsed/>
    <w:rsid w:val="000C05CE"/>
    <w:pPr>
      <w:spacing w:after="0" w:line="240" w:lineRule="auto"/>
    </w:pPr>
    <w:rPr>
      <w:rFonts w:ascii="Courier New" w:eastAsia="Times New Roman" w:hAnsi="Courier New" w:cs="Times New Roman"/>
      <w:sz w:val="20"/>
      <w:szCs w:val="20"/>
      <w:lang w:val="x-none" w:eastAsia="x-none"/>
    </w:rPr>
  </w:style>
  <w:style w:type="character" w:customStyle="1" w:styleId="ZwykytekstZnak">
    <w:name w:val="Zwykły tekst Znak"/>
    <w:basedOn w:val="Domylnaczcionkaakapitu"/>
    <w:link w:val="Zwykytekst"/>
    <w:uiPriority w:val="99"/>
    <w:rsid w:val="000C05CE"/>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731031">
      <w:bodyDiv w:val="1"/>
      <w:marLeft w:val="0"/>
      <w:marRight w:val="0"/>
      <w:marTop w:val="0"/>
      <w:marBottom w:val="0"/>
      <w:divBdr>
        <w:top w:val="none" w:sz="0" w:space="0" w:color="auto"/>
        <w:left w:val="none" w:sz="0" w:space="0" w:color="auto"/>
        <w:bottom w:val="none" w:sz="0" w:space="0" w:color="auto"/>
        <w:right w:val="none" w:sz="0" w:space="0" w:color="auto"/>
      </w:divBdr>
    </w:div>
    <w:div w:id="1324505540">
      <w:bodyDiv w:val="1"/>
      <w:marLeft w:val="0"/>
      <w:marRight w:val="0"/>
      <w:marTop w:val="0"/>
      <w:marBottom w:val="0"/>
      <w:divBdr>
        <w:top w:val="none" w:sz="0" w:space="0" w:color="auto"/>
        <w:left w:val="none" w:sz="0" w:space="0" w:color="auto"/>
        <w:bottom w:val="none" w:sz="0" w:space="0" w:color="auto"/>
        <w:right w:val="none" w:sz="0" w:space="0" w:color="auto"/>
      </w:divBdr>
      <w:divsChild>
        <w:div w:id="357238396">
          <w:marLeft w:val="0"/>
          <w:marRight w:val="27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tobias@cyf-kr.edu.pl" TargetMode="External"/><Relationship Id="rId13" Type="http://schemas.openxmlformats.org/officeDocument/2006/relationships/hyperlink" Target="mailto:grzegorz.wojcik@uj.edu.pl" TargetMode="External"/><Relationship Id="rId3" Type="http://schemas.microsoft.com/office/2007/relationships/stylesWithEffects" Target="stylesWithEffects.xml"/><Relationship Id="rId7" Type="http://schemas.openxmlformats.org/officeDocument/2006/relationships/hyperlink" Target="file:///C:\Documents%20and%20Settings\Tomek\Pulpit\tomasz.ocetkiewicz@uj.edu.pl" TargetMode="External"/><Relationship Id="rId12" Type="http://schemas.openxmlformats.org/officeDocument/2006/relationships/hyperlink" Target="mailto:barbara.wozniak@uj.edu.p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Documents%20and%20Settings\Tomek\Pulpit\tomasz.ocetkiewicz@uj.edu.pl" TargetMode="External"/><Relationship Id="rId11" Type="http://schemas.openxmlformats.org/officeDocument/2006/relationships/hyperlink" Target="mailto:anna.prokop@uj.edu.p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omasz.ocetkiewicz@uj.edu.pl" TargetMode="External"/><Relationship Id="rId4" Type="http://schemas.openxmlformats.org/officeDocument/2006/relationships/settings" Target="settings.xml"/><Relationship Id="rId9" Type="http://schemas.openxmlformats.org/officeDocument/2006/relationships/hyperlink" Target="mailto:beata.tobiasz-adamczyk@uj.edu.pl" TargetMode="External"/><Relationship Id="rId14" Type="http://schemas.openxmlformats.org/officeDocument/2006/relationships/hyperlink" Target="mailto:a.krol@uj.edu.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1558</Words>
  <Characters>8886</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10424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grazyna</dc:creator>
  <cp:lastModifiedBy>Stańczykiewicz Edyta</cp:lastModifiedBy>
  <cp:revision>3</cp:revision>
  <dcterms:created xsi:type="dcterms:W3CDTF">2018-09-10T11:48:00Z</dcterms:created>
  <dcterms:modified xsi:type="dcterms:W3CDTF">2018-09-12T13:50:00Z</dcterms:modified>
</cp:coreProperties>
</file>