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0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9"/>
        <w:gridCol w:w="1264"/>
        <w:gridCol w:w="2128"/>
        <w:gridCol w:w="1127"/>
        <w:gridCol w:w="1141"/>
        <w:gridCol w:w="99"/>
        <w:gridCol w:w="439"/>
        <w:gridCol w:w="1021"/>
        <w:gridCol w:w="282"/>
        <w:gridCol w:w="136"/>
        <w:gridCol w:w="102"/>
        <w:gridCol w:w="614"/>
        <w:gridCol w:w="984"/>
        <w:gridCol w:w="12"/>
      </w:tblGrid>
      <w:tr w:rsidR="00E75E6F" w:rsidRPr="00E75E6F" w:rsidTr="007C71DD">
        <w:trPr>
          <w:trHeight w:val="411"/>
        </w:trPr>
        <w:tc>
          <w:tcPr>
            <w:tcW w:w="10608" w:type="dxa"/>
            <w:gridSpan w:val="14"/>
            <w:tcBorders>
              <w:top w:val="single" w:sz="4" w:space="0" w:color="000000"/>
              <w:left w:val="single" w:sz="4" w:space="0" w:color="000000"/>
              <w:bottom w:val="single" w:sz="4" w:space="0" w:color="000000"/>
              <w:right w:val="single" w:sz="4" w:space="0" w:color="000000"/>
            </w:tcBorders>
            <w:shd w:val="clear" w:color="auto" w:fill="E6E6E6"/>
            <w:vAlign w:val="center"/>
          </w:tcPr>
          <w:p w:rsidR="00E75E6F" w:rsidRPr="00E75E6F" w:rsidRDefault="00E75E6F" w:rsidP="0003136D">
            <w:pPr>
              <w:spacing w:after="0" w:line="240" w:lineRule="auto"/>
              <w:jc w:val="center"/>
              <w:rPr>
                <w:rFonts w:ascii="Times New Roman" w:eastAsia="Calibri" w:hAnsi="Times New Roman" w:cs="Times New Roman"/>
                <w:b/>
                <w:lang w:val="en-US"/>
              </w:rPr>
            </w:pPr>
            <w:r w:rsidRPr="00E75E6F">
              <w:rPr>
                <w:rFonts w:ascii="Times New Roman" w:eastAsia="Calibri" w:hAnsi="Times New Roman" w:cs="Times New Roman"/>
                <w:b/>
                <w:lang w:val="en-US"/>
              </w:rPr>
              <w:t xml:space="preserve">SYLLABUS </w:t>
            </w:r>
            <w:r w:rsidR="0003136D" w:rsidRPr="00F4736F">
              <w:rPr>
                <w:rFonts w:ascii="Times New Roman" w:hAnsi="Times New Roman"/>
                <w:b/>
                <w:color w:val="FF0000"/>
              </w:rPr>
              <w:t>AN</w:t>
            </w:r>
            <w:r w:rsidR="0003136D">
              <w:rPr>
                <w:rFonts w:ascii="Times New Roman" w:hAnsi="Times New Roman"/>
                <w:b/>
                <w:color w:val="FF0000"/>
              </w:rPr>
              <w:t>N</w:t>
            </w:r>
            <w:r w:rsidR="0003136D" w:rsidRPr="00F4736F">
              <w:rPr>
                <w:rFonts w:ascii="Times New Roman" w:hAnsi="Times New Roman"/>
                <w:b/>
                <w:color w:val="FF0000"/>
              </w:rPr>
              <w:t>E</w:t>
            </w:r>
            <w:r w:rsidR="0003136D">
              <w:rPr>
                <w:rFonts w:ascii="Times New Roman" w:hAnsi="Times New Roman"/>
                <w:b/>
                <w:color w:val="FF0000"/>
              </w:rPr>
              <w:t xml:space="preserve">X </w:t>
            </w:r>
            <w:r w:rsidR="00AF2309">
              <w:rPr>
                <w:rFonts w:ascii="Times New Roman" w:eastAsia="Calibri" w:hAnsi="Times New Roman" w:cs="Times New Roman"/>
                <w:b/>
                <w:lang w:val="en-US"/>
              </w:rPr>
              <w:t>2021-2027</w:t>
            </w:r>
            <w:bookmarkStart w:id="0" w:name="_GoBack"/>
            <w:bookmarkEnd w:id="0"/>
          </w:p>
        </w:tc>
      </w:tr>
      <w:tr w:rsidR="00E75E6F" w:rsidRPr="00E75E6F" w:rsidTr="007C71DD">
        <w:trPr>
          <w:trHeight w:val="414"/>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Module/course name:</w:t>
            </w:r>
          </w:p>
        </w:tc>
        <w:tc>
          <w:tcPr>
            <w:tcW w:w="4934" w:type="dxa"/>
            <w:gridSpan w:val="5"/>
            <w:tcBorders>
              <w:top w:val="single" w:sz="4" w:space="0" w:color="000000"/>
              <w:left w:val="single" w:sz="4" w:space="0" w:color="000000"/>
              <w:bottom w:val="single" w:sz="4" w:space="0" w:color="000000"/>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b/>
                <w:sz w:val="24"/>
                <w:lang w:val="en-US"/>
              </w:rPr>
            </w:pPr>
            <w:r>
              <w:rPr>
                <w:rFonts w:ascii="Times New Roman" w:eastAsia="Calibri" w:hAnsi="Times New Roman" w:cs="Times New Roman"/>
                <w:b/>
                <w:sz w:val="24"/>
                <w:lang w:val="en-US"/>
              </w:rPr>
              <w:t>Pediatrics Orthopedics</w:t>
            </w:r>
          </w:p>
        </w:tc>
        <w:tc>
          <w:tcPr>
            <w:tcW w:w="1439" w:type="dxa"/>
            <w:gridSpan w:val="3"/>
            <w:tcBorders>
              <w:top w:val="single" w:sz="4" w:space="0" w:color="000000"/>
              <w:left w:val="single" w:sz="4" w:space="0" w:color="auto"/>
              <w:bottom w:val="single" w:sz="4" w:space="0" w:color="000000"/>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Module code</w:t>
            </w:r>
          </w:p>
        </w:tc>
        <w:tc>
          <w:tcPr>
            <w:tcW w:w="1712" w:type="dxa"/>
            <w:gridSpan w:val="4"/>
            <w:tcBorders>
              <w:top w:val="single" w:sz="4" w:space="0" w:color="000000"/>
              <w:left w:val="single" w:sz="4" w:space="0" w:color="auto"/>
              <w:bottom w:val="single" w:sz="4" w:space="0" w:color="000000"/>
              <w:right w:val="single" w:sz="4" w:space="0" w:color="000000"/>
            </w:tcBorders>
            <w:shd w:val="clear" w:color="auto" w:fill="E0E0E0"/>
            <w:vAlign w:val="center"/>
          </w:tcPr>
          <w:p w:rsidR="00E75E6F" w:rsidRPr="00E75E6F" w:rsidRDefault="00E75E6F" w:rsidP="00E75E6F">
            <w:pPr>
              <w:spacing w:after="0" w:line="240" w:lineRule="auto"/>
              <w:rPr>
                <w:rFonts w:ascii="Times New Roman" w:eastAsia="Calibri" w:hAnsi="Times New Roman" w:cs="Times New Roman"/>
                <w:b/>
                <w:lang w:val="en-US"/>
              </w:rPr>
            </w:pPr>
            <w:r w:rsidRPr="00D41CDB">
              <w:rPr>
                <w:rFonts w:ascii="Times New Roman" w:hAnsi="Times New Roman"/>
                <w:szCs w:val="24"/>
              </w:rPr>
              <w:t>LK.3.054</w:t>
            </w:r>
          </w:p>
        </w:tc>
      </w:tr>
      <w:tr w:rsidR="00E75E6F" w:rsidRPr="00AF2309" w:rsidTr="007C71DD">
        <w:trPr>
          <w:trHeight w:val="414"/>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Faculty:</w:t>
            </w:r>
          </w:p>
        </w:tc>
        <w:tc>
          <w:tcPr>
            <w:tcW w:w="8085" w:type="dxa"/>
            <w:gridSpan w:val="1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b/>
                <w:szCs w:val="28"/>
                <w:lang w:val="en-US"/>
              </w:rPr>
              <w:t>Faculty of Medicine with English Division</w:t>
            </w:r>
          </w:p>
        </w:tc>
      </w:tr>
      <w:tr w:rsidR="00E75E6F" w:rsidRPr="00E75E6F" w:rsidTr="007C71DD">
        <w:trPr>
          <w:trHeight w:val="414"/>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Major:</w:t>
            </w:r>
          </w:p>
        </w:tc>
        <w:tc>
          <w:tcPr>
            <w:tcW w:w="8085" w:type="dxa"/>
            <w:gridSpan w:val="1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Medical</w:t>
            </w:r>
          </w:p>
        </w:tc>
      </w:tr>
      <w:tr w:rsidR="00E75E6F" w:rsidRPr="00E75E6F" w:rsidTr="007C71DD">
        <w:trPr>
          <w:trHeight w:val="414"/>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Specialty:</w:t>
            </w:r>
          </w:p>
        </w:tc>
        <w:tc>
          <w:tcPr>
            <w:tcW w:w="8085" w:type="dxa"/>
            <w:gridSpan w:val="1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p>
        </w:tc>
      </w:tr>
      <w:tr w:rsidR="00E75E6F" w:rsidRPr="00AF2309" w:rsidTr="007C71DD">
        <w:trPr>
          <w:trHeight w:val="414"/>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Level of study:</w:t>
            </w:r>
          </w:p>
        </w:tc>
        <w:tc>
          <w:tcPr>
            <w:tcW w:w="8085" w:type="dxa"/>
            <w:gridSpan w:val="1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 xml:space="preserve">I (Bachelor studies) </w:t>
            </w:r>
            <w:r w:rsidRPr="00E75E6F">
              <w:rPr>
                <w:rFonts w:ascii="Times New Roman" w:eastAsia="Calibri" w:hAnsi="Times New Roman" w:cs="Times New Roman"/>
                <w:lang w:val="en-US"/>
              </w:rPr>
              <w:t xml:space="preserve">   II (Master studies) </w:t>
            </w:r>
            <w:r w:rsidRPr="00E75E6F">
              <w:rPr>
                <w:rFonts w:ascii="Times New Roman" w:eastAsia="Calibri" w:hAnsi="Times New Roman" w:cs="Times New Roman"/>
                <w:lang w:val="en-US"/>
              </w:rPr>
              <w:t xml:space="preserve">    integrated Master studies </w:t>
            </w:r>
            <w:r w:rsidRPr="00E75E6F">
              <w:rPr>
                <w:rFonts w:ascii="Times New Roman" w:eastAsia="Calibri" w:hAnsi="Times New Roman" w:cs="Times New Roman"/>
                <w:b/>
                <w:lang w:val="en-US"/>
              </w:rPr>
              <w:t>X</w:t>
            </w:r>
            <w:r w:rsidRPr="00E75E6F">
              <w:rPr>
                <w:rFonts w:ascii="Times New Roman" w:eastAsia="Calibri" w:hAnsi="Times New Roman" w:cs="Times New Roman"/>
                <w:lang w:val="en-US"/>
              </w:rPr>
              <w:t xml:space="preserve">  III (Doctoral studies) </w:t>
            </w:r>
            <w:r w:rsidRPr="00E75E6F">
              <w:rPr>
                <w:rFonts w:ascii="Times New Roman" w:eastAsia="Calibri" w:hAnsi="Times New Roman" w:cs="Times New Roman"/>
                <w:lang w:val="en-US"/>
              </w:rPr>
              <w:t></w:t>
            </w:r>
          </w:p>
        </w:tc>
      </w:tr>
      <w:tr w:rsidR="00E75E6F" w:rsidRPr="00AF2309" w:rsidTr="007C71DD">
        <w:trPr>
          <w:trHeight w:val="411"/>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Mode of study :</w:t>
            </w:r>
          </w:p>
        </w:tc>
        <w:tc>
          <w:tcPr>
            <w:tcW w:w="8085" w:type="dxa"/>
            <w:gridSpan w:val="1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 xml:space="preserve">full-time </w:t>
            </w:r>
            <w:r w:rsidRPr="00E75E6F">
              <w:rPr>
                <w:rFonts w:ascii="Times New Roman" w:eastAsia="Calibri" w:hAnsi="Times New Roman" w:cs="Times New Roman"/>
                <w:b/>
                <w:lang w:val="en-US"/>
              </w:rPr>
              <w:t>X</w:t>
            </w:r>
            <w:r w:rsidRPr="00E75E6F">
              <w:rPr>
                <w:rFonts w:ascii="Times New Roman" w:eastAsia="Calibri" w:hAnsi="Times New Roman" w:cs="Times New Roman"/>
                <w:lang w:val="en-US"/>
              </w:rPr>
              <w:t xml:space="preserve">    part-time (extramural) </w:t>
            </w:r>
            <w:r w:rsidRPr="00E75E6F">
              <w:rPr>
                <w:rFonts w:ascii="Times New Roman" w:eastAsia="Calibri" w:hAnsi="Times New Roman" w:cs="Times New Roman"/>
                <w:b/>
                <w:lang w:val="en-US"/>
              </w:rPr>
              <w:t>X</w:t>
            </w:r>
            <w:r w:rsidRPr="00E75E6F">
              <w:rPr>
                <w:rFonts w:ascii="Times New Roman" w:eastAsia="Calibri" w:hAnsi="Times New Roman" w:cs="Times New Roman"/>
                <w:lang w:val="en-US"/>
              </w:rPr>
              <w:t xml:space="preserve">  </w:t>
            </w:r>
          </w:p>
        </w:tc>
      </w:tr>
      <w:tr w:rsidR="00E75E6F" w:rsidRPr="00E75E6F" w:rsidTr="007C71DD">
        <w:trPr>
          <w:trHeight w:val="411"/>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Year of study:</w:t>
            </w:r>
          </w:p>
        </w:tc>
        <w:tc>
          <w:tcPr>
            <w:tcW w:w="3255" w:type="dxa"/>
            <w:gridSpan w:val="2"/>
            <w:tcBorders>
              <w:top w:val="single" w:sz="4" w:space="0" w:color="000000"/>
              <w:left w:val="single" w:sz="4" w:space="0" w:color="000000"/>
              <w:bottom w:val="single" w:sz="4" w:space="0" w:color="000000"/>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 xml:space="preserve"> I  </w:t>
            </w:r>
            <w:r w:rsidRPr="00E75E6F">
              <w:rPr>
                <w:rFonts w:ascii="Times New Roman" w:eastAsia="Calibri" w:hAnsi="Times New Roman" w:cs="Times New Roman"/>
                <w:lang w:val="en-US"/>
              </w:rPr>
              <w:t xml:space="preserve"> II </w:t>
            </w:r>
            <w:r w:rsidRPr="00E75E6F">
              <w:rPr>
                <w:rFonts w:ascii="Times New Roman" w:eastAsia="Calibri" w:hAnsi="Times New Roman" w:cs="Times New Roman"/>
                <w:lang w:val="en-US"/>
              </w:rPr>
              <w:t xml:space="preserve"> III  </w:t>
            </w:r>
            <w:r w:rsidRPr="00E75E6F">
              <w:rPr>
                <w:rFonts w:ascii="Times New Roman" w:eastAsia="Calibri" w:hAnsi="Times New Roman" w:cs="Times New Roman"/>
                <w:lang w:val="en-US"/>
              </w:rPr>
              <w:t xml:space="preserve"> IV </w:t>
            </w:r>
            <w:r w:rsidRPr="00E75E6F">
              <w:rPr>
                <w:rFonts w:ascii="Times New Roman" w:eastAsia="Calibri" w:hAnsi="Times New Roman" w:cs="Times New Roman"/>
                <w:b/>
                <w:lang w:val="en-US"/>
              </w:rPr>
              <w:t>X</w:t>
            </w:r>
            <w:r w:rsidRPr="00E75E6F">
              <w:rPr>
                <w:rFonts w:ascii="Times New Roman" w:eastAsia="Calibri" w:hAnsi="Times New Roman" w:cs="Times New Roman"/>
                <w:lang w:val="en-US"/>
              </w:rPr>
              <w:t xml:space="preserve"> V </w:t>
            </w:r>
            <w:r w:rsidRPr="00E75E6F">
              <w:rPr>
                <w:rFonts w:ascii="Times New Roman" w:eastAsia="Calibri" w:hAnsi="Times New Roman" w:cs="Times New Roman"/>
                <w:lang w:val="en-US"/>
              </w:rPr>
              <w:t xml:space="preserve">  VI </w:t>
            </w:r>
            <w:r w:rsidRPr="00E75E6F">
              <w:rPr>
                <w:rFonts w:ascii="Times New Roman" w:eastAsia="Calibri" w:hAnsi="Times New Roman" w:cs="Times New Roman"/>
                <w:lang w:val="en-US"/>
              </w:rPr>
              <w:t xml:space="preserve">  </w:t>
            </w:r>
          </w:p>
        </w:tc>
        <w:tc>
          <w:tcPr>
            <w:tcW w:w="1141" w:type="dxa"/>
            <w:tcBorders>
              <w:top w:val="single" w:sz="4" w:space="0" w:color="000000"/>
              <w:left w:val="single" w:sz="4" w:space="0" w:color="auto"/>
              <w:bottom w:val="single" w:sz="4" w:space="0" w:color="000000"/>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 xml:space="preserve">Semester :  </w:t>
            </w:r>
          </w:p>
        </w:tc>
        <w:tc>
          <w:tcPr>
            <w:tcW w:w="3689" w:type="dxa"/>
            <w:gridSpan w:val="9"/>
            <w:tcBorders>
              <w:top w:val="single" w:sz="4" w:space="0" w:color="000000"/>
              <w:left w:val="single" w:sz="4" w:space="0" w:color="auto"/>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1</w:t>
            </w:r>
            <w:r w:rsidRPr="00E75E6F">
              <w:rPr>
                <w:rFonts w:ascii="Times New Roman" w:eastAsia="Calibri" w:hAnsi="Times New Roman" w:cs="Times New Roman"/>
                <w:lang w:val="en-US"/>
              </w:rPr>
              <w:t xml:space="preserve">  2 </w:t>
            </w:r>
            <w:r w:rsidRPr="00E75E6F">
              <w:rPr>
                <w:rFonts w:ascii="Times New Roman" w:eastAsia="Calibri" w:hAnsi="Times New Roman" w:cs="Times New Roman"/>
                <w:lang w:val="en-US"/>
              </w:rPr>
              <w:t xml:space="preserve"> 3 </w:t>
            </w:r>
            <w:r w:rsidRPr="00E75E6F">
              <w:rPr>
                <w:rFonts w:ascii="Times New Roman" w:eastAsia="Calibri" w:hAnsi="Times New Roman" w:cs="Times New Roman"/>
                <w:lang w:val="en-US"/>
              </w:rPr>
              <w:t> 4</w:t>
            </w:r>
            <w:r w:rsidRPr="00E75E6F">
              <w:rPr>
                <w:rFonts w:ascii="Times New Roman" w:eastAsia="Calibri" w:hAnsi="Times New Roman" w:cs="Times New Roman"/>
                <w:lang w:val="en-US"/>
              </w:rPr>
              <w:t> 5</w:t>
            </w:r>
            <w:r w:rsidRPr="00E75E6F">
              <w:rPr>
                <w:rFonts w:ascii="Times New Roman" w:eastAsia="Calibri" w:hAnsi="Times New Roman" w:cs="Times New Roman"/>
                <w:lang w:val="en-US"/>
              </w:rPr>
              <w:t>  6</w:t>
            </w:r>
            <w:r w:rsidRPr="00E75E6F">
              <w:rPr>
                <w:rFonts w:ascii="Times New Roman" w:eastAsia="Calibri" w:hAnsi="Times New Roman" w:cs="Times New Roman"/>
                <w:lang w:val="en-US"/>
              </w:rPr>
              <w:t>  7</w:t>
            </w:r>
            <w:r w:rsidRPr="00E75E6F">
              <w:rPr>
                <w:rFonts w:ascii="Times New Roman" w:eastAsia="Calibri" w:hAnsi="Times New Roman" w:cs="Times New Roman"/>
                <w:b/>
                <w:lang w:val="en-US"/>
              </w:rPr>
              <w:t xml:space="preserve"> X</w:t>
            </w:r>
            <w:r w:rsidRPr="00E75E6F">
              <w:rPr>
                <w:rFonts w:ascii="Times New Roman" w:eastAsia="Calibri" w:hAnsi="Times New Roman" w:cs="Times New Roman"/>
                <w:lang w:val="en-US"/>
              </w:rPr>
              <w:t xml:space="preserve"> 8</w:t>
            </w:r>
            <w:r w:rsidRPr="00E75E6F">
              <w:rPr>
                <w:rFonts w:ascii="Times New Roman" w:eastAsia="Calibri" w:hAnsi="Times New Roman" w:cs="Times New Roman"/>
                <w:b/>
                <w:lang w:val="en-US"/>
              </w:rPr>
              <w:t xml:space="preserve"> </w:t>
            </w:r>
            <w:r w:rsidRPr="00E75E6F">
              <w:rPr>
                <w:rFonts w:ascii="Times New Roman" w:eastAsia="Calibri" w:hAnsi="Times New Roman" w:cs="Times New Roman"/>
                <w:lang w:val="en-US"/>
              </w:rPr>
              <w:t xml:space="preserve">  9 </w:t>
            </w:r>
            <w:r w:rsidRPr="00E75E6F">
              <w:rPr>
                <w:rFonts w:ascii="Times New Roman" w:eastAsia="Calibri" w:hAnsi="Times New Roman" w:cs="Times New Roman"/>
                <w:lang w:val="en-US"/>
              </w:rPr>
              <w:t xml:space="preserve"> 10 </w:t>
            </w:r>
            <w:r w:rsidRPr="00E75E6F">
              <w:rPr>
                <w:rFonts w:ascii="Times New Roman" w:eastAsia="Calibri" w:hAnsi="Times New Roman" w:cs="Times New Roman"/>
                <w:lang w:val="en-US"/>
              </w:rPr>
              <w:t xml:space="preserve"> 11 </w:t>
            </w:r>
            <w:r w:rsidRPr="00E75E6F">
              <w:rPr>
                <w:rFonts w:ascii="Times New Roman" w:eastAsia="Calibri" w:hAnsi="Times New Roman" w:cs="Times New Roman"/>
                <w:lang w:val="en-US"/>
              </w:rPr>
              <w:t xml:space="preserve"> 12 </w:t>
            </w:r>
            <w:r w:rsidRPr="00E75E6F">
              <w:rPr>
                <w:rFonts w:ascii="Times New Roman" w:eastAsia="Calibri" w:hAnsi="Times New Roman" w:cs="Times New Roman"/>
                <w:lang w:val="en-US"/>
              </w:rPr>
              <w:t></w:t>
            </w:r>
          </w:p>
        </w:tc>
      </w:tr>
      <w:tr w:rsidR="00E75E6F" w:rsidRPr="00E75E6F" w:rsidTr="007C71DD">
        <w:trPr>
          <w:trHeight w:val="411"/>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Module/course type:</w:t>
            </w:r>
          </w:p>
        </w:tc>
        <w:tc>
          <w:tcPr>
            <w:tcW w:w="8085" w:type="dxa"/>
            <w:gridSpan w:val="1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 xml:space="preserve">obligatory </w:t>
            </w:r>
            <w:r w:rsidRPr="00E75E6F">
              <w:rPr>
                <w:rFonts w:ascii="Times New Roman" w:eastAsia="Calibri" w:hAnsi="Times New Roman" w:cs="Times New Roman"/>
                <w:b/>
                <w:lang w:val="en-US"/>
              </w:rPr>
              <w:t>X</w:t>
            </w:r>
            <w:r w:rsidRPr="00E75E6F">
              <w:rPr>
                <w:rFonts w:ascii="Times New Roman" w:eastAsia="Calibri" w:hAnsi="Times New Roman" w:cs="Times New Roman"/>
                <w:lang w:val="en-US"/>
              </w:rPr>
              <w:t xml:space="preserve">     elective </w:t>
            </w:r>
            <w:r w:rsidRPr="00E75E6F">
              <w:rPr>
                <w:rFonts w:ascii="Times New Roman" w:eastAsia="Calibri" w:hAnsi="Times New Roman" w:cs="Times New Roman"/>
                <w:lang w:val="en-US"/>
              </w:rPr>
              <w:t></w:t>
            </w:r>
          </w:p>
        </w:tc>
      </w:tr>
      <w:tr w:rsidR="00E75E6F" w:rsidRPr="00E75E6F" w:rsidTr="007C71DD">
        <w:trPr>
          <w:trHeight w:val="411"/>
        </w:trPr>
        <w:tc>
          <w:tcPr>
            <w:tcW w:w="2523" w:type="dxa"/>
            <w:gridSpan w:val="2"/>
            <w:tcBorders>
              <w:top w:val="single" w:sz="4" w:space="0" w:color="000000"/>
              <w:left w:val="single" w:sz="4" w:space="0" w:color="000000"/>
              <w:bottom w:val="single" w:sz="4" w:space="0" w:color="000000"/>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Language of instruction:</w:t>
            </w:r>
          </w:p>
        </w:tc>
        <w:tc>
          <w:tcPr>
            <w:tcW w:w="8085" w:type="dxa"/>
            <w:gridSpan w:val="12"/>
            <w:tcBorders>
              <w:top w:val="single" w:sz="4" w:space="0" w:color="000000"/>
              <w:left w:val="single" w:sz="4" w:space="0" w:color="000000"/>
              <w:bottom w:val="single" w:sz="4" w:space="0" w:color="auto"/>
              <w:right w:val="single" w:sz="4" w:space="0" w:color="000000"/>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 xml:space="preserve">Polish </w:t>
            </w:r>
            <w:r w:rsidRPr="00E75E6F">
              <w:rPr>
                <w:rFonts w:ascii="Times New Roman" w:eastAsia="Calibri" w:hAnsi="Times New Roman" w:cs="Times New Roman"/>
                <w:lang w:val="en-US"/>
              </w:rPr>
              <w:t xml:space="preserve">      Foreign </w:t>
            </w:r>
            <w:r w:rsidRPr="00E75E6F">
              <w:rPr>
                <w:rFonts w:ascii="Times New Roman" w:eastAsia="Calibri" w:hAnsi="Times New Roman" w:cs="Times New Roman"/>
                <w:b/>
                <w:lang w:val="en-US"/>
              </w:rPr>
              <w:t>X</w:t>
            </w:r>
          </w:p>
        </w:tc>
      </w:tr>
      <w:tr w:rsidR="00E75E6F" w:rsidRPr="00E75E6F" w:rsidTr="007C71DD">
        <w:trPr>
          <w:trHeight w:val="411"/>
        </w:trPr>
        <w:tc>
          <w:tcPr>
            <w:tcW w:w="2523" w:type="dxa"/>
            <w:gridSpan w:val="2"/>
            <w:tcBorders>
              <w:top w:val="single" w:sz="4" w:space="0" w:color="000000"/>
              <w:left w:val="single" w:sz="4" w:space="0" w:color="000000"/>
              <w:bottom w:val="single" w:sz="4" w:space="0" w:color="000000"/>
              <w:right w:val="single" w:sz="4" w:space="0" w:color="auto"/>
            </w:tcBorders>
            <w:shd w:val="clear" w:color="auto" w:fill="D9D9D9"/>
            <w:vAlign w:val="center"/>
            <w:hideMark/>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Form of education</w:t>
            </w:r>
          </w:p>
        </w:tc>
        <w:tc>
          <w:tcPr>
            <w:tcW w:w="5955" w:type="dxa"/>
            <w:gridSpan w:val="6"/>
            <w:tcBorders>
              <w:top w:val="single" w:sz="4" w:space="0" w:color="000000"/>
              <w:left w:val="single" w:sz="4" w:space="0" w:color="auto"/>
              <w:bottom w:val="single" w:sz="4" w:space="0" w:color="auto"/>
              <w:right w:val="single" w:sz="4" w:space="0" w:color="auto"/>
            </w:tcBorders>
            <w:shd w:val="clear" w:color="auto" w:fill="D9D9D9"/>
            <w:vAlign w:val="center"/>
            <w:hideMark/>
          </w:tcPr>
          <w:p w:rsidR="00E75E6F" w:rsidRPr="00E75E6F" w:rsidRDefault="00E75E6F"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 xml:space="preserve">Hours </w:t>
            </w:r>
          </w:p>
        </w:tc>
        <w:tc>
          <w:tcPr>
            <w:tcW w:w="282" w:type="dxa"/>
            <w:tcBorders>
              <w:top w:val="single" w:sz="4" w:space="0" w:color="000000"/>
              <w:left w:val="single" w:sz="4" w:space="0" w:color="auto"/>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b/>
                <w:lang w:val="en-US"/>
              </w:rPr>
            </w:pPr>
          </w:p>
        </w:tc>
        <w:tc>
          <w:tcPr>
            <w:tcW w:w="1848" w:type="dxa"/>
            <w:gridSpan w:val="5"/>
            <w:tcBorders>
              <w:top w:val="single" w:sz="4" w:space="0" w:color="000000"/>
              <w:left w:val="single" w:sz="4" w:space="0" w:color="FFFFFF"/>
              <w:bottom w:val="single" w:sz="4" w:space="0" w:color="FFFFFF"/>
              <w:right w:val="single" w:sz="4" w:space="0" w:color="FFFFFF"/>
            </w:tcBorders>
            <w:shd w:val="clear" w:color="auto" w:fill="FFFFFF"/>
            <w:vAlign w:val="center"/>
          </w:tcPr>
          <w:p w:rsidR="00E75E6F" w:rsidRPr="00E75E6F" w:rsidRDefault="00E75E6F" w:rsidP="00E75E6F">
            <w:pPr>
              <w:spacing w:after="0" w:line="240" w:lineRule="auto"/>
              <w:jc w:val="both"/>
              <w:rPr>
                <w:rFonts w:ascii="Times New Roman" w:eastAsia="Calibri" w:hAnsi="Times New Roman" w:cs="Times New Roman"/>
                <w:b/>
                <w:strike/>
                <w:color w:val="FFFFFF"/>
                <w:lang w:val="en-US"/>
              </w:rPr>
            </w:pPr>
          </w:p>
        </w:tc>
      </w:tr>
      <w:tr w:rsidR="00E75E6F" w:rsidRPr="00E75E6F" w:rsidTr="007C71DD">
        <w:trPr>
          <w:trHeight w:val="411"/>
        </w:trPr>
        <w:tc>
          <w:tcPr>
            <w:tcW w:w="2523" w:type="dxa"/>
            <w:gridSpan w:val="2"/>
            <w:tcBorders>
              <w:top w:val="single" w:sz="4" w:space="0" w:color="000000"/>
              <w:left w:val="single" w:sz="4" w:space="0" w:color="000000"/>
              <w:bottom w:val="single" w:sz="4" w:space="0" w:color="FFFFFF"/>
              <w:right w:val="single" w:sz="4" w:space="0" w:color="auto"/>
            </w:tcBorders>
            <w:vAlign w:val="center"/>
            <w:hideMark/>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Lecture</w:t>
            </w: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b/>
                <w:lang w:val="en-US"/>
              </w:rPr>
            </w:pPr>
          </w:p>
        </w:tc>
        <w:tc>
          <w:tcPr>
            <w:tcW w:w="282" w:type="dxa"/>
            <w:tcBorders>
              <w:top w:val="single" w:sz="4" w:space="0" w:color="FFFFFF"/>
              <w:left w:val="single" w:sz="4" w:space="0" w:color="auto"/>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b/>
                <w:lang w:val="en-US"/>
              </w:rPr>
            </w:pPr>
          </w:p>
        </w:tc>
        <w:tc>
          <w:tcPr>
            <w:tcW w:w="1848" w:type="dxa"/>
            <w:gridSpan w:val="5"/>
            <w:tcBorders>
              <w:top w:val="single" w:sz="4" w:space="0" w:color="FFFFFF"/>
              <w:left w:val="single" w:sz="4" w:space="0" w:color="FFFFFF"/>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b/>
                <w:strike/>
                <w:color w:val="FFFFFF"/>
                <w:lang w:val="en-US"/>
              </w:rPr>
            </w:pPr>
          </w:p>
        </w:tc>
      </w:tr>
      <w:tr w:rsidR="00E75E6F" w:rsidRPr="00E75E6F" w:rsidTr="007C71DD">
        <w:trPr>
          <w:gridAfter w:val="2"/>
          <w:wAfter w:w="996" w:type="dxa"/>
          <w:trHeight w:val="411"/>
        </w:trPr>
        <w:tc>
          <w:tcPr>
            <w:tcW w:w="2523" w:type="dxa"/>
            <w:gridSpan w:val="2"/>
            <w:tcBorders>
              <w:top w:val="single" w:sz="4" w:space="0" w:color="000000"/>
              <w:left w:val="single" w:sz="4" w:space="0" w:color="000000"/>
              <w:bottom w:val="single" w:sz="4" w:space="0" w:color="000000"/>
              <w:right w:val="single" w:sz="4" w:space="0" w:color="auto"/>
            </w:tcBorders>
            <w:vAlign w:val="center"/>
            <w:hideMark/>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Seminar</w:t>
            </w: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Pr>
                <w:rFonts w:ascii="Times New Roman" w:eastAsia="Calibri" w:hAnsi="Times New Roman" w:cs="Times New Roman"/>
                <w:b/>
                <w:lang w:val="en-US"/>
              </w:rPr>
              <w:t>6</w:t>
            </w:r>
            <w:r w:rsidR="0003136D">
              <w:rPr>
                <w:rFonts w:ascii="Times New Roman" w:eastAsia="Calibri" w:hAnsi="Times New Roman" w:cs="Times New Roman"/>
                <w:b/>
                <w:lang w:val="en-US"/>
              </w:rPr>
              <w:t xml:space="preserve"> </w:t>
            </w:r>
            <w:r w:rsidR="0003136D">
              <w:rPr>
                <w:rFonts w:ascii="Times New Roman" w:hAnsi="Times New Roman"/>
                <w:b/>
              </w:rPr>
              <w:t xml:space="preserve"> </w:t>
            </w:r>
            <w:r w:rsidR="0003136D" w:rsidRPr="00F4736F">
              <w:rPr>
                <w:rFonts w:ascii="Times New Roman" w:hAnsi="Times New Roman"/>
                <w:b/>
                <w:color w:val="FF0000"/>
              </w:rPr>
              <w:t>(e-learning)</w:t>
            </w:r>
          </w:p>
        </w:tc>
        <w:tc>
          <w:tcPr>
            <w:tcW w:w="282" w:type="dxa"/>
            <w:tcBorders>
              <w:top w:val="single" w:sz="4" w:space="0" w:color="FFFFFF"/>
              <w:left w:val="single" w:sz="4" w:space="0" w:color="auto"/>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b/>
                <w:lang w:val="en-US"/>
              </w:rPr>
            </w:pPr>
          </w:p>
        </w:tc>
        <w:tc>
          <w:tcPr>
            <w:tcW w:w="238" w:type="dxa"/>
            <w:gridSpan w:val="2"/>
            <w:tcBorders>
              <w:top w:val="single" w:sz="4" w:space="0" w:color="FFFFFF"/>
              <w:left w:val="single" w:sz="4" w:space="0" w:color="FFFFFF"/>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strike/>
                <w:color w:val="FFFFFF"/>
                <w:lang w:val="en-US"/>
              </w:rPr>
            </w:pPr>
          </w:p>
        </w:tc>
        <w:tc>
          <w:tcPr>
            <w:tcW w:w="614" w:type="dxa"/>
            <w:tcBorders>
              <w:top w:val="single" w:sz="4" w:space="0" w:color="FFFFFF"/>
              <w:left w:val="single" w:sz="4" w:space="0" w:color="FFFFFF"/>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color w:val="FFFFFF"/>
                <w:lang w:val="en-US"/>
              </w:rPr>
            </w:pPr>
          </w:p>
        </w:tc>
      </w:tr>
      <w:tr w:rsidR="00E75E6F" w:rsidRPr="00E75E6F" w:rsidTr="007C71DD">
        <w:trPr>
          <w:gridAfter w:val="1"/>
          <w:wAfter w:w="12" w:type="dxa"/>
          <w:trHeight w:val="411"/>
        </w:trPr>
        <w:tc>
          <w:tcPr>
            <w:tcW w:w="2523" w:type="dxa"/>
            <w:gridSpan w:val="2"/>
            <w:tcBorders>
              <w:top w:val="single" w:sz="4" w:space="0" w:color="000000"/>
              <w:left w:val="single" w:sz="4" w:space="0" w:color="000000"/>
              <w:bottom w:val="single" w:sz="4" w:space="0" w:color="000000"/>
              <w:right w:val="single" w:sz="4" w:space="0" w:color="auto"/>
            </w:tcBorders>
            <w:vAlign w:val="center"/>
            <w:hideMark/>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Laboratory class</w:t>
            </w: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b/>
                <w:lang w:val="en-US"/>
              </w:rPr>
            </w:pPr>
            <w:r>
              <w:rPr>
                <w:rFonts w:ascii="Times New Roman" w:eastAsia="Calibri" w:hAnsi="Times New Roman" w:cs="Times New Roman"/>
                <w:b/>
                <w:lang w:val="en-US"/>
              </w:rPr>
              <w:t>24</w:t>
            </w:r>
          </w:p>
        </w:tc>
        <w:tc>
          <w:tcPr>
            <w:tcW w:w="282" w:type="dxa"/>
            <w:tcBorders>
              <w:top w:val="single" w:sz="4" w:space="0" w:color="FFFFFF"/>
              <w:left w:val="single" w:sz="4" w:space="0" w:color="auto"/>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b/>
                <w:lang w:val="en-US"/>
              </w:rPr>
            </w:pPr>
          </w:p>
        </w:tc>
        <w:tc>
          <w:tcPr>
            <w:tcW w:w="238" w:type="dxa"/>
            <w:gridSpan w:val="2"/>
            <w:tcBorders>
              <w:top w:val="single" w:sz="4" w:space="0" w:color="FFFFFF"/>
              <w:left w:val="single" w:sz="4" w:space="0" w:color="FFFFFF"/>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strike/>
                <w:color w:val="FFFFFF"/>
                <w:lang w:val="en-US"/>
              </w:rPr>
            </w:pPr>
          </w:p>
        </w:tc>
        <w:tc>
          <w:tcPr>
            <w:tcW w:w="614" w:type="dxa"/>
            <w:tcBorders>
              <w:top w:val="single" w:sz="4" w:space="0" w:color="FFFFFF"/>
              <w:left w:val="single" w:sz="4" w:space="0" w:color="FFFFFF"/>
              <w:bottom w:val="single" w:sz="4" w:space="0" w:color="FFFFFF"/>
              <w:right w:val="single" w:sz="4" w:space="0" w:color="FFFFFF"/>
            </w:tcBorders>
            <w:shd w:val="clear" w:color="auto" w:fill="FFFFFF"/>
            <w:vAlign w:val="center"/>
          </w:tcPr>
          <w:p w:rsidR="00E75E6F" w:rsidRPr="00E75E6F" w:rsidRDefault="00E75E6F" w:rsidP="00E75E6F">
            <w:pPr>
              <w:spacing w:after="0" w:line="240" w:lineRule="auto"/>
              <w:rPr>
                <w:rFonts w:ascii="Times New Roman" w:eastAsia="Calibri" w:hAnsi="Times New Roman" w:cs="Times New Roman"/>
                <w:color w:val="FFFFFF"/>
                <w:lang w:val="en-US"/>
              </w:rPr>
            </w:pPr>
          </w:p>
        </w:tc>
        <w:tc>
          <w:tcPr>
            <w:tcW w:w="984" w:type="dxa"/>
            <w:tcBorders>
              <w:top w:val="single" w:sz="4" w:space="0" w:color="FFFFFF"/>
              <w:left w:val="single" w:sz="4" w:space="0" w:color="FFFFFF"/>
              <w:bottom w:val="single" w:sz="4" w:space="0" w:color="FFFFFF"/>
              <w:right w:val="single" w:sz="4" w:space="0" w:color="FFFFFF"/>
            </w:tcBorders>
            <w:shd w:val="clear" w:color="auto" w:fill="auto"/>
          </w:tcPr>
          <w:p w:rsidR="00E75E6F" w:rsidRPr="00E75E6F" w:rsidRDefault="00E75E6F" w:rsidP="00E75E6F">
            <w:pPr>
              <w:spacing w:after="0" w:line="240" w:lineRule="auto"/>
              <w:rPr>
                <w:rFonts w:ascii="Times New Roman" w:eastAsia="Times New Roman" w:hAnsi="Times New Roman" w:cs="Times New Roman"/>
                <w:color w:val="FFFFFF"/>
                <w:sz w:val="20"/>
                <w:szCs w:val="20"/>
                <w:lang w:val="en-US" w:eastAsia="pl-PL"/>
              </w:rPr>
            </w:pPr>
          </w:p>
        </w:tc>
      </w:tr>
      <w:tr w:rsidR="00E75E6F" w:rsidRPr="00E75E6F" w:rsidTr="007C71DD">
        <w:trPr>
          <w:gridAfter w:val="2"/>
          <w:wAfter w:w="996" w:type="dxa"/>
          <w:trHeight w:val="411"/>
        </w:trPr>
        <w:tc>
          <w:tcPr>
            <w:tcW w:w="2523" w:type="dxa"/>
            <w:gridSpan w:val="2"/>
            <w:tcBorders>
              <w:top w:val="single" w:sz="4" w:space="0" w:color="000000"/>
              <w:left w:val="single" w:sz="4" w:space="0" w:color="000000"/>
              <w:bottom w:val="single" w:sz="4" w:space="0" w:color="000000"/>
              <w:right w:val="single" w:sz="4" w:space="0" w:color="auto"/>
            </w:tcBorders>
            <w:vAlign w:val="center"/>
            <w:hideMark/>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E-learning</w:t>
            </w: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lang w:val="en-US"/>
              </w:rPr>
            </w:pPr>
          </w:p>
        </w:tc>
        <w:tc>
          <w:tcPr>
            <w:tcW w:w="282" w:type="dxa"/>
            <w:tcBorders>
              <w:top w:val="single" w:sz="4" w:space="0" w:color="FFFFFF"/>
              <w:left w:val="single" w:sz="4" w:space="0" w:color="auto"/>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b/>
                <w:lang w:val="en-US"/>
              </w:rPr>
            </w:pPr>
          </w:p>
        </w:tc>
        <w:tc>
          <w:tcPr>
            <w:tcW w:w="238" w:type="dxa"/>
            <w:gridSpan w:val="2"/>
            <w:tcBorders>
              <w:top w:val="single" w:sz="4" w:space="0" w:color="FFFFFF"/>
              <w:left w:val="single" w:sz="4" w:space="0" w:color="FFFFFF"/>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strike/>
                <w:color w:val="FFFFFF"/>
                <w:lang w:val="en-US"/>
              </w:rPr>
            </w:pPr>
          </w:p>
        </w:tc>
        <w:tc>
          <w:tcPr>
            <w:tcW w:w="614" w:type="dxa"/>
            <w:tcBorders>
              <w:top w:val="single" w:sz="4" w:space="0" w:color="FFFFFF"/>
              <w:left w:val="single" w:sz="4" w:space="0" w:color="FFFFFF"/>
              <w:bottom w:val="single" w:sz="4" w:space="0" w:color="FFFFFF"/>
              <w:right w:val="single" w:sz="4" w:space="0" w:color="FFFFFF"/>
            </w:tcBorders>
            <w:vAlign w:val="center"/>
          </w:tcPr>
          <w:p w:rsidR="00E75E6F" w:rsidRPr="00E75E6F" w:rsidRDefault="00E75E6F" w:rsidP="00E75E6F">
            <w:pPr>
              <w:spacing w:after="0" w:line="240" w:lineRule="auto"/>
              <w:rPr>
                <w:rFonts w:ascii="Times New Roman" w:eastAsia="Calibri" w:hAnsi="Times New Roman" w:cs="Times New Roman"/>
                <w:color w:val="FFFFFF"/>
                <w:lang w:val="en-US"/>
              </w:rPr>
            </w:pPr>
          </w:p>
        </w:tc>
      </w:tr>
      <w:tr w:rsidR="00E75E6F" w:rsidRPr="00E75E6F" w:rsidTr="007C71DD">
        <w:trPr>
          <w:gridAfter w:val="6"/>
          <w:wAfter w:w="2130" w:type="dxa"/>
          <w:trHeight w:val="411"/>
        </w:trPr>
        <w:tc>
          <w:tcPr>
            <w:tcW w:w="2523" w:type="dxa"/>
            <w:gridSpan w:val="2"/>
            <w:tcBorders>
              <w:top w:val="single" w:sz="4" w:space="0" w:color="000000"/>
              <w:left w:val="single" w:sz="4" w:space="0" w:color="000000"/>
              <w:bottom w:val="single" w:sz="4" w:space="0" w:color="000000"/>
              <w:right w:val="single" w:sz="4" w:space="0" w:color="auto"/>
            </w:tcBorders>
            <w:vAlign w:val="center"/>
            <w:hideMark/>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Practical class</w:t>
            </w: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lang w:val="en-US"/>
              </w:rPr>
            </w:pPr>
          </w:p>
        </w:tc>
      </w:tr>
      <w:tr w:rsidR="00E75E6F" w:rsidRPr="00E75E6F" w:rsidTr="007C71DD">
        <w:trPr>
          <w:gridAfter w:val="6"/>
          <w:wAfter w:w="2130" w:type="dxa"/>
          <w:trHeight w:val="411"/>
        </w:trPr>
        <w:tc>
          <w:tcPr>
            <w:tcW w:w="2523" w:type="dxa"/>
            <w:gridSpan w:val="2"/>
            <w:tcBorders>
              <w:top w:val="single" w:sz="4" w:space="0" w:color="000000"/>
              <w:left w:val="single" w:sz="4" w:space="0" w:color="000000"/>
              <w:bottom w:val="single" w:sz="4" w:space="0" w:color="000000"/>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lang w:val="en-US"/>
              </w:rPr>
            </w:pPr>
            <w:r w:rsidRPr="00E75E6F">
              <w:rPr>
                <w:rFonts w:ascii="Times New Roman" w:eastAsia="Calibri" w:hAnsi="Times New Roman" w:cs="Times New Roman"/>
                <w:lang w:val="en-US"/>
              </w:rPr>
              <w:t>Internship</w:t>
            </w: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E75E6F" w:rsidRPr="00E75E6F" w:rsidRDefault="00E75E6F" w:rsidP="00E75E6F">
            <w:pPr>
              <w:spacing w:after="0" w:line="240" w:lineRule="auto"/>
              <w:rPr>
                <w:rFonts w:ascii="Times New Roman" w:eastAsia="Calibri" w:hAnsi="Times New Roman" w:cs="Times New Roman"/>
                <w:lang w:val="en-US"/>
              </w:rPr>
            </w:pPr>
          </w:p>
        </w:tc>
      </w:tr>
      <w:tr w:rsidR="007C71DD" w:rsidRPr="00E75E6F" w:rsidTr="007C71DD">
        <w:trPr>
          <w:gridAfter w:val="6"/>
          <w:wAfter w:w="2130" w:type="dxa"/>
          <w:trHeight w:val="411"/>
        </w:trPr>
        <w:tc>
          <w:tcPr>
            <w:tcW w:w="2523" w:type="dxa"/>
            <w:gridSpan w:val="2"/>
            <w:tcBorders>
              <w:top w:val="single" w:sz="4" w:space="0" w:color="000000"/>
              <w:left w:val="single" w:sz="4" w:space="0" w:color="000000"/>
              <w:bottom w:val="single" w:sz="4" w:space="0" w:color="000000"/>
              <w:right w:val="single" w:sz="4" w:space="0" w:color="auto"/>
            </w:tcBorders>
            <w:vAlign w:val="center"/>
          </w:tcPr>
          <w:p w:rsidR="007C71DD" w:rsidRPr="00E75E6F" w:rsidRDefault="007C71DD" w:rsidP="00E75E6F">
            <w:pPr>
              <w:spacing w:after="0" w:line="240" w:lineRule="auto"/>
              <w:rPr>
                <w:rFonts w:ascii="Times New Roman" w:eastAsia="Calibri" w:hAnsi="Times New Roman" w:cs="Times New Roman"/>
                <w:lang w:val="en-US"/>
              </w:rPr>
            </w:pPr>
          </w:p>
        </w:tc>
        <w:tc>
          <w:tcPr>
            <w:tcW w:w="5955" w:type="dxa"/>
            <w:gridSpan w:val="6"/>
            <w:tcBorders>
              <w:top w:val="single" w:sz="4" w:space="0" w:color="auto"/>
              <w:left w:val="single" w:sz="4" w:space="0" w:color="auto"/>
              <w:bottom w:val="single" w:sz="4" w:space="0" w:color="auto"/>
              <w:right w:val="single" w:sz="4" w:space="0" w:color="auto"/>
            </w:tcBorders>
            <w:vAlign w:val="center"/>
          </w:tcPr>
          <w:p w:rsidR="007C71DD" w:rsidRPr="00E75E6F" w:rsidRDefault="007C71DD" w:rsidP="00E75E6F">
            <w:pPr>
              <w:spacing w:after="0" w:line="240" w:lineRule="auto"/>
              <w:rPr>
                <w:rFonts w:ascii="Times New Roman" w:eastAsia="Calibri" w:hAnsi="Times New Roman" w:cs="Times New Roman"/>
                <w:lang w:val="en-US"/>
              </w:rPr>
            </w:pPr>
          </w:p>
        </w:tc>
      </w:tr>
      <w:tr w:rsidR="007C71DD" w:rsidRPr="003B71D6" w:rsidTr="007C71DD">
        <w:trPr>
          <w:trHeight w:val="411"/>
        </w:trPr>
        <w:tc>
          <w:tcPr>
            <w:tcW w:w="4651" w:type="dxa"/>
            <w:gridSpan w:val="3"/>
            <w:tcBorders>
              <w:top w:val="single" w:sz="4" w:space="0" w:color="000000"/>
              <w:left w:val="single" w:sz="4" w:space="0" w:color="000000"/>
              <w:bottom w:val="single" w:sz="4" w:space="0" w:color="000000"/>
              <w:right w:val="single" w:sz="4" w:space="0" w:color="auto"/>
            </w:tcBorders>
            <w:shd w:val="clear" w:color="auto" w:fill="F2F2F2"/>
            <w:vAlign w:val="center"/>
          </w:tcPr>
          <w:p w:rsidR="007C71DD" w:rsidRPr="00AF2309" w:rsidRDefault="007C71DD" w:rsidP="00E97FD9">
            <w:pPr>
              <w:spacing w:line="240" w:lineRule="auto"/>
              <w:rPr>
                <w:rFonts w:ascii="Times New Roman" w:hAnsi="Times New Roman"/>
                <w:b/>
                <w:lang w:val="en-US"/>
              </w:rPr>
            </w:pPr>
            <w:r w:rsidRPr="00AF2309">
              <w:rPr>
                <w:rFonts w:ascii="Times New Roman" w:hAnsi="Times New Roman"/>
                <w:b/>
                <w:lang w:val="en-US"/>
              </w:rPr>
              <w:t>Student’s work input</w:t>
            </w:r>
          </w:p>
          <w:p w:rsidR="007C71DD" w:rsidRPr="00C95BE0" w:rsidRDefault="007C71DD" w:rsidP="00E97FD9">
            <w:pPr>
              <w:spacing w:after="0"/>
              <w:rPr>
                <w:rFonts w:ascii="Times New Roman" w:hAnsi="Times New Roman"/>
                <w:b/>
                <w:lang w:val="en-US"/>
              </w:rPr>
            </w:pPr>
            <w:r w:rsidRPr="00EC65D2">
              <w:rPr>
                <w:rFonts w:ascii="Times New Roman" w:hAnsi="Times New Roman"/>
                <w:sz w:val="16"/>
                <w:szCs w:val="16"/>
                <w:lang w:val="en-US"/>
              </w:rPr>
              <w:t>(participation in class, preparation, evalua</w:t>
            </w:r>
            <w:r>
              <w:rPr>
                <w:rFonts w:ascii="Times New Roman" w:hAnsi="Times New Roman"/>
                <w:sz w:val="16"/>
                <w:szCs w:val="16"/>
                <w:lang w:val="en-US"/>
              </w:rPr>
              <w:t>tion, etc.</w:t>
            </w:r>
            <w:r w:rsidRPr="00EC65D2">
              <w:rPr>
                <w:rFonts w:ascii="Times New Roman" w:hAnsi="Times New Roman"/>
                <w:sz w:val="16"/>
                <w:szCs w:val="16"/>
                <w:lang w:val="en-US"/>
              </w:rPr>
              <w:t>)</w:t>
            </w:r>
          </w:p>
        </w:tc>
        <w:tc>
          <w:tcPr>
            <w:tcW w:w="5957" w:type="dxa"/>
            <w:gridSpan w:val="11"/>
            <w:tcBorders>
              <w:top w:val="single" w:sz="4" w:space="0" w:color="000000"/>
              <w:left w:val="single" w:sz="4" w:space="0" w:color="auto"/>
              <w:bottom w:val="single" w:sz="4" w:space="0" w:color="000000"/>
              <w:right w:val="single" w:sz="4" w:space="0" w:color="auto"/>
            </w:tcBorders>
            <w:shd w:val="clear" w:color="auto" w:fill="F2F2F2"/>
            <w:vAlign w:val="center"/>
          </w:tcPr>
          <w:p w:rsidR="007C71DD" w:rsidRPr="003B71D6" w:rsidRDefault="007C71DD" w:rsidP="00E97FD9">
            <w:pPr>
              <w:spacing w:after="0"/>
              <w:rPr>
                <w:rFonts w:ascii="Times New Roman" w:hAnsi="Times New Roman"/>
              </w:rPr>
            </w:pPr>
            <w:r w:rsidRPr="00EC65D2">
              <w:rPr>
                <w:rFonts w:ascii="Times New Roman" w:hAnsi="Times New Roman"/>
                <w:b/>
                <w:lang w:val="en-US"/>
              </w:rPr>
              <w:t>Student’s hourly workload</w:t>
            </w:r>
          </w:p>
        </w:tc>
      </w:tr>
      <w:tr w:rsidR="007C71DD" w:rsidRPr="00DB6B93" w:rsidTr="007C71DD">
        <w:trPr>
          <w:trHeight w:val="411"/>
        </w:trPr>
        <w:tc>
          <w:tcPr>
            <w:tcW w:w="4651" w:type="dxa"/>
            <w:gridSpan w:val="3"/>
            <w:tcBorders>
              <w:top w:val="single" w:sz="4" w:space="0" w:color="000000"/>
              <w:left w:val="single" w:sz="4" w:space="0" w:color="000000"/>
              <w:bottom w:val="single" w:sz="4" w:space="0" w:color="000000"/>
              <w:right w:val="single" w:sz="4" w:space="0" w:color="auto"/>
            </w:tcBorders>
            <w:vAlign w:val="center"/>
          </w:tcPr>
          <w:p w:rsidR="007C71DD" w:rsidRPr="003B71D6" w:rsidRDefault="007C71DD" w:rsidP="00E97FD9">
            <w:pPr>
              <w:spacing w:after="0"/>
              <w:rPr>
                <w:rFonts w:ascii="Times New Roman" w:hAnsi="Times New Roman"/>
                <w:b/>
              </w:rPr>
            </w:pPr>
            <w:r>
              <w:rPr>
                <w:rFonts w:ascii="Times New Roman" w:hAnsi="Times New Roman"/>
              </w:rPr>
              <w:t xml:space="preserve">1. In </w:t>
            </w:r>
            <w:proofErr w:type="spellStart"/>
            <w:r>
              <w:rPr>
                <w:rFonts w:ascii="Times New Roman" w:hAnsi="Times New Roman"/>
              </w:rPr>
              <w:t>class</w:t>
            </w:r>
            <w:proofErr w:type="spellEnd"/>
          </w:p>
        </w:tc>
        <w:tc>
          <w:tcPr>
            <w:tcW w:w="5957" w:type="dxa"/>
            <w:gridSpan w:val="11"/>
            <w:tcBorders>
              <w:top w:val="single" w:sz="4" w:space="0" w:color="000000"/>
              <w:left w:val="single" w:sz="4" w:space="0" w:color="auto"/>
              <w:bottom w:val="single" w:sz="4" w:space="0" w:color="000000"/>
              <w:right w:val="single" w:sz="4" w:space="0" w:color="auto"/>
            </w:tcBorders>
            <w:vAlign w:val="center"/>
          </w:tcPr>
          <w:p w:rsidR="007C71DD" w:rsidRPr="00DB6B93" w:rsidRDefault="007C71DD" w:rsidP="00E97FD9">
            <w:pPr>
              <w:spacing w:after="0"/>
              <w:rPr>
                <w:rFonts w:ascii="Times New Roman" w:hAnsi="Times New Roman"/>
                <w:b/>
              </w:rPr>
            </w:pPr>
            <w:r>
              <w:rPr>
                <w:rFonts w:ascii="Times New Roman" w:hAnsi="Times New Roman"/>
                <w:b/>
              </w:rPr>
              <w:t>30</w:t>
            </w:r>
          </w:p>
        </w:tc>
      </w:tr>
      <w:tr w:rsidR="007C71DD" w:rsidRPr="00DB6B93" w:rsidTr="007C71DD">
        <w:trPr>
          <w:trHeight w:val="411"/>
        </w:trPr>
        <w:tc>
          <w:tcPr>
            <w:tcW w:w="4651" w:type="dxa"/>
            <w:gridSpan w:val="3"/>
            <w:tcBorders>
              <w:top w:val="single" w:sz="4" w:space="0" w:color="000000"/>
              <w:left w:val="single" w:sz="4" w:space="0" w:color="000000"/>
              <w:bottom w:val="single" w:sz="4" w:space="0" w:color="000000"/>
              <w:right w:val="single" w:sz="4" w:space="0" w:color="auto"/>
            </w:tcBorders>
            <w:vAlign w:val="center"/>
          </w:tcPr>
          <w:p w:rsidR="007C71DD" w:rsidRPr="006F30BF" w:rsidRDefault="007C71DD" w:rsidP="00E97FD9">
            <w:pPr>
              <w:spacing w:after="0"/>
              <w:rPr>
                <w:rFonts w:ascii="Times New Roman" w:hAnsi="Times New Roman"/>
                <w:lang w:val="en-US"/>
              </w:rPr>
            </w:pPr>
            <w:r w:rsidRPr="00AF2309">
              <w:rPr>
                <w:rFonts w:ascii="Times New Roman" w:hAnsi="Times New Roman"/>
                <w:lang w:val="en-US"/>
              </w:rPr>
              <w:t xml:space="preserve">2. </w:t>
            </w:r>
            <w:r w:rsidRPr="00EC65D2">
              <w:rPr>
                <w:rFonts w:ascii="Times New Roman" w:hAnsi="Times New Roman"/>
                <w:lang w:val="en-US"/>
              </w:rPr>
              <w:t>Student’s own work</w:t>
            </w:r>
            <w:r>
              <w:rPr>
                <w:rFonts w:ascii="Times New Roman" w:hAnsi="Times New Roman"/>
                <w:lang w:val="en-US"/>
              </w:rPr>
              <w:t xml:space="preserve"> including</w:t>
            </w:r>
            <w:r w:rsidRPr="006F30BF">
              <w:rPr>
                <w:rFonts w:ascii="Times New Roman" w:hAnsi="Times New Roman"/>
                <w:lang w:val="en-US"/>
              </w:rPr>
              <w:t>:</w:t>
            </w:r>
          </w:p>
          <w:p w:rsidR="007C71DD" w:rsidRPr="006F30BF" w:rsidRDefault="007C71DD" w:rsidP="00E97FD9">
            <w:pPr>
              <w:spacing w:after="0"/>
              <w:ind w:left="708"/>
              <w:rPr>
                <w:rFonts w:ascii="Times New Roman" w:hAnsi="Times New Roman"/>
                <w:lang w:val="en-US"/>
              </w:rPr>
            </w:pPr>
            <w:r w:rsidRPr="006F30BF">
              <w:rPr>
                <w:rFonts w:ascii="Times New Roman" w:hAnsi="Times New Roman"/>
                <w:lang w:val="en-US"/>
              </w:rPr>
              <w:t xml:space="preserve">1 </w:t>
            </w:r>
            <w:proofErr w:type="spellStart"/>
            <w:r w:rsidRPr="006F30BF">
              <w:rPr>
                <w:rFonts w:ascii="Times New Roman" w:hAnsi="Times New Roman"/>
                <w:lang w:val="en-US"/>
              </w:rPr>
              <w:t>Peparation</w:t>
            </w:r>
            <w:proofErr w:type="spellEnd"/>
            <w:r w:rsidRPr="006F30BF">
              <w:rPr>
                <w:rFonts w:ascii="Times New Roman" w:hAnsi="Times New Roman"/>
                <w:lang w:val="en-US"/>
              </w:rPr>
              <w:t xml:space="preserve"> for class</w:t>
            </w:r>
          </w:p>
          <w:p w:rsidR="007C71DD" w:rsidRPr="006F30BF" w:rsidRDefault="007C71DD" w:rsidP="00E97FD9">
            <w:pPr>
              <w:spacing w:after="0"/>
              <w:ind w:left="708"/>
              <w:rPr>
                <w:rFonts w:ascii="Times New Roman" w:hAnsi="Times New Roman"/>
                <w:b/>
                <w:lang w:val="en-US"/>
              </w:rPr>
            </w:pPr>
            <w:r w:rsidRPr="006F30BF">
              <w:rPr>
                <w:rFonts w:ascii="Times New Roman" w:hAnsi="Times New Roman"/>
                <w:lang w:val="en-US"/>
              </w:rPr>
              <w:t>2 Preparation for partials and finals</w:t>
            </w:r>
          </w:p>
        </w:tc>
        <w:tc>
          <w:tcPr>
            <w:tcW w:w="5957" w:type="dxa"/>
            <w:gridSpan w:val="11"/>
            <w:tcBorders>
              <w:top w:val="single" w:sz="4" w:space="0" w:color="000000"/>
              <w:left w:val="single" w:sz="4" w:space="0" w:color="auto"/>
              <w:bottom w:val="single" w:sz="4" w:space="0" w:color="000000"/>
              <w:right w:val="single" w:sz="4" w:space="0" w:color="auto"/>
            </w:tcBorders>
          </w:tcPr>
          <w:p w:rsidR="007C71DD" w:rsidRPr="00DB6B93" w:rsidRDefault="007C71DD" w:rsidP="00E97FD9">
            <w:pPr>
              <w:spacing w:after="0"/>
              <w:rPr>
                <w:rFonts w:ascii="Times New Roman" w:hAnsi="Times New Roman"/>
                <w:b/>
              </w:rPr>
            </w:pPr>
            <w:r>
              <w:rPr>
                <w:rFonts w:ascii="Times New Roman" w:hAnsi="Times New Roman"/>
                <w:b/>
              </w:rPr>
              <w:t>30</w:t>
            </w:r>
          </w:p>
        </w:tc>
      </w:tr>
      <w:tr w:rsidR="007C71DD" w:rsidRPr="00425CFB" w:rsidTr="007C71DD">
        <w:trPr>
          <w:trHeight w:val="411"/>
        </w:trPr>
        <w:tc>
          <w:tcPr>
            <w:tcW w:w="4651" w:type="dxa"/>
            <w:gridSpan w:val="3"/>
            <w:tcBorders>
              <w:top w:val="single" w:sz="4" w:space="0" w:color="000000"/>
              <w:left w:val="single" w:sz="4" w:space="0" w:color="000000"/>
              <w:bottom w:val="single" w:sz="4" w:space="0" w:color="000000"/>
              <w:right w:val="single" w:sz="4" w:space="0" w:color="auto"/>
            </w:tcBorders>
            <w:vAlign w:val="center"/>
          </w:tcPr>
          <w:p w:rsidR="007C71DD" w:rsidRPr="00425CFB" w:rsidRDefault="007C71DD" w:rsidP="00E97FD9">
            <w:pPr>
              <w:spacing w:after="0"/>
              <w:rPr>
                <w:rFonts w:ascii="Times New Roman" w:hAnsi="Times New Roman"/>
                <w:b/>
                <w:lang w:val="en-US"/>
              </w:rPr>
            </w:pPr>
            <w:r w:rsidRPr="00EC65D2">
              <w:rPr>
                <w:rFonts w:ascii="Times New Roman" w:hAnsi="Times New Roman"/>
                <w:lang w:val="en-US"/>
              </w:rPr>
              <w:t>Summary of</w:t>
            </w:r>
            <w:r>
              <w:rPr>
                <w:rFonts w:ascii="Times New Roman" w:hAnsi="Times New Roman"/>
                <w:lang w:val="en-US"/>
              </w:rPr>
              <w:t xml:space="preserve"> the</w:t>
            </w:r>
            <w:r w:rsidRPr="00EC65D2">
              <w:rPr>
                <w:rFonts w:ascii="Times New Roman" w:hAnsi="Times New Roman"/>
                <w:lang w:val="en-US"/>
              </w:rPr>
              <w:t xml:space="preserve"> student’s workload</w:t>
            </w:r>
          </w:p>
        </w:tc>
        <w:tc>
          <w:tcPr>
            <w:tcW w:w="5957" w:type="dxa"/>
            <w:gridSpan w:val="11"/>
            <w:tcBorders>
              <w:top w:val="single" w:sz="4" w:space="0" w:color="000000"/>
              <w:left w:val="single" w:sz="4" w:space="0" w:color="auto"/>
              <w:bottom w:val="single" w:sz="4" w:space="0" w:color="000000"/>
              <w:right w:val="single" w:sz="4" w:space="0" w:color="auto"/>
            </w:tcBorders>
            <w:vAlign w:val="center"/>
          </w:tcPr>
          <w:p w:rsidR="007C71DD" w:rsidRPr="00425CFB" w:rsidRDefault="007C71DD" w:rsidP="00E97FD9">
            <w:pPr>
              <w:spacing w:after="0"/>
              <w:rPr>
                <w:rFonts w:ascii="Times New Roman" w:hAnsi="Times New Roman"/>
                <w:b/>
                <w:lang w:val="en-US"/>
              </w:rPr>
            </w:pPr>
            <w:r>
              <w:rPr>
                <w:rFonts w:ascii="Times New Roman" w:hAnsi="Times New Roman"/>
                <w:b/>
                <w:lang w:val="en-US"/>
              </w:rPr>
              <w:t>60</w:t>
            </w:r>
          </w:p>
        </w:tc>
      </w:tr>
      <w:tr w:rsidR="007C71DD" w:rsidRPr="00427BF3" w:rsidTr="007C71DD">
        <w:trPr>
          <w:trHeight w:val="411"/>
        </w:trPr>
        <w:tc>
          <w:tcPr>
            <w:tcW w:w="4651" w:type="dxa"/>
            <w:gridSpan w:val="3"/>
            <w:tcBorders>
              <w:top w:val="single" w:sz="4" w:space="0" w:color="000000"/>
              <w:left w:val="single" w:sz="4" w:space="0" w:color="000000"/>
              <w:bottom w:val="single" w:sz="4" w:space="0" w:color="000000"/>
              <w:right w:val="single" w:sz="4" w:space="0" w:color="auto"/>
            </w:tcBorders>
            <w:vAlign w:val="center"/>
          </w:tcPr>
          <w:p w:rsidR="007C71DD" w:rsidRPr="00427BF3" w:rsidRDefault="007C71DD" w:rsidP="00E97FD9">
            <w:pPr>
              <w:spacing w:after="0"/>
              <w:rPr>
                <w:rFonts w:ascii="Times New Roman" w:hAnsi="Times New Roman"/>
                <w:b/>
                <w:lang w:val="en-US"/>
              </w:rPr>
            </w:pPr>
            <w:r w:rsidRPr="00EC65D2">
              <w:rPr>
                <w:rFonts w:ascii="Times New Roman" w:hAnsi="Times New Roman"/>
                <w:b/>
                <w:lang w:val="en-US"/>
              </w:rPr>
              <w:t xml:space="preserve">ECTS points for </w:t>
            </w:r>
            <w:r>
              <w:rPr>
                <w:rFonts w:ascii="Times New Roman" w:hAnsi="Times New Roman"/>
                <w:b/>
                <w:lang w:val="en-US"/>
              </w:rPr>
              <w:t>module/course</w:t>
            </w:r>
          </w:p>
        </w:tc>
        <w:tc>
          <w:tcPr>
            <w:tcW w:w="5957" w:type="dxa"/>
            <w:gridSpan w:val="11"/>
            <w:tcBorders>
              <w:top w:val="single" w:sz="4" w:space="0" w:color="000000"/>
              <w:left w:val="single" w:sz="4" w:space="0" w:color="auto"/>
              <w:bottom w:val="single" w:sz="4" w:space="0" w:color="000000"/>
              <w:right w:val="single" w:sz="4" w:space="0" w:color="auto"/>
            </w:tcBorders>
            <w:vAlign w:val="center"/>
          </w:tcPr>
          <w:p w:rsidR="007C71DD" w:rsidRPr="00427BF3" w:rsidRDefault="007C71DD" w:rsidP="00E97FD9">
            <w:pPr>
              <w:spacing w:after="0"/>
              <w:rPr>
                <w:rFonts w:ascii="Times New Roman" w:hAnsi="Times New Roman"/>
                <w:b/>
                <w:lang w:val="en-US"/>
              </w:rPr>
            </w:pPr>
            <w:r>
              <w:rPr>
                <w:rFonts w:ascii="Times New Roman" w:hAnsi="Times New Roman"/>
                <w:b/>
                <w:lang w:val="en-US"/>
              </w:rPr>
              <w:t>2</w:t>
            </w:r>
          </w:p>
        </w:tc>
      </w:tr>
      <w:tr w:rsidR="0003136D" w:rsidRPr="00AF2309" w:rsidTr="007C71DD">
        <w:trPr>
          <w:trHeight w:val="928"/>
        </w:trPr>
        <w:tc>
          <w:tcPr>
            <w:tcW w:w="10608" w:type="dxa"/>
            <w:gridSpan w:val="14"/>
            <w:tcBorders>
              <w:left w:val="single" w:sz="4" w:space="0" w:color="000000"/>
              <w:right w:val="single" w:sz="4" w:space="0" w:color="000000"/>
            </w:tcBorders>
          </w:tcPr>
          <w:p w:rsidR="0003136D" w:rsidRPr="00200E3F" w:rsidRDefault="0003136D" w:rsidP="00B77CFC">
            <w:pPr>
              <w:spacing w:after="0" w:line="240" w:lineRule="auto"/>
              <w:rPr>
                <w:rFonts w:ascii="Times New Roman" w:hAnsi="Times New Roman"/>
                <w:sz w:val="24"/>
                <w:lang w:val="en-US"/>
              </w:rPr>
            </w:pPr>
            <w:r w:rsidRPr="00EC65D2">
              <w:rPr>
                <w:rFonts w:ascii="Times New Roman" w:hAnsi="Times New Roman"/>
                <w:b/>
                <w:lang w:val="en-US"/>
              </w:rPr>
              <w:t>Education</w:t>
            </w:r>
            <w:r>
              <w:rPr>
                <w:rFonts w:ascii="Times New Roman" w:hAnsi="Times New Roman"/>
                <w:b/>
                <w:lang w:val="en-US"/>
              </w:rPr>
              <w:t>al</w:t>
            </w:r>
            <w:r w:rsidRPr="00EC65D2">
              <w:rPr>
                <w:rFonts w:ascii="Times New Roman" w:hAnsi="Times New Roman"/>
                <w:b/>
                <w:lang w:val="en-US"/>
              </w:rPr>
              <w:t xml:space="preserve"> objectives:</w:t>
            </w:r>
            <w:r>
              <w:rPr>
                <w:rFonts w:ascii="Times New Roman" w:hAnsi="Times New Roman"/>
                <w:b/>
                <w:lang w:val="en-US"/>
              </w:rPr>
              <w:t xml:space="preserve"> </w:t>
            </w:r>
            <w:r w:rsidRPr="00200E3F">
              <w:rPr>
                <w:rFonts w:ascii="Times New Roman" w:hAnsi="Times New Roman"/>
                <w:sz w:val="24"/>
                <w:lang w:val="en-US"/>
              </w:rPr>
              <w:t xml:space="preserve">The Course will cover main fields in orthopedics and rehabilitation of movement apparatus. Special attention will be put to pediatric orthopedics and trauma including: congenital and acquired deformities, fractures; post-traumatic, post-inflammatory and neurological disorders and deformities of movement apparatus at children and youths. Illnesses and deformities in upper and lower extremities and in the trunk. Statistics, social problems, psychological problems, economy problems connected with orthopedic surgery will be presented. </w:t>
            </w:r>
          </w:p>
          <w:p w:rsidR="0003136D" w:rsidRPr="00200E3F" w:rsidRDefault="0003136D" w:rsidP="00B77CFC">
            <w:pPr>
              <w:spacing w:after="0" w:line="240" w:lineRule="auto"/>
              <w:rPr>
                <w:rFonts w:ascii="Times New Roman" w:hAnsi="Times New Roman"/>
                <w:sz w:val="24"/>
                <w:lang w:val="en-US"/>
              </w:rPr>
            </w:pPr>
            <w:r w:rsidRPr="00200E3F">
              <w:rPr>
                <w:rFonts w:ascii="Times New Roman" w:hAnsi="Times New Roman"/>
                <w:sz w:val="24"/>
                <w:lang w:val="en-US"/>
              </w:rPr>
              <w:tab/>
              <w:t>In addition the students will learn clinical examinations in orthopedic surgery: body symmetry and proportions, length of extremities, circumferences of extremities, range of joint movements – measurement ‘according “</w:t>
            </w:r>
            <w:smartTag w:uri="urn:schemas-microsoft-com:office:smarttags" w:element="metricconverter">
              <w:smartTagPr>
                <w:attr w:name="ProductID" w:val="0”"/>
              </w:smartTagPr>
              <w:r w:rsidRPr="00200E3F">
                <w:rPr>
                  <w:rFonts w:ascii="Times New Roman" w:hAnsi="Times New Roman"/>
                  <w:sz w:val="24"/>
                  <w:lang w:val="en-US"/>
                </w:rPr>
                <w:t>0”</w:t>
              </w:r>
            </w:smartTag>
            <w:r w:rsidRPr="00200E3F">
              <w:rPr>
                <w:rFonts w:ascii="Times New Roman" w:hAnsi="Times New Roman"/>
                <w:sz w:val="24"/>
                <w:lang w:val="en-US"/>
              </w:rPr>
              <w:t xml:space="preserve"> position’. Analysis of gait &amp; of stand position. Standing and gait - influences on growth and development of spine, clinical tests in orthopedics. </w:t>
            </w:r>
          </w:p>
          <w:p w:rsidR="0003136D" w:rsidRPr="00BF15A6" w:rsidRDefault="0003136D" w:rsidP="0003136D">
            <w:pPr>
              <w:spacing w:after="0"/>
              <w:rPr>
                <w:rFonts w:ascii="Times New Roman" w:hAnsi="Times New Roman"/>
                <w:b/>
                <w:lang w:val="en-US"/>
              </w:rPr>
            </w:pPr>
            <w:r w:rsidRPr="00200E3F">
              <w:rPr>
                <w:rFonts w:ascii="Times New Roman" w:hAnsi="Times New Roman"/>
                <w:sz w:val="24"/>
                <w:lang w:val="en-US"/>
              </w:rPr>
              <w:tab/>
              <w:t xml:space="preserve">During the Course major problems in pediatric orthopedics will be presented such as: developmental hip dysplasia (DDH), </w:t>
            </w:r>
            <w:proofErr w:type="spellStart"/>
            <w:r w:rsidRPr="00200E3F">
              <w:rPr>
                <w:rFonts w:ascii="Times New Roman" w:hAnsi="Times New Roman"/>
                <w:sz w:val="24"/>
                <w:lang w:val="en-US"/>
              </w:rPr>
              <w:t>Perthes</w:t>
            </w:r>
            <w:proofErr w:type="spellEnd"/>
            <w:r w:rsidRPr="00200E3F">
              <w:rPr>
                <w:rFonts w:ascii="Times New Roman" w:hAnsi="Times New Roman"/>
                <w:sz w:val="24"/>
                <w:lang w:val="en-US"/>
              </w:rPr>
              <w:t xml:space="preserve"> disease (aseptic necrosis of femur head) </w:t>
            </w:r>
            <w:proofErr w:type="spellStart"/>
            <w:r w:rsidRPr="00200E3F">
              <w:rPr>
                <w:rFonts w:ascii="Times New Roman" w:hAnsi="Times New Roman"/>
                <w:sz w:val="24"/>
                <w:lang w:val="en-US"/>
              </w:rPr>
              <w:t>coxitis</w:t>
            </w:r>
            <w:proofErr w:type="spellEnd"/>
            <w:r w:rsidRPr="00200E3F">
              <w:rPr>
                <w:rFonts w:ascii="Times New Roman" w:hAnsi="Times New Roman"/>
                <w:sz w:val="24"/>
                <w:lang w:val="en-US"/>
              </w:rPr>
              <w:t xml:space="preserve"> </w:t>
            </w:r>
            <w:proofErr w:type="spellStart"/>
            <w:r w:rsidRPr="00200E3F">
              <w:rPr>
                <w:rFonts w:ascii="Times New Roman" w:hAnsi="Times New Roman"/>
                <w:sz w:val="24"/>
                <w:lang w:val="en-US"/>
              </w:rPr>
              <w:t>fugax</w:t>
            </w:r>
            <w:proofErr w:type="spellEnd"/>
            <w:r w:rsidRPr="00200E3F">
              <w:rPr>
                <w:rFonts w:ascii="Times New Roman" w:hAnsi="Times New Roman"/>
                <w:sz w:val="24"/>
                <w:lang w:val="en-US"/>
              </w:rPr>
              <w:t xml:space="preserve">, slipped femoral capital epiphysis, coxa </w:t>
            </w:r>
            <w:proofErr w:type="spellStart"/>
            <w:r w:rsidRPr="00200E3F">
              <w:rPr>
                <w:rFonts w:ascii="Times New Roman" w:hAnsi="Times New Roman"/>
                <w:sz w:val="24"/>
                <w:lang w:val="en-US"/>
              </w:rPr>
              <w:t>vara</w:t>
            </w:r>
            <w:proofErr w:type="spellEnd"/>
            <w:r w:rsidRPr="00200E3F">
              <w:rPr>
                <w:rFonts w:ascii="Times New Roman" w:hAnsi="Times New Roman"/>
                <w:sz w:val="24"/>
                <w:lang w:val="en-US"/>
              </w:rPr>
              <w:t xml:space="preserve"> </w:t>
            </w:r>
            <w:proofErr w:type="spellStart"/>
            <w:r w:rsidRPr="00200E3F">
              <w:rPr>
                <w:rFonts w:ascii="Times New Roman" w:hAnsi="Times New Roman"/>
                <w:sz w:val="24"/>
                <w:lang w:val="en-US"/>
              </w:rPr>
              <w:t>congenita</w:t>
            </w:r>
            <w:proofErr w:type="spellEnd"/>
            <w:r w:rsidRPr="00200E3F">
              <w:rPr>
                <w:rFonts w:ascii="Times New Roman" w:hAnsi="Times New Roman"/>
                <w:sz w:val="24"/>
                <w:lang w:val="en-US"/>
              </w:rPr>
              <w:t xml:space="preserve">; coxa </w:t>
            </w:r>
            <w:proofErr w:type="spellStart"/>
            <w:r w:rsidRPr="00200E3F">
              <w:rPr>
                <w:rFonts w:ascii="Times New Roman" w:hAnsi="Times New Roman"/>
                <w:sz w:val="24"/>
                <w:lang w:val="en-US"/>
              </w:rPr>
              <w:t>valga</w:t>
            </w:r>
            <w:proofErr w:type="spellEnd"/>
            <w:r w:rsidRPr="00200E3F">
              <w:rPr>
                <w:rFonts w:ascii="Times New Roman" w:hAnsi="Times New Roman"/>
                <w:sz w:val="24"/>
                <w:lang w:val="en-US"/>
              </w:rPr>
              <w:t xml:space="preserve">, Blount disease; </w:t>
            </w:r>
            <w:proofErr w:type="spellStart"/>
            <w:r w:rsidRPr="00200E3F">
              <w:rPr>
                <w:rFonts w:ascii="Times New Roman" w:hAnsi="Times New Roman"/>
                <w:sz w:val="24"/>
                <w:lang w:val="en-US"/>
              </w:rPr>
              <w:t>genua</w:t>
            </w:r>
            <w:proofErr w:type="spellEnd"/>
            <w:r w:rsidRPr="00200E3F">
              <w:rPr>
                <w:rFonts w:ascii="Times New Roman" w:hAnsi="Times New Roman"/>
                <w:sz w:val="24"/>
                <w:lang w:val="en-US"/>
              </w:rPr>
              <w:t xml:space="preserve"> </w:t>
            </w:r>
            <w:proofErr w:type="spellStart"/>
            <w:r w:rsidRPr="00200E3F">
              <w:rPr>
                <w:rFonts w:ascii="Times New Roman" w:hAnsi="Times New Roman"/>
                <w:sz w:val="24"/>
                <w:lang w:val="en-US"/>
              </w:rPr>
              <w:t>valga</w:t>
            </w:r>
            <w:proofErr w:type="spellEnd"/>
            <w:r w:rsidRPr="00200E3F">
              <w:rPr>
                <w:rFonts w:ascii="Times New Roman" w:hAnsi="Times New Roman"/>
                <w:sz w:val="24"/>
                <w:lang w:val="en-US"/>
              </w:rPr>
              <w:t>, club foot (</w:t>
            </w:r>
            <w:proofErr w:type="spellStart"/>
            <w:r w:rsidRPr="00200E3F">
              <w:rPr>
                <w:rFonts w:ascii="Times New Roman" w:hAnsi="Times New Roman"/>
                <w:sz w:val="24"/>
                <w:lang w:val="en-US"/>
              </w:rPr>
              <w:t>equinus</w:t>
            </w:r>
            <w:proofErr w:type="spellEnd"/>
            <w:r w:rsidRPr="00200E3F">
              <w:rPr>
                <w:rFonts w:ascii="Times New Roman" w:hAnsi="Times New Roman"/>
                <w:sz w:val="24"/>
                <w:lang w:val="en-US"/>
              </w:rPr>
              <w:t xml:space="preserve"> deformity), idiopathic scoliosis, other types of scoliosis – congenital, neurogenic (paralytic), deformities of spine in other syndromes and illnesses, harmful posture habits, paresis plexus brachialis (</w:t>
            </w:r>
            <w:proofErr w:type="spellStart"/>
            <w:r w:rsidRPr="00200E3F">
              <w:rPr>
                <w:rFonts w:ascii="Times New Roman" w:hAnsi="Times New Roman"/>
                <w:sz w:val="24"/>
                <w:lang w:val="en-US"/>
              </w:rPr>
              <w:t>neuropraxia</w:t>
            </w:r>
            <w:proofErr w:type="spellEnd"/>
            <w:r w:rsidRPr="00200E3F">
              <w:rPr>
                <w:rFonts w:ascii="Times New Roman" w:hAnsi="Times New Roman"/>
                <w:sz w:val="24"/>
                <w:lang w:val="en-US"/>
              </w:rPr>
              <w:t xml:space="preserve">, </w:t>
            </w:r>
            <w:proofErr w:type="spellStart"/>
            <w:r w:rsidRPr="00200E3F">
              <w:rPr>
                <w:rFonts w:ascii="Times New Roman" w:hAnsi="Times New Roman"/>
                <w:sz w:val="24"/>
                <w:lang w:val="en-US"/>
              </w:rPr>
              <w:t>aksonotmesis</w:t>
            </w:r>
            <w:proofErr w:type="spellEnd"/>
            <w:r w:rsidRPr="00200E3F">
              <w:rPr>
                <w:rFonts w:ascii="Times New Roman" w:hAnsi="Times New Roman"/>
                <w:sz w:val="24"/>
                <w:lang w:val="en-US"/>
              </w:rPr>
              <w:t xml:space="preserve">, </w:t>
            </w:r>
            <w:proofErr w:type="spellStart"/>
            <w:r w:rsidRPr="00200E3F">
              <w:rPr>
                <w:rFonts w:ascii="Times New Roman" w:hAnsi="Times New Roman"/>
                <w:sz w:val="24"/>
                <w:lang w:val="en-US"/>
              </w:rPr>
              <w:t>neurotmesis</w:t>
            </w:r>
            <w:proofErr w:type="spellEnd"/>
            <w:r w:rsidRPr="00200E3F">
              <w:rPr>
                <w:rFonts w:ascii="Times New Roman" w:hAnsi="Times New Roman"/>
                <w:sz w:val="24"/>
                <w:lang w:val="en-US"/>
              </w:rPr>
              <w:t>), spina bifida, cerebral palsy (CP), fractures of upper and lower extremities.</w:t>
            </w:r>
          </w:p>
        </w:tc>
      </w:tr>
      <w:tr w:rsidR="0003136D" w:rsidRPr="00AF2309" w:rsidTr="007C71DD">
        <w:trPr>
          <w:trHeight w:val="680"/>
        </w:trPr>
        <w:tc>
          <w:tcPr>
            <w:tcW w:w="10608" w:type="dxa"/>
            <w:gridSpan w:val="14"/>
            <w:tcBorders>
              <w:top w:val="single" w:sz="4" w:space="0" w:color="000000"/>
              <w:left w:val="single" w:sz="4" w:space="0" w:color="000000"/>
              <w:bottom w:val="single" w:sz="4" w:space="0" w:color="auto"/>
              <w:right w:val="single" w:sz="4" w:space="0" w:color="000000"/>
            </w:tcBorders>
            <w:vAlign w:val="center"/>
          </w:tcPr>
          <w:p w:rsidR="0003136D" w:rsidRPr="00E75E6F" w:rsidRDefault="0003136D" w:rsidP="00E75E6F">
            <w:pPr>
              <w:autoSpaceDE w:val="0"/>
              <w:autoSpaceDN w:val="0"/>
              <w:adjustRightInd w:val="0"/>
              <w:spacing w:after="200" w:line="276" w:lineRule="auto"/>
              <w:rPr>
                <w:rFonts w:ascii="Times New Roman" w:eastAsia="Calibri" w:hAnsi="Times New Roman" w:cs="Times New Roman"/>
                <w:b/>
                <w:lang w:val="en-US"/>
              </w:rPr>
            </w:pPr>
            <w:r w:rsidRPr="00E75E6F">
              <w:rPr>
                <w:rFonts w:ascii="Times New Roman" w:eastAsia="Calibri" w:hAnsi="Times New Roman" w:cs="Times New Roman"/>
                <w:b/>
                <w:lang w:val="en-US"/>
              </w:rPr>
              <w:lastRenderedPageBreak/>
              <w:t>The matrix of learning outcomes for module/ subject with reference to verification methods of the intended educational outcomes and forms of instruction:</w:t>
            </w:r>
          </w:p>
        </w:tc>
      </w:tr>
      <w:tr w:rsidR="0003136D" w:rsidRPr="00AF2309" w:rsidTr="007C71DD">
        <w:trPr>
          <w:trHeight w:val="58"/>
        </w:trPr>
        <w:tc>
          <w:tcPr>
            <w:tcW w:w="1259" w:type="dxa"/>
            <w:tcBorders>
              <w:top w:val="single" w:sz="4" w:space="0" w:color="auto"/>
              <w:left w:val="single" w:sz="4" w:space="0" w:color="auto"/>
              <w:right w:val="single" w:sz="4" w:space="0" w:color="auto"/>
            </w:tcBorders>
            <w:vAlign w:val="center"/>
          </w:tcPr>
          <w:p w:rsidR="0003136D" w:rsidRPr="00E75E6F" w:rsidRDefault="0003136D" w:rsidP="00E75E6F">
            <w:pPr>
              <w:autoSpaceDE w:val="0"/>
              <w:autoSpaceDN w:val="0"/>
              <w:adjustRightInd w:val="0"/>
              <w:spacing w:after="200" w:line="240" w:lineRule="auto"/>
              <w:rPr>
                <w:rFonts w:ascii="Times New Roman" w:eastAsia="Calibri" w:hAnsi="Times New Roman" w:cs="Times New Roman"/>
                <w:lang w:val="en-US"/>
              </w:rPr>
            </w:pPr>
            <w:r w:rsidRPr="00E75E6F">
              <w:rPr>
                <w:rFonts w:ascii="Times New Roman" w:eastAsia="Calibri" w:hAnsi="Times New Roman" w:cs="Times New Roman"/>
                <w:lang w:val="en-US"/>
              </w:rPr>
              <w:t>Learning outcome code</w:t>
            </w:r>
          </w:p>
        </w:tc>
        <w:tc>
          <w:tcPr>
            <w:tcW w:w="5759" w:type="dxa"/>
            <w:gridSpan w:val="5"/>
            <w:tcBorders>
              <w:top w:val="single" w:sz="4" w:space="0" w:color="auto"/>
              <w:left w:val="single" w:sz="4" w:space="0" w:color="auto"/>
              <w:right w:val="single" w:sz="4" w:space="0" w:color="auto"/>
            </w:tcBorders>
            <w:vAlign w:val="center"/>
          </w:tcPr>
          <w:p w:rsidR="0003136D" w:rsidRPr="00E75E6F" w:rsidRDefault="0003136D" w:rsidP="00E75E6F">
            <w:pPr>
              <w:autoSpaceDE w:val="0"/>
              <w:autoSpaceDN w:val="0"/>
              <w:adjustRightInd w:val="0"/>
              <w:spacing w:after="200" w:line="240" w:lineRule="auto"/>
              <w:rPr>
                <w:rFonts w:ascii="Times New Roman" w:eastAsia="Calibri" w:hAnsi="Times New Roman" w:cs="Times New Roman"/>
                <w:lang w:val="en-US"/>
              </w:rPr>
            </w:pPr>
            <w:r w:rsidRPr="00E75E6F">
              <w:rPr>
                <w:rFonts w:ascii="Times New Roman" w:eastAsia="Calibri" w:hAnsi="Times New Roman" w:cs="Times New Roman"/>
                <w:lang w:val="en-US"/>
              </w:rPr>
              <w:t>A student who has obtained a credit for the module/course has the knowledge/skill to:</w:t>
            </w:r>
          </w:p>
        </w:tc>
        <w:tc>
          <w:tcPr>
            <w:tcW w:w="1980" w:type="dxa"/>
            <w:gridSpan w:val="5"/>
            <w:tcBorders>
              <w:top w:val="single" w:sz="4" w:space="0" w:color="auto"/>
              <w:left w:val="single" w:sz="4" w:space="0" w:color="auto"/>
              <w:right w:val="single" w:sz="4" w:space="0" w:color="auto"/>
            </w:tcBorders>
            <w:vAlign w:val="center"/>
          </w:tcPr>
          <w:p w:rsidR="0003136D" w:rsidRPr="00E75E6F" w:rsidRDefault="0003136D" w:rsidP="00E75E6F">
            <w:pPr>
              <w:spacing w:after="200" w:line="240" w:lineRule="auto"/>
              <w:jc w:val="center"/>
              <w:rPr>
                <w:rFonts w:ascii="Times New Roman" w:eastAsia="Calibri" w:hAnsi="Times New Roman" w:cs="Times New Roman"/>
                <w:sz w:val="16"/>
                <w:szCs w:val="16"/>
                <w:lang w:val="en-US"/>
              </w:rPr>
            </w:pPr>
            <w:r w:rsidRPr="00E75E6F">
              <w:rPr>
                <w:rFonts w:ascii="Times New Roman" w:eastAsia="Calibri" w:hAnsi="Times New Roman" w:cs="Times New Roman"/>
                <w:lang w:val="en-US"/>
              </w:rPr>
              <w:t>Methods of verifying the achievement of the intended learning outcomes</w:t>
            </w:r>
            <w:r w:rsidRPr="00E75E6F">
              <w:rPr>
                <w:rFonts w:ascii="Times New Roman" w:eastAsia="Calibri" w:hAnsi="Times New Roman" w:cs="Times New Roman"/>
                <w:sz w:val="16"/>
                <w:szCs w:val="16"/>
                <w:lang w:val="en-US"/>
              </w:rPr>
              <w:t>:</w:t>
            </w:r>
          </w:p>
        </w:tc>
        <w:tc>
          <w:tcPr>
            <w:tcW w:w="1610" w:type="dxa"/>
            <w:gridSpan w:val="3"/>
            <w:tcBorders>
              <w:top w:val="single" w:sz="4" w:space="0" w:color="auto"/>
              <w:left w:val="single" w:sz="4" w:space="0" w:color="auto"/>
              <w:right w:val="single" w:sz="4" w:space="0" w:color="auto"/>
            </w:tcBorders>
            <w:vAlign w:val="center"/>
          </w:tcPr>
          <w:p w:rsidR="0003136D" w:rsidRPr="00E75E6F" w:rsidRDefault="0003136D" w:rsidP="00E75E6F">
            <w:pPr>
              <w:autoSpaceDE w:val="0"/>
              <w:autoSpaceDN w:val="0"/>
              <w:adjustRightInd w:val="0"/>
              <w:spacing w:after="200" w:line="240" w:lineRule="auto"/>
              <w:jc w:val="center"/>
              <w:rPr>
                <w:rFonts w:ascii="Times New Roman" w:eastAsia="Calibri" w:hAnsi="Times New Roman" w:cs="Times New Roman"/>
                <w:lang w:val="en-US"/>
              </w:rPr>
            </w:pPr>
            <w:r w:rsidRPr="00E75E6F">
              <w:rPr>
                <w:rFonts w:ascii="Times New Roman" w:eastAsia="Calibri" w:hAnsi="Times New Roman" w:cs="Times New Roman"/>
                <w:lang w:val="en-US"/>
              </w:rPr>
              <w:t>Form of instruction</w:t>
            </w:r>
          </w:p>
          <w:p w:rsidR="0003136D" w:rsidRPr="00E75E6F" w:rsidRDefault="0003136D" w:rsidP="00E75E6F">
            <w:pPr>
              <w:autoSpaceDE w:val="0"/>
              <w:autoSpaceDN w:val="0"/>
              <w:adjustRightInd w:val="0"/>
              <w:spacing w:after="200" w:line="240" w:lineRule="auto"/>
              <w:jc w:val="center"/>
              <w:rPr>
                <w:rFonts w:ascii="Times New Roman" w:eastAsia="Calibri" w:hAnsi="Times New Roman" w:cs="Times New Roman"/>
                <w:lang w:val="en-US"/>
              </w:rPr>
            </w:pPr>
            <w:r w:rsidRPr="00E75E6F">
              <w:rPr>
                <w:rFonts w:ascii="Times New Roman" w:eastAsia="Calibri" w:hAnsi="Times New Roman" w:cs="Times New Roman"/>
                <w:lang w:val="en-US"/>
              </w:rPr>
              <w:t xml:space="preserve">* </w:t>
            </w:r>
            <w:r w:rsidRPr="00E75E6F">
              <w:rPr>
                <w:rFonts w:ascii="Times New Roman" w:eastAsia="Calibri" w:hAnsi="Times New Roman" w:cs="Times New Roman"/>
                <w:sz w:val="16"/>
                <w:szCs w:val="16"/>
                <w:lang w:val="en-US"/>
              </w:rPr>
              <w:t>provide the symbol</w:t>
            </w:r>
          </w:p>
        </w:tc>
      </w:tr>
      <w:tr w:rsidR="0003136D" w:rsidRPr="0003136D" w:rsidTr="007C71DD">
        <w:trPr>
          <w:cantSplit/>
          <w:trHeight w:val="412"/>
        </w:trPr>
        <w:tc>
          <w:tcPr>
            <w:tcW w:w="1259" w:type="dxa"/>
            <w:tcBorders>
              <w:top w:val="single" w:sz="4" w:space="0" w:color="auto"/>
              <w:left w:val="single" w:sz="4" w:space="0" w:color="auto"/>
              <w:right w:val="single" w:sz="4" w:space="0" w:color="auto"/>
            </w:tcBorders>
          </w:tcPr>
          <w:p w:rsidR="0003136D" w:rsidRPr="00AF2309" w:rsidRDefault="0003136D" w:rsidP="00B77CFC">
            <w:pPr>
              <w:spacing w:after="0" w:line="240" w:lineRule="auto"/>
              <w:jc w:val="center"/>
              <w:rPr>
                <w:rFonts w:ascii="Times New Roman" w:hAnsi="Times New Roman"/>
                <w:sz w:val="24"/>
                <w:lang w:val="en-US"/>
              </w:rPr>
            </w:pPr>
          </w:p>
          <w:p w:rsidR="0003136D" w:rsidRDefault="0003136D" w:rsidP="00B77CFC">
            <w:pPr>
              <w:spacing w:after="0" w:line="240" w:lineRule="auto"/>
              <w:jc w:val="center"/>
              <w:rPr>
                <w:rFonts w:ascii="Times New Roman" w:hAnsi="Times New Roman"/>
                <w:sz w:val="24"/>
              </w:rPr>
            </w:pPr>
            <w:r>
              <w:rPr>
                <w:rFonts w:ascii="Times New Roman" w:hAnsi="Times New Roman"/>
                <w:sz w:val="24"/>
              </w:rPr>
              <w:t>F.W1</w:t>
            </w:r>
            <w:r w:rsidRPr="00C81758">
              <w:rPr>
                <w:rFonts w:ascii="Times New Roman" w:hAnsi="Times New Roman"/>
                <w:sz w:val="24"/>
              </w:rPr>
              <w:t>.</w:t>
            </w:r>
          </w:p>
          <w:p w:rsidR="0003136D" w:rsidRDefault="0003136D" w:rsidP="00B77CFC">
            <w:pPr>
              <w:spacing w:after="0" w:line="240" w:lineRule="auto"/>
              <w:rPr>
                <w:rFonts w:ascii="Times New Roman" w:hAnsi="Times New Roman"/>
                <w:sz w:val="24"/>
              </w:rPr>
            </w:pPr>
          </w:p>
          <w:p w:rsidR="0003136D" w:rsidRDefault="0003136D" w:rsidP="00B77CFC">
            <w:pPr>
              <w:spacing w:after="0" w:line="240" w:lineRule="auto"/>
              <w:rPr>
                <w:rFonts w:ascii="Times New Roman" w:hAnsi="Times New Roman"/>
                <w:sz w:val="24"/>
              </w:rPr>
            </w:pPr>
          </w:p>
          <w:p w:rsidR="0003136D" w:rsidRDefault="0003136D" w:rsidP="00B77CFC">
            <w:pPr>
              <w:spacing w:after="0" w:line="240" w:lineRule="auto"/>
              <w:rPr>
                <w:rFonts w:ascii="Times New Roman" w:hAnsi="Times New Roman"/>
                <w:sz w:val="24"/>
              </w:rPr>
            </w:pPr>
          </w:p>
          <w:p w:rsidR="0003136D" w:rsidRDefault="0003136D" w:rsidP="00B77CFC">
            <w:pPr>
              <w:spacing w:after="0" w:line="240" w:lineRule="auto"/>
              <w:rPr>
                <w:rFonts w:ascii="Times New Roman" w:hAnsi="Times New Roman"/>
                <w:sz w:val="24"/>
              </w:rPr>
            </w:pPr>
          </w:p>
          <w:p w:rsidR="0003136D" w:rsidRDefault="0003136D" w:rsidP="00B77CFC">
            <w:pPr>
              <w:spacing w:after="0" w:line="240" w:lineRule="auto"/>
              <w:rPr>
                <w:rFonts w:ascii="Times New Roman" w:hAnsi="Times New Roman"/>
                <w:sz w:val="24"/>
              </w:rPr>
            </w:pPr>
          </w:p>
          <w:p w:rsidR="0003136D" w:rsidRPr="00C81758" w:rsidRDefault="0003136D" w:rsidP="00B77CFC">
            <w:pPr>
              <w:spacing w:after="0" w:line="240" w:lineRule="auto"/>
              <w:rPr>
                <w:rFonts w:ascii="Times New Roman" w:hAnsi="Times New Roman"/>
                <w:sz w:val="24"/>
              </w:rPr>
            </w:pPr>
          </w:p>
        </w:tc>
        <w:tc>
          <w:tcPr>
            <w:tcW w:w="5759" w:type="dxa"/>
            <w:gridSpan w:val="5"/>
            <w:tcBorders>
              <w:top w:val="single" w:sz="4" w:space="0" w:color="auto"/>
              <w:left w:val="single" w:sz="4" w:space="0" w:color="auto"/>
              <w:bottom w:val="single" w:sz="4" w:space="0" w:color="auto"/>
              <w:right w:val="single" w:sz="4" w:space="0" w:color="auto"/>
            </w:tcBorders>
          </w:tcPr>
          <w:p w:rsidR="0003136D" w:rsidRDefault="0003136D" w:rsidP="00B77CFC">
            <w:pPr>
              <w:spacing w:after="0" w:line="240" w:lineRule="auto"/>
              <w:rPr>
                <w:rFonts w:ascii="Times New Roman" w:hAnsi="Times New Roman"/>
                <w:sz w:val="24"/>
                <w:lang w:val="en-US"/>
              </w:rPr>
            </w:pPr>
          </w:p>
          <w:p w:rsidR="0003136D" w:rsidRPr="007C71DD" w:rsidRDefault="0003136D" w:rsidP="00B77CFC">
            <w:pPr>
              <w:spacing w:after="0" w:line="240" w:lineRule="auto"/>
              <w:rPr>
                <w:rFonts w:ascii="Times New Roman" w:hAnsi="Times New Roman"/>
                <w:sz w:val="24"/>
                <w:lang w:val="en-US"/>
              </w:rPr>
            </w:pPr>
            <w:r w:rsidRPr="007C71DD">
              <w:rPr>
                <w:rFonts w:ascii="Times New Roman" w:hAnsi="Times New Roman"/>
                <w:sz w:val="24"/>
                <w:lang w:val="en-US"/>
              </w:rPr>
              <w:t xml:space="preserve">knows and understands the causes, symptoms, principles of diagnosing and therapeutic management in relation to most common diseases requiring surgical intervention, with consideration to differences associated with young age, including, in particular:  </w:t>
            </w:r>
          </w:p>
          <w:p w:rsidR="0003136D" w:rsidRPr="007C71DD" w:rsidRDefault="0003136D" w:rsidP="00B77CFC">
            <w:pPr>
              <w:spacing w:after="0" w:line="240" w:lineRule="auto"/>
              <w:rPr>
                <w:rFonts w:ascii="Times New Roman" w:hAnsi="Times New Roman"/>
                <w:sz w:val="24"/>
                <w:lang w:val="en-US"/>
              </w:rPr>
            </w:pPr>
          </w:p>
          <w:p w:rsidR="0003136D" w:rsidRDefault="007C71DD" w:rsidP="00B77CFC">
            <w:pPr>
              <w:spacing w:after="0" w:line="240" w:lineRule="auto"/>
              <w:rPr>
                <w:rFonts w:ascii="Times New Roman" w:hAnsi="Times New Roman"/>
                <w:sz w:val="24"/>
                <w:lang w:val="en-US"/>
              </w:rPr>
            </w:pPr>
            <w:r>
              <w:rPr>
                <w:rFonts w:ascii="Times New Roman" w:hAnsi="Times New Roman"/>
                <w:sz w:val="24"/>
                <w:lang w:val="en-US"/>
              </w:rPr>
              <w:t>4)</w:t>
            </w:r>
            <w:r w:rsidR="0003136D">
              <w:rPr>
                <w:rFonts w:ascii="Times New Roman" w:hAnsi="Times New Roman"/>
                <w:sz w:val="24"/>
                <w:lang w:val="en-US"/>
              </w:rPr>
              <w:t xml:space="preserve"> congenital and acquired disorders of movement organs, bone fractures and</w:t>
            </w:r>
            <w:r w:rsidR="0003136D" w:rsidRPr="002250DC">
              <w:rPr>
                <w:rFonts w:ascii="Times New Roman" w:hAnsi="Times New Roman"/>
                <w:sz w:val="24"/>
                <w:lang w:val="en-US"/>
              </w:rPr>
              <w:t xml:space="preserve"> injuries</w:t>
            </w:r>
            <w:r w:rsidR="0003136D">
              <w:rPr>
                <w:rFonts w:ascii="Times New Roman" w:hAnsi="Times New Roman"/>
                <w:sz w:val="24"/>
                <w:lang w:val="en-US"/>
              </w:rPr>
              <w:t xml:space="preserve"> of children</w:t>
            </w:r>
          </w:p>
          <w:p w:rsidR="0003136D" w:rsidRPr="00895073" w:rsidRDefault="0003136D" w:rsidP="00B77CFC">
            <w:pPr>
              <w:spacing w:after="0" w:line="240" w:lineRule="auto"/>
              <w:rPr>
                <w:rFonts w:ascii="Times New Roman" w:hAnsi="Times New Roman"/>
                <w:sz w:val="24"/>
                <w:lang w:val="en-US"/>
              </w:rPr>
            </w:pPr>
          </w:p>
        </w:tc>
        <w:tc>
          <w:tcPr>
            <w:tcW w:w="1980" w:type="dxa"/>
            <w:gridSpan w:val="5"/>
            <w:tcBorders>
              <w:top w:val="single" w:sz="4" w:space="0" w:color="auto"/>
              <w:left w:val="single" w:sz="4" w:space="0" w:color="auto"/>
              <w:bottom w:val="single" w:sz="4" w:space="0" w:color="auto"/>
              <w:right w:val="single" w:sz="4" w:space="0" w:color="auto"/>
            </w:tcBorders>
            <w:vAlign w:val="center"/>
          </w:tcPr>
          <w:p w:rsidR="0003136D" w:rsidRPr="00F83A7A" w:rsidRDefault="0003136D" w:rsidP="00B77CFC">
            <w:pPr>
              <w:autoSpaceDE w:val="0"/>
              <w:autoSpaceDN w:val="0"/>
              <w:adjustRightInd w:val="0"/>
              <w:spacing w:after="0" w:line="240" w:lineRule="auto"/>
              <w:rPr>
                <w:rFonts w:ascii="Times New Roman" w:hAnsi="Times New Roman"/>
                <w:color w:val="FF0000"/>
                <w:lang w:val="en-US"/>
              </w:rPr>
            </w:pPr>
            <w:r w:rsidRPr="00A50335">
              <w:rPr>
                <w:rFonts w:ascii="Times New Roman" w:hAnsi="Times New Roman"/>
                <w:color w:val="FF0000"/>
                <w:lang w:val="en-US"/>
              </w:rPr>
              <w:t>Written exam with the possibility of using an e-learning platform</w:t>
            </w:r>
          </w:p>
        </w:tc>
        <w:tc>
          <w:tcPr>
            <w:tcW w:w="1610" w:type="dxa"/>
            <w:gridSpan w:val="3"/>
            <w:tcBorders>
              <w:top w:val="single" w:sz="4" w:space="0" w:color="auto"/>
              <w:left w:val="single" w:sz="4" w:space="0" w:color="auto"/>
              <w:bottom w:val="single" w:sz="4" w:space="0" w:color="auto"/>
              <w:right w:val="single" w:sz="4" w:space="0" w:color="auto"/>
            </w:tcBorders>
            <w:vAlign w:val="center"/>
          </w:tcPr>
          <w:p w:rsidR="0003136D"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Lectures</w:t>
            </w:r>
          </w:p>
          <w:p w:rsidR="0003136D"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Seminar</w:t>
            </w:r>
          </w:p>
          <w:p w:rsidR="0003136D" w:rsidRPr="00EC65D2"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Labs</w:t>
            </w:r>
          </w:p>
        </w:tc>
      </w:tr>
      <w:tr w:rsidR="0003136D" w:rsidRPr="0003136D" w:rsidTr="007C71DD">
        <w:trPr>
          <w:cantSplit/>
          <w:trHeight w:val="260"/>
        </w:trPr>
        <w:tc>
          <w:tcPr>
            <w:tcW w:w="1259" w:type="dxa"/>
            <w:tcBorders>
              <w:right w:val="single" w:sz="4" w:space="0" w:color="auto"/>
            </w:tcBorders>
            <w:vAlign w:val="center"/>
          </w:tcPr>
          <w:p w:rsidR="0003136D" w:rsidRDefault="0003136D" w:rsidP="007C71DD">
            <w:pPr>
              <w:spacing w:after="0" w:line="240" w:lineRule="auto"/>
              <w:rPr>
                <w:rFonts w:ascii="Times New Roman" w:hAnsi="Times New Roman"/>
              </w:rPr>
            </w:pPr>
          </w:p>
          <w:p w:rsidR="0003136D" w:rsidRDefault="0003136D" w:rsidP="00B77CFC">
            <w:pPr>
              <w:spacing w:after="0" w:line="240" w:lineRule="auto"/>
              <w:jc w:val="center"/>
              <w:rPr>
                <w:rFonts w:ascii="Times New Roman" w:hAnsi="Times New Roman"/>
              </w:rPr>
            </w:pPr>
          </w:p>
          <w:p w:rsidR="0003136D" w:rsidRPr="00C81758" w:rsidRDefault="007C71DD" w:rsidP="00B77CFC">
            <w:pPr>
              <w:spacing w:after="0" w:line="240" w:lineRule="auto"/>
              <w:jc w:val="center"/>
              <w:rPr>
                <w:rFonts w:ascii="Times New Roman" w:hAnsi="Times New Roman"/>
              </w:rPr>
            </w:pPr>
            <w:r>
              <w:rPr>
                <w:rFonts w:ascii="Times New Roman" w:hAnsi="Times New Roman"/>
              </w:rPr>
              <w:t>F.U1.</w:t>
            </w:r>
          </w:p>
          <w:p w:rsidR="0003136D" w:rsidRPr="00C81758" w:rsidRDefault="0003136D" w:rsidP="00B77CFC">
            <w:pPr>
              <w:spacing w:after="0" w:line="240" w:lineRule="auto"/>
              <w:jc w:val="center"/>
              <w:rPr>
                <w:rFonts w:ascii="Times New Roman" w:hAnsi="Times New Roman"/>
              </w:rPr>
            </w:pPr>
          </w:p>
        </w:tc>
        <w:tc>
          <w:tcPr>
            <w:tcW w:w="5759" w:type="dxa"/>
            <w:gridSpan w:val="5"/>
            <w:tcBorders>
              <w:top w:val="single" w:sz="4" w:space="0" w:color="auto"/>
              <w:left w:val="single" w:sz="4" w:space="0" w:color="auto"/>
              <w:bottom w:val="single" w:sz="4" w:space="0" w:color="000000"/>
              <w:right w:val="single" w:sz="4" w:space="0" w:color="auto"/>
            </w:tcBorders>
            <w:vAlign w:val="center"/>
          </w:tcPr>
          <w:p w:rsidR="0003136D" w:rsidRDefault="0003136D" w:rsidP="00B77CFC">
            <w:pPr>
              <w:autoSpaceDE w:val="0"/>
              <w:autoSpaceDN w:val="0"/>
              <w:adjustRightInd w:val="0"/>
              <w:spacing w:after="0" w:line="240" w:lineRule="auto"/>
              <w:rPr>
                <w:rFonts w:ascii="Times New Roman" w:hAnsi="Times New Roman"/>
                <w:lang w:val="en-US"/>
              </w:rPr>
            </w:pPr>
          </w:p>
          <w:p w:rsidR="0003136D" w:rsidRPr="00F03565" w:rsidRDefault="0003136D" w:rsidP="00B77CFC">
            <w:pPr>
              <w:autoSpaceDE w:val="0"/>
              <w:autoSpaceDN w:val="0"/>
              <w:adjustRightInd w:val="0"/>
              <w:spacing w:after="0" w:line="240" w:lineRule="auto"/>
              <w:rPr>
                <w:rFonts w:ascii="Times New Roman" w:hAnsi="Times New Roman"/>
                <w:lang w:val="en-US"/>
              </w:rPr>
            </w:pPr>
            <w:r w:rsidRPr="00F03565">
              <w:rPr>
                <w:rFonts w:ascii="Times New Roman" w:hAnsi="Times New Roman"/>
                <w:lang w:val="en-US"/>
              </w:rPr>
              <w:t>assists in a standard surgical procedure, can prepare the operational field and apply local a</w:t>
            </w:r>
            <w:r>
              <w:rPr>
                <w:rFonts w:ascii="Times New Roman" w:hAnsi="Times New Roman"/>
                <w:lang w:val="en-US"/>
              </w:rPr>
              <w:t>nesthesia to the operated area</w:t>
            </w:r>
          </w:p>
          <w:p w:rsidR="0003136D" w:rsidRPr="00C81758" w:rsidRDefault="0003136D" w:rsidP="00B77CFC">
            <w:pPr>
              <w:autoSpaceDE w:val="0"/>
              <w:autoSpaceDN w:val="0"/>
              <w:adjustRightInd w:val="0"/>
              <w:spacing w:after="0" w:line="240" w:lineRule="auto"/>
              <w:rPr>
                <w:rFonts w:ascii="Times New Roman" w:hAnsi="Times New Roman"/>
                <w:lang w:val="en-US"/>
              </w:rPr>
            </w:pPr>
          </w:p>
        </w:tc>
        <w:tc>
          <w:tcPr>
            <w:tcW w:w="1980" w:type="dxa"/>
            <w:gridSpan w:val="5"/>
            <w:tcBorders>
              <w:top w:val="single" w:sz="4" w:space="0" w:color="auto"/>
              <w:left w:val="single" w:sz="4" w:space="0" w:color="auto"/>
              <w:bottom w:val="single" w:sz="4" w:space="0" w:color="auto"/>
              <w:right w:val="single" w:sz="4" w:space="0" w:color="auto"/>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Observation during labs</w:t>
            </w:r>
          </w:p>
        </w:tc>
        <w:tc>
          <w:tcPr>
            <w:tcW w:w="1610" w:type="dxa"/>
            <w:gridSpan w:val="3"/>
            <w:tcBorders>
              <w:top w:val="single" w:sz="4" w:space="0" w:color="auto"/>
              <w:left w:val="single" w:sz="4" w:space="0" w:color="auto"/>
              <w:bottom w:val="single" w:sz="4" w:space="0" w:color="auto"/>
              <w:right w:val="single" w:sz="4" w:space="0" w:color="000000"/>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Labs</w:t>
            </w:r>
          </w:p>
        </w:tc>
      </w:tr>
      <w:tr w:rsidR="0003136D" w:rsidRPr="0003136D" w:rsidTr="007C71DD">
        <w:trPr>
          <w:cantSplit/>
          <w:trHeight w:val="260"/>
        </w:trPr>
        <w:tc>
          <w:tcPr>
            <w:tcW w:w="1259" w:type="dxa"/>
            <w:tcBorders>
              <w:right w:val="single" w:sz="4" w:space="0" w:color="auto"/>
            </w:tcBorders>
            <w:vAlign w:val="center"/>
          </w:tcPr>
          <w:p w:rsidR="0003136D" w:rsidRDefault="0003136D" w:rsidP="00B77CFC">
            <w:pPr>
              <w:spacing w:after="0" w:line="240" w:lineRule="auto"/>
              <w:jc w:val="center"/>
              <w:rPr>
                <w:rFonts w:ascii="Times New Roman" w:hAnsi="Times New Roman"/>
              </w:rPr>
            </w:pPr>
            <w:r>
              <w:rPr>
                <w:rFonts w:ascii="Times New Roman" w:hAnsi="Times New Roman"/>
              </w:rPr>
              <w:t>K01</w:t>
            </w:r>
          </w:p>
        </w:tc>
        <w:tc>
          <w:tcPr>
            <w:tcW w:w="5759" w:type="dxa"/>
            <w:gridSpan w:val="5"/>
            <w:tcBorders>
              <w:top w:val="single" w:sz="4" w:space="0" w:color="auto"/>
              <w:left w:val="single" w:sz="4" w:space="0" w:color="auto"/>
              <w:bottom w:val="single" w:sz="4" w:space="0" w:color="000000"/>
              <w:right w:val="single" w:sz="4" w:space="0" w:color="auto"/>
            </w:tcBorders>
            <w:vAlign w:val="center"/>
          </w:tcPr>
          <w:p w:rsidR="0003136D"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is sensitive to child’s suffering and understands parental anxiety</w:t>
            </w:r>
          </w:p>
          <w:p w:rsidR="0003136D" w:rsidRDefault="0003136D" w:rsidP="00B77CFC">
            <w:pPr>
              <w:autoSpaceDE w:val="0"/>
              <w:autoSpaceDN w:val="0"/>
              <w:adjustRightInd w:val="0"/>
              <w:spacing w:after="0" w:line="240" w:lineRule="auto"/>
              <w:rPr>
                <w:rFonts w:ascii="Times New Roman" w:hAnsi="Times New Roman"/>
                <w:lang w:val="en-US"/>
              </w:rPr>
            </w:pPr>
          </w:p>
        </w:tc>
        <w:tc>
          <w:tcPr>
            <w:tcW w:w="1980" w:type="dxa"/>
            <w:gridSpan w:val="5"/>
            <w:tcBorders>
              <w:top w:val="single" w:sz="4" w:space="0" w:color="auto"/>
              <w:left w:val="single" w:sz="4" w:space="0" w:color="auto"/>
              <w:bottom w:val="single" w:sz="4" w:space="0" w:color="auto"/>
              <w:right w:val="single" w:sz="4" w:space="0" w:color="auto"/>
            </w:tcBorders>
            <w:vAlign w:val="center"/>
          </w:tcPr>
          <w:p w:rsidR="0003136D" w:rsidRPr="007615E3" w:rsidRDefault="0003136D" w:rsidP="00B77CFC">
            <w:pPr>
              <w:autoSpaceDE w:val="0"/>
              <w:autoSpaceDN w:val="0"/>
              <w:adjustRightInd w:val="0"/>
              <w:spacing w:after="0" w:line="240" w:lineRule="auto"/>
              <w:rPr>
                <w:rFonts w:ascii="Times New Roman" w:hAnsi="Times New Roman"/>
                <w:b/>
                <w:lang w:val="en-US"/>
              </w:rPr>
            </w:pPr>
            <w:r>
              <w:rPr>
                <w:rFonts w:ascii="Times New Roman" w:hAnsi="Times New Roman"/>
                <w:lang w:val="en-US"/>
              </w:rPr>
              <w:t>Observation during labs</w:t>
            </w:r>
          </w:p>
        </w:tc>
        <w:tc>
          <w:tcPr>
            <w:tcW w:w="1610" w:type="dxa"/>
            <w:gridSpan w:val="3"/>
            <w:tcBorders>
              <w:top w:val="single" w:sz="4" w:space="0" w:color="auto"/>
              <w:left w:val="single" w:sz="4" w:space="0" w:color="auto"/>
              <w:bottom w:val="single" w:sz="4" w:space="0" w:color="auto"/>
              <w:right w:val="single" w:sz="4" w:space="0" w:color="000000"/>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Labs</w:t>
            </w:r>
          </w:p>
        </w:tc>
      </w:tr>
      <w:tr w:rsidR="0003136D" w:rsidRPr="0003136D" w:rsidTr="007C71DD">
        <w:trPr>
          <w:cantSplit/>
          <w:trHeight w:val="260"/>
        </w:trPr>
        <w:tc>
          <w:tcPr>
            <w:tcW w:w="1259" w:type="dxa"/>
            <w:tcBorders>
              <w:right w:val="single" w:sz="4" w:space="0" w:color="auto"/>
            </w:tcBorders>
            <w:vAlign w:val="center"/>
          </w:tcPr>
          <w:p w:rsidR="0003136D" w:rsidRDefault="0003136D" w:rsidP="00B77CFC">
            <w:pPr>
              <w:spacing w:after="0" w:line="240" w:lineRule="auto"/>
              <w:jc w:val="center"/>
              <w:rPr>
                <w:rFonts w:ascii="Times New Roman" w:hAnsi="Times New Roman"/>
              </w:rPr>
            </w:pPr>
            <w:r>
              <w:rPr>
                <w:rFonts w:ascii="Times New Roman" w:hAnsi="Times New Roman"/>
              </w:rPr>
              <w:t>K02</w:t>
            </w:r>
          </w:p>
        </w:tc>
        <w:tc>
          <w:tcPr>
            <w:tcW w:w="5759" w:type="dxa"/>
            <w:gridSpan w:val="5"/>
            <w:tcBorders>
              <w:top w:val="single" w:sz="4" w:space="0" w:color="auto"/>
              <w:left w:val="single" w:sz="4" w:space="0" w:color="auto"/>
              <w:bottom w:val="single" w:sz="4" w:space="0" w:color="000000"/>
              <w:right w:val="single" w:sz="4" w:space="0" w:color="auto"/>
            </w:tcBorders>
            <w:vAlign w:val="center"/>
          </w:tcPr>
          <w:p w:rsidR="0003136D"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actively participates in classes, behaves appropriately</w:t>
            </w:r>
          </w:p>
          <w:p w:rsidR="0003136D" w:rsidRDefault="0003136D" w:rsidP="00B77CFC">
            <w:pPr>
              <w:autoSpaceDE w:val="0"/>
              <w:autoSpaceDN w:val="0"/>
              <w:adjustRightInd w:val="0"/>
              <w:spacing w:after="0" w:line="240" w:lineRule="auto"/>
              <w:rPr>
                <w:rFonts w:ascii="Times New Roman" w:hAnsi="Times New Roman"/>
                <w:lang w:val="en-US"/>
              </w:rPr>
            </w:pPr>
          </w:p>
        </w:tc>
        <w:tc>
          <w:tcPr>
            <w:tcW w:w="1980" w:type="dxa"/>
            <w:gridSpan w:val="5"/>
            <w:tcBorders>
              <w:top w:val="single" w:sz="4" w:space="0" w:color="auto"/>
              <w:left w:val="single" w:sz="4" w:space="0" w:color="auto"/>
              <w:bottom w:val="single" w:sz="4" w:space="0" w:color="auto"/>
              <w:right w:val="single" w:sz="4" w:space="0" w:color="auto"/>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Observation during labs</w:t>
            </w:r>
          </w:p>
        </w:tc>
        <w:tc>
          <w:tcPr>
            <w:tcW w:w="1610" w:type="dxa"/>
            <w:gridSpan w:val="3"/>
            <w:tcBorders>
              <w:top w:val="single" w:sz="4" w:space="0" w:color="auto"/>
              <w:left w:val="single" w:sz="4" w:space="0" w:color="auto"/>
              <w:bottom w:val="single" w:sz="4" w:space="0" w:color="auto"/>
              <w:right w:val="single" w:sz="4" w:space="0" w:color="000000"/>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Labs</w:t>
            </w:r>
          </w:p>
        </w:tc>
      </w:tr>
      <w:tr w:rsidR="0003136D" w:rsidRPr="0003136D" w:rsidTr="007C71DD">
        <w:trPr>
          <w:cantSplit/>
          <w:trHeight w:val="260"/>
        </w:trPr>
        <w:tc>
          <w:tcPr>
            <w:tcW w:w="1259" w:type="dxa"/>
            <w:tcBorders>
              <w:right w:val="single" w:sz="4" w:space="0" w:color="auto"/>
            </w:tcBorders>
            <w:vAlign w:val="center"/>
          </w:tcPr>
          <w:p w:rsidR="0003136D" w:rsidRDefault="0003136D" w:rsidP="00B77CFC">
            <w:pPr>
              <w:spacing w:after="0" w:line="240" w:lineRule="auto"/>
              <w:jc w:val="center"/>
              <w:rPr>
                <w:rFonts w:ascii="Times New Roman" w:hAnsi="Times New Roman"/>
              </w:rPr>
            </w:pPr>
            <w:r>
              <w:rPr>
                <w:rFonts w:ascii="Times New Roman" w:hAnsi="Times New Roman"/>
              </w:rPr>
              <w:t>K03</w:t>
            </w:r>
          </w:p>
        </w:tc>
        <w:tc>
          <w:tcPr>
            <w:tcW w:w="5759" w:type="dxa"/>
            <w:gridSpan w:val="5"/>
            <w:tcBorders>
              <w:top w:val="single" w:sz="4" w:space="0" w:color="auto"/>
              <w:left w:val="single" w:sz="4" w:space="0" w:color="auto"/>
              <w:bottom w:val="single" w:sz="4" w:space="0" w:color="000000"/>
              <w:right w:val="single" w:sz="4" w:space="0" w:color="auto"/>
            </w:tcBorders>
            <w:vAlign w:val="center"/>
          </w:tcPr>
          <w:p w:rsidR="0003136D"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can work in a group</w:t>
            </w:r>
          </w:p>
          <w:p w:rsidR="0003136D" w:rsidRDefault="0003136D" w:rsidP="00B77CFC">
            <w:pPr>
              <w:autoSpaceDE w:val="0"/>
              <w:autoSpaceDN w:val="0"/>
              <w:adjustRightInd w:val="0"/>
              <w:spacing w:after="0" w:line="240" w:lineRule="auto"/>
              <w:rPr>
                <w:rFonts w:ascii="Times New Roman" w:hAnsi="Times New Roman"/>
                <w:lang w:val="en-US"/>
              </w:rPr>
            </w:pPr>
          </w:p>
        </w:tc>
        <w:tc>
          <w:tcPr>
            <w:tcW w:w="1980" w:type="dxa"/>
            <w:gridSpan w:val="5"/>
            <w:tcBorders>
              <w:top w:val="single" w:sz="4" w:space="0" w:color="auto"/>
              <w:left w:val="single" w:sz="4" w:space="0" w:color="auto"/>
              <w:bottom w:val="single" w:sz="4" w:space="0" w:color="auto"/>
              <w:right w:val="single" w:sz="4" w:space="0" w:color="auto"/>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Observation during labs</w:t>
            </w:r>
          </w:p>
        </w:tc>
        <w:tc>
          <w:tcPr>
            <w:tcW w:w="1610" w:type="dxa"/>
            <w:gridSpan w:val="3"/>
            <w:tcBorders>
              <w:top w:val="single" w:sz="4" w:space="0" w:color="auto"/>
              <w:left w:val="single" w:sz="4" w:space="0" w:color="auto"/>
              <w:bottom w:val="single" w:sz="4" w:space="0" w:color="auto"/>
              <w:right w:val="single" w:sz="4" w:space="0" w:color="000000"/>
            </w:tcBorders>
            <w:vAlign w:val="center"/>
          </w:tcPr>
          <w:p w:rsidR="0003136D" w:rsidRPr="00C81758" w:rsidRDefault="0003136D" w:rsidP="00B77CFC">
            <w:pPr>
              <w:autoSpaceDE w:val="0"/>
              <w:autoSpaceDN w:val="0"/>
              <w:adjustRightInd w:val="0"/>
              <w:spacing w:after="0" w:line="240" w:lineRule="auto"/>
              <w:rPr>
                <w:rFonts w:ascii="Times New Roman" w:hAnsi="Times New Roman"/>
                <w:lang w:val="en-US"/>
              </w:rPr>
            </w:pPr>
            <w:r>
              <w:rPr>
                <w:rFonts w:ascii="Times New Roman" w:hAnsi="Times New Roman"/>
                <w:lang w:val="en-US"/>
              </w:rPr>
              <w:t>Labs</w:t>
            </w:r>
          </w:p>
        </w:tc>
      </w:tr>
      <w:tr w:rsidR="0003136D" w:rsidRPr="00AF2309" w:rsidTr="007C71DD">
        <w:trPr>
          <w:cantSplit/>
          <w:trHeight w:val="399"/>
        </w:trPr>
        <w:tc>
          <w:tcPr>
            <w:tcW w:w="10608" w:type="dxa"/>
            <w:gridSpan w:val="14"/>
            <w:tcBorders>
              <w:left w:val="single" w:sz="4" w:space="0" w:color="000000"/>
              <w:bottom w:val="single" w:sz="4" w:space="0" w:color="000000"/>
              <w:right w:val="single" w:sz="4" w:space="0" w:color="000000"/>
            </w:tcBorders>
            <w:vAlign w:val="center"/>
          </w:tcPr>
          <w:p w:rsidR="0003136D" w:rsidRPr="00E75E6F" w:rsidRDefault="0003136D" w:rsidP="00E75E6F">
            <w:pPr>
              <w:spacing w:after="0" w:line="240" w:lineRule="auto"/>
              <w:rPr>
                <w:rFonts w:ascii="Times New Roman" w:eastAsia="Calibri" w:hAnsi="Times New Roman" w:cs="Times New Roman"/>
                <w:caps/>
                <w:sz w:val="20"/>
                <w:szCs w:val="20"/>
                <w:lang w:val="en-US"/>
              </w:rPr>
            </w:pPr>
            <w:r w:rsidRPr="00E75E6F">
              <w:rPr>
                <w:rFonts w:ascii="Times New Roman" w:eastAsia="Calibri" w:hAnsi="Times New Roman" w:cs="Times New Roman"/>
                <w:caps/>
                <w:sz w:val="20"/>
                <w:szCs w:val="20"/>
                <w:lang w:val="en-US"/>
              </w:rPr>
              <w:t xml:space="preserve">EXAMPLES OF </w:t>
            </w:r>
            <w:r w:rsidRPr="00E75E6F">
              <w:rPr>
                <w:rFonts w:ascii="Times New Roman" w:eastAsia="Calibri" w:hAnsi="Times New Roman" w:cs="Times New Roman"/>
                <w:caps/>
                <w:lang w:val="en-US"/>
              </w:rPr>
              <w:t>Methods verifying the achievement of the intended LEARNING outcomes</w:t>
            </w:r>
            <w:r w:rsidRPr="00E75E6F">
              <w:rPr>
                <w:rFonts w:ascii="Times New Roman" w:eastAsia="Calibri" w:hAnsi="Times New Roman" w:cs="Times New Roman"/>
                <w:caps/>
                <w:sz w:val="16"/>
                <w:szCs w:val="16"/>
                <w:lang w:val="en-US"/>
              </w:rPr>
              <w:t>:</w:t>
            </w:r>
          </w:p>
          <w:p w:rsidR="0003136D" w:rsidRPr="006F30BF" w:rsidRDefault="0003136D" w:rsidP="0003136D">
            <w:pPr>
              <w:spacing w:after="0"/>
              <w:jc w:val="both"/>
              <w:rPr>
                <w:rFonts w:ascii="Times New Roman" w:hAnsi="Times New Roman"/>
                <w:b/>
                <w:sz w:val="20"/>
                <w:szCs w:val="20"/>
                <w:u w:val="single"/>
                <w:lang w:val="en-US"/>
              </w:rPr>
            </w:pPr>
            <w:r w:rsidRPr="006F30BF">
              <w:rPr>
                <w:rFonts w:ascii="Times New Roman" w:hAnsi="Times New Roman"/>
                <w:b/>
                <w:sz w:val="20"/>
                <w:szCs w:val="20"/>
                <w:u w:val="single"/>
                <w:lang w:val="en-US"/>
              </w:rPr>
              <w:t xml:space="preserve">In terms of knowledge: </w:t>
            </w:r>
            <w:r w:rsidRPr="006F30BF">
              <w:rPr>
                <w:rFonts w:ascii="Times New Roman" w:hAnsi="Times New Roman"/>
                <w:sz w:val="20"/>
                <w:szCs w:val="20"/>
                <w:lang w:val="en-US"/>
              </w:rPr>
              <w:t>Oral exam (</w:t>
            </w:r>
            <w:r w:rsidRPr="006F30BF">
              <w:rPr>
                <w:rFonts w:ascii="Times New Roman" w:hAnsi="Times New Roman"/>
                <w:i/>
                <w:sz w:val="20"/>
                <w:szCs w:val="20"/>
                <w:lang w:val="en-US"/>
              </w:rPr>
              <w:t>non-standardized, standardized, traditional, problem-based</w:t>
            </w:r>
            <w:r w:rsidRPr="006F30BF">
              <w:rPr>
                <w:rFonts w:ascii="Times New Roman" w:hAnsi="Times New Roman"/>
                <w:sz w:val="20"/>
                <w:szCs w:val="20"/>
                <w:lang w:val="en-US"/>
              </w:rPr>
              <w:t>).</w:t>
            </w:r>
          </w:p>
          <w:p w:rsidR="0003136D" w:rsidRDefault="0003136D" w:rsidP="0003136D">
            <w:pPr>
              <w:spacing w:after="0"/>
              <w:rPr>
                <w:rFonts w:ascii="Times New Roman" w:hAnsi="Times New Roman"/>
                <w:b/>
                <w:sz w:val="20"/>
                <w:szCs w:val="20"/>
                <w:u w:val="single"/>
                <w:lang w:val="en-US"/>
              </w:rPr>
            </w:pPr>
            <w:r w:rsidRPr="00A50335">
              <w:rPr>
                <w:rFonts w:ascii="Times New Roman" w:hAnsi="Times New Roman"/>
                <w:color w:val="FF0000"/>
                <w:sz w:val="20"/>
                <w:szCs w:val="20"/>
                <w:lang w:val="en-US"/>
              </w:rPr>
              <w:t>Written exam with the possibility of using an e-learning platform</w:t>
            </w:r>
            <w:r w:rsidRPr="00DA55EE">
              <w:rPr>
                <w:rFonts w:ascii="Times New Roman" w:hAnsi="Times New Roman"/>
                <w:sz w:val="20"/>
                <w:szCs w:val="20"/>
                <w:lang w:val="en-US"/>
              </w:rPr>
              <w:t xml:space="preserve"> – the student produces/identifies answers </w:t>
            </w:r>
            <w:r>
              <w:rPr>
                <w:rFonts w:ascii="Times New Roman" w:hAnsi="Times New Roman"/>
                <w:sz w:val="20"/>
                <w:szCs w:val="20"/>
                <w:lang w:val="en-US"/>
              </w:rPr>
              <w:t>)</w:t>
            </w:r>
            <w:r w:rsidRPr="00B02A9B">
              <w:rPr>
                <w:rFonts w:ascii="Times New Roman" w:hAnsi="Times New Roman"/>
                <w:i/>
                <w:sz w:val="20"/>
                <w:szCs w:val="20"/>
                <w:lang w:val="en-US"/>
              </w:rPr>
              <w:t>essay,</w:t>
            </w:r>
            <w:r>
              <w:rPr>
                <w:rFonts w:ascii="Times New Roman" w:hAnsi="Times New Roman"/>
                <w:i/>
                <w:sz w:val="20"/>
                <w:szCs w:val="20"/>
                <w:lang w:val="en-US"/>
              </w:rPr>
              <w:t xml:space="preserve"> </w:t>
            </w:r>
            <w:r w:rsidRPr="00B02A9B">
              <w:rPr>
                <w:rFonts w:ascii="Times New Roman" w:hAnsi="Times New Roman"/>
                <w:i/>
                <w:sz w:val="20"/>
                <w:szCs w:val="20"/>
                <w:lang w:val="en-US"/>
              </w:rPr>
              <w:t>report</w:t>
            </w:r>
            <w:r>
              <w:rPr>
                <w:rFonts w:ascii="Times New Roman" w:hAnsi="Times New Roman"/>
                <w:i/>
                <w:sz w:val="20"/>
                <w:szCs w:val="20"/>
                <w:lang w:val="en-US"/>
              </w:rPr>
              <w:t xml:space="preserve">; structured short-answer questions </w:t>
            </w:r>
            <w:r w:rsidRPr="00EC65D2">
              <w:rPr>
                <w:rFonts w:ascii="Times New Roman" w:hAnsi="Times New Roman"/>
                <w:i/>
                <w:sz w:val="20"/>
                <w:szCs w:val="20"/>
                <w:lang w:val="en-US"/>
              </w:rPr>
              <w:t xml:space="preserve">/SSQ/; </w:t>
            </w:r>
            <w:r>
              <w:rPr>
                <w:rFonts w:ascii="Times New Roman" w:hAnsi="Times New Roman"/>
                <w:i/>
                <w:sz w:val="20"/>
                <w:szCs w:val="20"/>
                <w:lang w:val="en-US"/>
              </w:rPr>
              <w:t>multiple choice questions</w:t>
            </w:r>
            <w:r w:rsidRPr="00EC65D2">
              <w:rPr>
                <w:rFonts w:ascii="Times New Roman" w:hAnsi="Times New Roman"/>
                <w:i/>
                <w:sz w:val="20"/>
                <w:szCs w:val="20"/>
                <w:lang w:val="en-US"/>
              </w:rPr>
              <w:t xml:space="preserve"> /MCQ/;</w:t>
            </w:r>
            <w:r>
              <w:rPr>
                <w:rFonts w:ascii="Times New Roman" w:hAnsi="Times New Roman"/>
                <w:i/>
                <w:sz w:val="20"/>
                <w:szCs w:val="20"/>
                <w:lang w:val="en-US"/>
              </w:rPr>
              <w:t xml:space="preserve"> multiple response questions</w:t>
            </w:r>
            <w:r w:rsidRPr="00EC65D2">
              <w:rPr>
                <w:rFonts w:ascii="Times New Roman" w:hAnsi="Times New Roman"/>
                <w:i/>
                <w:sz w:val="20"/>
                <w:szCs w:val="20"/>
                <w:lang w:val="en-US"/>
              </w:rPr>
              <w:t xml:space="preserve"> /MRQ/; </w:t>
            </w:r>
            <w:r>
              <w:rPr>
                <w:rFonts w:ascii="Times New Roman" w:hAnsi="Times New Roman"/>
                <w:i/>
                <w:sz w:val="20"/>
                <w:szCs w:val="20"/>
                <w:lang w:val="en-US"/>
              </w:rPr>
              <w:t>matching test</w:t>
            </w:r>
            <w:r w:rsidRPr="00EC65D2">
              <w:rPr>
                <w:rFonts w:ascii="Times New Roman" w:hAnsi="Times New Roman"/>
                <w:i/>
                <w:sz w:val="20"/>
                <w:szCs w:val="20"/>
                <w:lang w:val="en-US"/>
              </w:rPr>
              <w:t xml:space="preserve">; </w:t>
            </w:r>
            <w:r>
              <w:rPr>
                <w:rFonts w:ascii="Times New Roman" w:hAnsi="Times New Roman"/>
                <w:i/>
                <w:sz w:val="20"/>
                <w:szCs w:val="20"/>
                <w:lang w:val="en-US"/>
              </w:rPr>
              <w:t>true/false test</w:t>
            </w:r>
            <w:r w:rsidRPr="00EC65D2">
              <w:rPr>
                <w:rFonts w:ascii="Times New Roman" w:hAnsi="Times New Roman"/>
                <w:i/>
                <w:sz w:val="20"/>
                <w:szCs w:val="20"/>
                <w:lang w:val="en-US"/>
              </w:rPr>
              <w:t xml:space="preserve">; </w:t>
            </w:r>
            <w:r>
              <w:rPr>
                <w:rFonts w:ascii="Times New Roman" w:hAnsi="Times New Roman"/>
                <w:i/>
                <w:sz w:val="20"/>
                <w:szCs w:val="20"/>
                <w:lang w:val="en-US"/>
              </w:rPr>
              <w:t>open cloze test</w:t>
            </w:r>
            <w:r w:rsidRPr="00DA55EE">
              <w:rPr>
                <w:rFonts w:ascii="Times New Roman" w:hAnsi="Times New Roman"/>
                <w:b/>
                <w:sz w:val="20"/>
                <w:szCs w:val="20"/>
                <w:u w:val="single"/>
                <w:lang w:val="en-US"/>
              </w:rPr>
              <w:t xml:space="preserve"> </w:t>
            </w:r>
            <w:r>
              <w:rPr>
                <w:rFonts w:ascii="Times New Roman" w:hAnsi="Times New Roman"/>
                <w:b/>
                <w:sz w:val="20"/>
                <w:szCs w:val="20"/>
                <w:u w:val="single"/>
                <w:lang w:val="en-US"/>
              </w:rPr>
              <w:t>)</w:t>
            </w:r>
          </w:p>
          <w:p w:rsidR="0003136D" w:rsidRPr="00EC65D2" w:rsidRDefault="0003136D" w:rsidP="0003136D">
            <w:pPr>
              <w:spacing w:after="0" w:line="240" w:lineRule="auto"/>
              <w:rPr>
                <w:rFonts w:ascii="Times New Roman" w:hAnsi="Times New Roman"/>
                <w:b/>
                <w:sz w:val="20"/>
                <w:szCs w:val="20"/>
                <w:u w:val="single"/>
                <w:lang w:val="en-US"/>
              </w:rPr>
            </w:pPr>
            <w:r w:rsidRPr="00DA55EE">
              <w:rPr>
                <w:rFonts w:ascii="Times New Roman" w:hAnsi="Times New Roman"/>
                <w:b/>
                <w:sz w:val="20"/>
                <w:szCs w:val="20"/>
                <w:u w:val="single"/>
                <w:lang w:val="en-US"/>
              </w:rPr>
              <w:t>In terms of skills:</w:t>
            </w:r>
            <w:r w:rsidRPr="00DA55EE">
              <w:rPr>
                <w:rFonts w:ascii="Times New Roman" w:hAnsi="Times New Roman"/>
                <w:b/>
                <w:sz w:val="20"/>
                <w:szCs w:val="20"/>
                <w:lang w:val="en-US"/>
              </w:rPr>
              <w:t xml:space="preserve"> </w:t>
            </w:r>
            <w:r>
              <w:rPr>
                <w:rFonts w:ascii="Times New Roman" w:hAnsi="Times New Roman"/>
                <w:sz w:val="20"/>
                <w:szCs w:val="20"/>
                <w:lang w:val="en-US"/>
              </w:rPr>
              <w:t>practical exam</w:t>
            </w:r>
            <w:r w:rsidRPr="00EC65D2">
              <w:rPr>
                <w:rFonts w:ascii="Times New Roman" w:hAnsi="Times New Roman"/>
                <w:sz w:val="20"/>
                <w:szCs w:val="20"/>
                <w:lang w:val="en-US"/>
              </w:rPr>
              <w:t>;</w:t>
            </w:r>
            <w:r>
              <w:rPr>
                <w:rFonts w:ascii="Times New Roman" w:hAnsi="Times New Roman"/>
                <w:sz w:val="20"/>
                <w:szCs w:val="20"/>
                <w:lang w:val="en-US"/>
              </w:rPr>
              <w:t xml:space="preserve"> Objective Structured Clinical Examination</w:t>
            </w:r>
            <w:r w:rsidRPr="00EC65D2">
              <w:rPr>
                <w:rFonts w:ascii="Times New Roman" w:hAnsi="Times New Roman"/>
                <w:sz w:val="20"/>
                <w:szCs w:val="20"/>
                <w:lang w:val="en-US"/>
              </w:rPr>
              <w:t xml:space="preserve"> /OSCE/; Mini-CE</w:t>
            </w:r>
            <w:r>
              <w:rPr>
                <w:rFonts w:ascii="Times New Roman" w:hAnsi="Times New Roman"/>
                <w:sz w:val="20"/>
                <w:szCs w:val="20"/>
                <w:lang w:val="en-US"/>
              </w:rPr>
              <w:t>X (mini – clinical examination)</w:t>
            </w:r>
            <w:r w:rsidRPr="00EC65D2">
              <w:rPr>
                <w:rFonts w:ascii="Times New Roman" w:hAnsi="Times New Roman"/>
                <w:sz w:val="20"/>
                <w:szCs w:val="20"/>
                <w:lang w:val="en-US"/>
              </w:rPr>
              <w:t xml:space="preserve">; </w:t>
            </w:r>
            <w:r>
              <w:rPr>
                <w:rFonts w:ascii="Times New Roman" w:hAnsi="Times New Roman"/>
                <w:sz w:val="20"/>
                <w:szCs w:val="20"/>
                <w:lang w:val="en-US"/>
              </w:rPr>
              <w:t>completion of a given assignment</w:t>
            </w:r>
            <w:r w:rsidRPr="00EC65D2">
              <w:rPr>
                <w:rFonts w:ascii="Times New Roman" w:hAnsi="Times New Roman"/>
                <w:sz w:val="20"/>
                <w:szCs w:val="20"/>
                <w:lang w:val="en-US"/>
              </w:rPr>
              <w:t xml:space="preserve">; </w:t>
            </w:r>
            <w:r>
              <w:rPr>
                <w:rFonts w:ascii="Times New Roman" w:hAnsi="Times New Roman"/>
                <w:sz w:val="20"/>
                <w:szCs w:val="20"/>
                <w:lang w:val="en-US"/>
              </w:rPr>
              <w:t>project</w:t>
            </w:r>
            <w:r w:rsidRPr="00EC65D2">
              <w:rPr>
                <w:rFonts w:ascii="Times New Roman" w:hAnsi="Times New Roman"/>
                <w:sz w:val="20"/>
                <w:szCs w:val="20"/>
                <w:lang w:val="en-US"/>
              </w:rPr>
              <w:t xml:space="preserve">, </w:t>
            </w:r>
            <w:r>
              <w:rPr>
                <w:rFonts w:ascii="Times New Roman" w:hAnsi="Times New Roman"/>
                <w:sz w:val="20"/>
                <w:szCs w:val="20"/>
                <w:lang w:val="en-US"/>
              </w:rPr>
              <w:t>presentation.</w:t>
            </w:r>
          </w:p>
          <w:p w:rsidR="0003136D" w:rsidRPr="00EC65D2" w:rsidRDefault="0003136D" w:rsidP="0003136D">
            <w:pPr>
              <w:spacing w:after="0" w:line="240" w:lineRule="auto"/>
              <w:rPr>
                <w:rFonts w:ascii="Times New Roman" w:hAnsi="Times New Roman"/>
                <w:b/>
                <w:sz w:val="20"/>
                <w:szCs w:val="20"/>
                <w:u w:val="single"/>
                <w:lang w:val="en-US"/>
              </w:rPr>
            </w:pPr>
            <w:r>
              <w:rPr>
                <w:rFonts w:ascii="Times New Roman" w:hAnsi="Times New Roman"/>
                <w:b/>
                <w:sz w:val="20"/>
                <w:szCs w:val="20"/>
                <w:u w:val="single"/>
                <w:lang w:val="en-US"/>
              </w:rPr>
              <w:t>In terms of social competences</w:t>
            </w:r>
            <w:r w:rsidRPr="00EC65D2">
              <w:rPr>
                <w:rFonts w:ascii="Times New Roman" w:hAnsi="Times New Roman"/>
                <w:b/>
                <w:sz w:val="20"/>
                <w:szCs w:val="20"/>
                <w:u w:val="single"/>
                <w:lang w:val="en-US"/>
              </w:rPr>
              <w:t>:</w:t>
            </w:r>
          </w:p>
          <w:p w:rsidR="0003136D" w:rsidRPr="00E75E6F" w:rsidRDefault="0003136D" w:rsidP="0003136D">
            <w:pPr>
              <w:spacing w:after="0" w:line="240" w:lineRule="auto"/>
              <w:rPr>
                <w:rFonts w:ascii="Times New Roman" w:eastAsia="Calibri" w:hAnsi="Times New Roman" w:cs="Times New Roman"/>
                <w:sz w:val="20"/>
                <w:szCs w:val="20"/>
                <w:lang w:val="en-US"/>
              </w:rPr>
            </w:pPr>
            <w:r>
              <w:rPr>
                <w:rFonts w:ascii="Times New Roman" w:hAnsi="Times New Roman"/>
                <w:sz w:val="20"/>
                <w:szCs w:val="20"/>
                <w:lang w:val="en-US"/>
              </w:rPr>
              <w:t>A reflective essay</w:t>
            </w:r>
            <w:r w:rsidRPr="00EC65D2">
              <w:rPr>
                <w:rFonts w:ascii="Times New Roman" w:hAnsi="Times New Roman"/>
                <w:sz w:val="20"/>
                <w:szCs w:val="20"/>
                <w:lang w:val="en-US"/>
              </w:rPr>
              <w:t xml:space="preserve">; </w:t>
            </w:r>
            <w:r>
              <w:rPr>
                <w:rFonts w:ascii="Times New Roman" w:hAnsi="Times New Roman"/>
                <w:sz w:val="20"/>
                <w:szCs w:val="20"/>
                <w:lang w:val="en-US"/>
              </w:rPr>
              <w:t>an extended observation by a supervisor/tutor</w:t>
            </w:r>
            <w:r w:rsidRPr="00EC65D2">
              <w:rPr>
                <w:rFonts w:ascii="Times New Roman" w:hAnsi="Times New Roman"/>
                <w:sz w:val="20"/>
                <w:szCs w:val="20"/>
                <w:lang w:val="en-US"/>
              </w:rPr>
              <w:t xml:space="preserve">; </w:t>
            </w:r>
            <w:r>
              <w:rPr>
                <w:rFonts w:ascii="Times New Roman" w:hAnsi="Times New Roman"/>
                <w:sz w:val="20"/>
                <w:szCs w:val="20"/>
                <w:lang w:val="en-US"/>
              </w:rPr>
              <w:t>360-degree assessment</w:t>
            </w:r>
            <w:r w:rsidRPr="00EC65D2">
              <w:rPr>
                <w:rFonts w:ascii="Times New Roman" w:hAnsi="Times New Roman"/>
                <w:sz w:val="20"/>
                <w:szCs w:val="20"/>
                <w:lang w:val="en-US"/>
              </w:rPr>
              <w:t xml:space="preserve"> (</w:t>
            </w:r>
            <w:r>
              <w:rPr>
                <w:rFonts w:ascii="Times New Roman" w:hAnsi="Times New Roman"/>
                <w:sz w:val="20"/>
                <w:szCs w:val="20"/>
                <w:lang w:val="en-US"/>
              </w:rPr>
              <w:t>feedback from teachers, peers, patients, other co-workers</w:t>
            </w:r>
            <w:r w:rsidRPr="00EC65D2">
              <w:rPr>
                <w:rFonts w:ascii="Times New Roman" w:hAnsi="Times New Roman"/>
                <w:sz w:val="20"/>
                <w:szCs w:val="20"/>
                <w:lang w:val="en-US"/>
              </w:rPr>
              <w:t xml:space="preserve">);  </w:t>
            </w:r>
            <w:r>
              <w:rPr>
                <w:rFonts w:ascii="Times New Roman" w:hAnsi="Times New Roman"/>
                <w:sz w:val="20"/>
                <w:szCs w:val="20"/>
                <w:lang w:val="en-US"/>
              </w:rPr>
              <w:t>self-assessment</w:t>
            </w:r>
            <w:r w:rsidRPr="00EC65D2">
              <w:rPr>
                <w:rFonts w:ascii="Times New Roman" w:hAnsi="Times New Roman"/>
                <w:sz w:val="20"/>
                <w:szCs w:val="20"/>
                <w:lang w:val="en-US"/>
              </w:rPr>
              <w:t xml:space="preserve"> (</w:t>
            </w:r>
            <w:r>
              <w:rPr>
                <w:rFonts w:ascii="Times New Roman" w:hAnsi="Times New Roman"/>
                <w:sz w:val="20"/>
                <w:szCs w:val="20"/>
                <w:lang w:val="en-US"/>
              </w:rPr>
              <w:t>portfolio included</w:t>
            </w:r>
            <w:r w:rsidRPr="00EC65D2">
              <w:rPr>
                <w:rFonts w:ascii="Times New Roman" w:hAnsi="Times New Roman"/>
                <w:sz w:val="20"/>
                <w:szCs w:val="20"/>
                <w:lang w:val="en-US"/>
              </w:rPr>
              <w:t>)</w:t>
            </w:r>
            <w:r>
              <w:rPr>
                <w:rFonts w:ascii="Times New Roman" w:hAnsi="Times New Roman"/>
                <w:sz w:val="20"/>
                <w:szCs w:val="20"/>
                <w:lang w:val="en-US"/>
              </w:rPr>
              <w:t>.</w:t>
            </w:r>
          </w:p>
        </w:tc>
      </w:tr>
      <w:tr w:rsidR="0003136D" w:rsidRPr="00AF2309" w:rsidTr="007C71DD">
        <w:tc>
          <w:tcPr>
            <w:tcW w:w="10608" w:type="dxa"/>
            <w:gridSpan w:val="14"/>
            <w:tcBorders>
              <w:left w:val="single" w:sz="4" w:space="0" w:color="000000"/>
              <w:right w:val="single" w:sz="4" w:space="0" w:color="000000"/>
            </w:tcBorders>
          </w:tcPr>
          <w:p w:rsidR="0003136D" w:rsidRPr="00BF15A6" w:rsidRDefault="0003136D" w:rsidP="0003136D">
            <w:pPr>
              <w:spacing w:after="0"/>
              <w:jc w:val="both"/>
              <w:rPr>
                <w:rFonts w:ascii="Times New Roman" w:hAnsi="Times New Roman"/>
                <w:b/>
                <w:lang w:val="en-US"/>
              </w:rPr>
            </w:pPr>
            <w:r w:rsidRPr="00E75E6F">
              <w:rPr>
                <w:rFonts w:ascii="Times New Roman" w:eastAsia="Calibri" w:hAnsi="Times New Roman" w:cs="Times New Roman"/>
                <w:b/>
                <w:lang w:val="en-US"/>
              </w:rPr>
              <w:t xml:space="preserve">Course content: </w:t>
            </w:r>
            <w:r w:rsidRPr="00A50335">
              <w:rPr>
                <w:rFonts w:ascii="Times New Roman" w:hAnsi="Times New Roman"/>
                <w:b/>
                <w:color w:val="FF0000"/>
                <w:sz w:val="24"/>
                <w:u w:val="single"/>
                <w:lang w:val="en-US"/>
              </w:rPr>
              <w:t>Lectures (delivered in the form of e-learning on the MOODLE platform):</w:t>
            </w:r>
          </w:p>
          <w:p w:rsidR="0003136D" w:rsidRDefault="0003136D" w:rsidP="0003136D">
            <w:pPr>
              <w:numPr>
                <w:ilvl w:val="0"/>
                <w:numId w:val="2"/>
              </w:numPr>
              <w:spacing w:after="0" w:line="276" w:lineRule="auto"/>
              <w:jc w:val="both"/>
              <w:rPr>
                <w:rFonts w:ascii="Times New Roman" w:hAnsi="Times New Roman"/>
                <w:sz w:val="24"/>
                <w:lang w:val="en-US"/>
              </w:rPr>
            </w:pPr>
            <w:r w:rsidRPr="00200E3F">
              <w:rPr>
                <w:rFonts w:ascii="Times New Roman" w:hAnsi="Times New Roman"/>
                <w:sz w:val="24"/>
                <w:lang w:val="en-US"/>
              </w:rPr>
              <w:t xml:space="preserve">Introduction to pediatric orthopedics, </w:t>
            </w:r>
          </w:p>
          <w:p w:rsidR="0003136D" w:rsidRPr="00BF15A6" w:rsidRDefault="0003136D" w:rsidP="0003136D">
            <w:pPr>
              <w:numPr>
                <w:ilvl w:val="0"/>
                <w:numId w:val="2"/>
              </w:numPr>
              <w:spacing w:after="0" w:line="276" w:lineRule="auto"/>
              <w:jc w:val="both"/>
              <w:rPr>
                <w:rFonts w:ascii="Times New Roman" w:hAnsi="Times New Roman"/>
                <w:lang w:val="en-US"/>
              </w:rPr>
            </w:pPr>
            <w:r w:rsidRPr="00200E3F">
              <w:rPr>
                <w:rFonts w:ascii="Times New Roman" w:hAnsi="Times New Roman"/>
                <w:sz w:val="24"/>
                <w:lang w:val="en-US"/>
              </w:rPr>
              <w:t>bone growth, damage to growth zones and cartilages.</w:t>
            </w:r>
          </w:p>
          <w:p w:rsidR="0003136D" w:rsidRPr="00BF15A6" w:rsidRDefault="0003136D" w:rsidP="0003136D">
            <w:pPr>
              <w:numPr>
                <w:ilvl w:val="0"/>
                <w:numId w:val="2"/>
              </w:numPr>
              <w:spacing w:after="0" w:line="276" w:lineRule="auto"/>
              <w:jc w:val="both"/>
              <w:rPr>
                <w:rFonts w:ascii="Times New Roman" w:hAnsi="Times New Roman"/>
                <w:lang w:val="en-US"/>
              </w:rPr>
            </w:pPr>
            <w:r w:rsidRPr="00BF15A6">
              <w:rPr>
                <w:rFonts w:ascii="Times New Roman" w:hAnsi="Times New Roman"/>
                <w:sz w:val="24"/>
                <w:lang w:val="en-US"/>
              </w:rPr>
              <w:t xml:space="preserve">DDH, </w:t>
            </w:r>
            <w:proofErr w:type="spellStart"/>
            <w:r w:rsidRPr="00BF15A6">
              <w:rPr>
                <w:rFonts w:ascii="Times New Roman" w:hAnsi="Times New Roman"/>
                <w:sz w:val="24"/>
                <w:lang w:val="en-US"/>
              </w:rPr>
              <w:t>Perthes</w:t>
            </w:r>
            <w:proofErr w:type="spellEnd"/>
            <w:r w:rsidRPr="00BF15A6">
              <w:rPr>
                <w:rFonts w:ascii="Times New Roman" w:hAnsi="Times New Roman"/>
                <w:sz w:val="24"/>
                <w:lang w:val="en-US"/>
              </w:rPr>
              <w:t xml:space="preserve"> disease; </w:t>
            </w:r>
            <w:r w:rsidRPr="00200E3F">
              <w:rPr>
                <w:rFonts w:ascii="Times New Roman" w:hAnsi="Times New Roman"/>
                <w:sz w:val="24"/>
                <w:lang w:val="en-US"/>
              </w:rPr>
              <w:t>Slipped capital epiphysis, operative treatment of hip joint;</w:t>
            </w:r>
          </w:p>
          <w:p w:rsidR="0003136D" w:rsidRPr="00BF15A6" w:rsidRDefault="0003136D" w:rsidP="0003136D">
            <w:pPr>
              <w:numPr>
                <w:ilvl w:val="0"/>
                <w:numId w:val="2"/>
              </w:numPr>
              <w:spacing w:after="0" w:line="276" w:lineRule="auto"/>
              <w:jc w:val="both"/>
              <w:rPr>
                <w:rFonts w:ascii="Times New Roman" w:hAnsi="Times New Roman"/>
                <w:lang w:val="en-US"/>
              </w:rPr>
            </w:pPr>
            <w:r w:rsidRPr="00200E3F">
              <w:rPr>
                <w:rFonts w:ascii="Times New Roman" w:hAnsi="Times New Roman"/>
                <w:sz w:val="24"/>
                <w:lang w:val="en-US"/>
              </w:rPr>
              <w:t xml:space="preserve">Cerebral palsy, Spina bifida, </w:t>
            </w:r>
          </w:p>
          <w:p w:rsidR="0003136D" w:rsidRPr="00BF15A6" w:rsidRDefault="0003136D" w:rsidP="0003136D">
            <w:pPr>
              <w:numPr>
                <w:ilvl w:val="0"/>
                <w:numId w:val="2"/>
              </w:numPr>
              <w:spacing w:after="0" w:line="276" w:lineRule="auto"/>
              <w:jc w:val="both"/>
              <w:rPr>
                <w:rFonts w:ascii="Times New Roman" w:hAnsi="Times New Roman"/>
                <w:lang w:val="en-US"/>
              </w:rPr>
            </w:pPr>
            <w:r w:rsidRPr="00200E3F">
              <w:rPr>
                <w:rFonts w:ascii="Times New Roman" w:hAnsi="Times New Roman"/>
                <w:sz w:val="24"/>
                <w:lang w:val="en-US"/>
              </w:rPr>
              <w:t xml:space="preserve">bone tumors in children; </w:t>
            </w:r>
          </w:p>
          <w:p w:rsidR="0003136D" w:rsidRPr="00BF15A6" w:rsidRDefault="0003136D" w:rsidP="0003136D">
            <w:pPr>
              <w:numPr>
                <w:ilvl w:val="0"/>
                <w:numId w:val="2"/>
              </w:numPr>
              <w:spacing w:after="0" w:line="276" w:lineRule="auto"/>
              <w:jc w:val="both"/>
              <w:rPr>
                <w:rFonts w:ascii="Times New Roman" w:hAnsi="Times New Roman"/>
                <w:lang w:val="en-US"/>
              </w:rPr>
            </w:pPr>
            <w:r w:rsidRPr="00200E3F">
              <w:rPr>
                <w:rFonts w:ascii="Times New Roman" w:hAnsi="Times New Roman"/>
                <w:sz w:val="24"/>
                <w:lang w:val="en-US"/>
              </w:rPr>
              <w:t xml:space="preserve">Harmful postures, non-operative &amp; operative treatment of scoliosis, wry neck; </w:t>
            </w:r>
          </w:p>
          <w:p w:rsidR="0003136D" w:rsidRPr="00BF15A6" w:rsidRDefault="0003136D" w:rsidP="0003136D">
            <w:pPr>
              <w:numPr>
                <w:ilvl w:val="0"/>
                <w:numId w:val="2"/>
              </w:numPr>
              <w:spacing w:after="0" w:line="276" w:lineRule="auto"/>
              <w:jc w:val="both"/>
              <w:rPr>
                <w:rFonts w:ascii="Times New Roman" w:hAnsi="Times New Roman"/>
                <w:lang w:val="en-US"/>
              </w:rPr>
            </w:pPr>
            <w:r w:rsidRPr="00200E3F">
              <w:rPr>
                <w:rFonts w:ascii="Times New Roman" w:hAnsi="Times New Roman"/>
                <w:sz w:val="24"/>
                <w:lang w:val="en-US"/>
              </w:rPr>
              <w:t xml:space="preserve">Arthroscopy in children, </w:t>
            </w:r>
          </w:p>
          <w:p w:rsidR="0003136D" w:rsidRPr="00F83A7A" w:rsidRDefault="0003136D" w:rsidP="0003136D">
            <w:pPr>
              <w:spacing w:after="0"/>
              <w:jc w:val="both"/>
              <w:rPr>
                <w:rFonts w:ascii="Times New Roman" w:hAnsi="Times New Roman"/>
                <w:b/>
                <w:lang w:val="en-US"/>
              </w:rPr>
            </w:pPr>
            <w:r w:rsidRPr="00F83A7A">
              <w:rPr>
                <w:rFonts w:ascii="Times New Roman" w:hAnsi="Times New Roman"/>
                <w:b/>
                <w:color w:val="FF0000"/>
                <w:u w:val="single"/>
                <w:lang w:val="en-US"/>
              </w:rPr>
              <w:t>Seminar</w:t>
            </w:r>
            <w:r>
              <w:rPr>
                <w:rFonts w:ascii="Times New Roman" w:hAnsi="Times New Roman"/>
                <w:b/>
                <w:color w:val="FF0000"/>
                <w:u w:val="single"/>
                <w:lang w:val="en-US"/>
              </w:rPr>
              <w:t>s</w:t>
            </w:r>
            <w:r w:rsidRPr="00F83A7A">
              <w:rPr>
                <w:rFonts w:ascii="Times New Roman" w:hAnsi="Times New Roman"/>
                <w:b/>
                <w:color w:val="FF0000"/>
                <w:u w:val="single"/>
                <w:lang w:val="en-US"/>
              </w:rPr>
              <w:t xml:space="preserve"> </w:t>
            </w:r>
            <w:r w:rsidRPr="00A50335">
              <w:rPr>
                <w:rFonts w:ascii="Times New Roman" w:hAnsi="Times New Roman"/>
                <w:b/>
                <w:color w:val="FF0000"/>
                <w:sz w:val="24"/>
                <w:u w:val="single"/>
                <w:lang w:val="en-US"/>
              </w:rPr>
              <w:t>(delivered in the form of e-learning on the MOODLE platform):</w:t>
            </w:r>
            <w:r w:rsidRPr="00F83A7A">
              <w:rPr>
                <w:rFonts w:ascii="Times New Roman" w:hAnsi="Times New Roman"/>
                <w:b/>
                <w:lang w:val="en-US"/>
              </w:rPr>
              <w:t>:</w:t>
            </w:r>
          </w:p>
          <w:p w:rsidR="0003136D" w:rsidRPr="00BF15A6" w:rsidRDefault="0003136D" w:rsidP="0003136D">
            <w:pPr>
              <w:numPr>
                <w:ilvl w:val="0"/>
                <w:numId w:val="3"/>
              </w:numPr>
              <w:spacing w:after="0" w:line="276" w:lineRule="auto"/>
              <w:jc w:val="both"/>
              <w:rPr>
                <w:rFonts w:ascii="Times New Roman" w:hAnsi="Times New Roman"/>
                <w:lang w:val="en-US"/>
              </w:rPr>
            </w:pPr>
            <w:r w:rsidRPr="00200E3F">
              <w:rPr>
                <w:rFonts w:ascii="Times New Roman" w:hAnsi="Times New Roman"/>
                <w:sz w:val="24"/>
                <w:lang w:val="en-US"/>
              </w:rPr>
              <w:t xml:space="preserve">Pediatric trauma &amp; fractures, </w:t>
            </w:r>
          </w:p>
          <w:p w:rsidR="0003136D" w:rsidRPr="00BF15A6" w:rsidRDefault="0003136D" w:rsidP="0003136D">
            <w:pPr>
              <w:numPr>
                <w:ilvl w:val="0"/>
                <w:numId w:val="3"/>
              </w:numPr>
              <w:spacing w:after="0" w:line="276" w:lineRule="auto"/>
              <w:jc w:val="both"/>
              <w:rPr>
                <w:rFonts w:ascii="Times New Roman" w:hAnsi="Times New Roman"/>
                <w:lang w:val="en-US"/>
              </w:rPr>
            </w:pPr>
            <w:r w:rsidRPr="00200E3F">
              <w:rPr>
                <w:rFonts w:ascii="Times New Roman" w:hAnsi="Times New Roman"/>
                <w:sz w:val="24"/>
                <w:lang w:val="en-US"/>
              </w:rPr>
              <w:t xml:space="preserve">Disturbances of axis of extremities, congenital deformities of feet; </w:t>
            </w:r>
          </w:p>
          <w:p w:rsidR="0003136D" w:rsidRPr="00BF15A6" w:rsidRDefault="0003136D" w:rsidP="0003136D">
            <w:pPr>
              <w:numPr>
                <w:ilvl w:val="0"/>
                <w:numId w:val="3"/>
              </w:numPr>
              <w:spacing w:after="0" w:line="276" w:lineRule="auto"/>
              <w:jc w:val="both"/>
              <w:rPr>
                <w:rFonts w:ascii="Times New Roman" w:hAnsi="Times New Roman"/>
                <w:lang w:val="en-US"/>
              </w:rPr>
            </w:pPr>
            <w:r w:rsidRPr="00200E3F">
              <w:rPr>
                <w:rFonts w:ascii="Times New Roman" w:hAnsi="Times New Roman"/>
                <w:sz w:val="24"/>
                <w:lang w:val="en-US"/>
              </w:rPr>
              <w:t>leg length discrepancy, PRP</w:t>
            </w:r>
          </w:p>
          <w:p w:rsidR="0003136D" w:rsidRPr="00BF15A6" w:rsidRDefault="0003136D" w:rsidP="0003136D">
            <w:pPr>
              <w:spacing w:after="0"/>
              <w:jc w:val="both"/>
              <w:rPr>
                <w:rFonts w:ascii="Times New Roman" w:hAnsi="Times New Roman"/>
                <w:b/>
                <w:lang w:val="en-US"/>
              </w:rPr>
            </w:pPr>
            <w:r w:rsidRPr="00BF15A6">
              <w:rPr>
                <w:rFonts w:ascii="Times New Roman" w:hAnsi="Times New Roman"/>
                <w:b/>
                <w:lang w:val="en-US"/>
              </w:rPr>
              <w:t>Laboratory class:</w:t>
            </w:r>
          </w:p>
          <w:p w:rsidR="0003136D" w:rsidRPr="00BF15A6" w:rsidRDefault="0003136D" w:rsidP="0003136D">
            <w:pPr>
              <w:spacing w:after="0"/>
              <w:jc w:val="both"/>
              <w:rPr>
                <w:rFonts w:ascii="Times New Roman" w:hAnsi="Times New Roman"/>
                <w:lang w:val="en-US"/>
              </w:rPr>
            </w:pPr>
            <w:r w:rsidRPr="00BF15A6">
              <w:rPr>
                <w:rFonts w:ascii="Times New Roman" w:hAnsi="Times New Roman"/>
                <w:lang w:val="en-US"/>
              </w:rPr>
              <w:t xml:space="preserve">1. </w:t>
            </w:r>
            <w:r w:rsidRPr="00200E3F">
              <w:rPr>
                <w:rFonts w:ascii="Times New Roman" w:hAnsi="Times New Roman"/>
                <w:sz w:val="24"/>
                <w:lang w:val="en-US"/>
              </w:rPr>
              <w:t xml:space="preserve">Students will take active part during labs in Ward </w:t>
            </w:r>
            <w:r>
              <w:rPr>
                <w:rFonts w:ascii="Times New Roman" w:hAnsi="Times New Roman"/>
                <w:sz w:val="24"/>
                <w:lang w:val="en-US"/>
              </w:rPr>
              <w:t>activities</w:t>
            </w:r>
          </w:p>
          <w:p w:rsidR="0003136D" w:rsidRPr="00BF15A6" w:rsidRDefault="0003136D" w:rsidP="0003136D">
            <w:pPr>
              <w:spacing w:after="0"/>
              <w:jc w:val="both"/>
              <w:rPr>
                <w:rFonts w:ascii="Times New Roman" w:hAnsi="Times New Roman"/>
                <w:lang w:val="en-US"/>
              </w:rPr>
            </w:pPr>
            <w:r w:rsidRPr="00BF15A6">
              <w:rPr>
                <w:rFonts w:ascii="Times New Roman" w:hAnsi="Times New Roman"/>
                <w:lang w:val="en-US"/>
              </w:rPr>
              <w:t xml:space="preserve">2. </w:t>
            </w:r>
            <w:r w:rsidRPr="00200E3F">
              <w:rPr>
                <w:rFonts w:ascii="Times New Roman" w:hAnsi="Times New Roman"/>
                <w:sz w:val="24"/>
                <w:lang w:val="en-US"/>
              </w:rPr>
              <w:t>Students will take active part during labs in Outpatient Department activities.</w:t>
            </w:r>
          </w:p>
          <w:p w:rsidR="0003136D" w:rsidRPr="00AE42F8" w:rsidRDefault="0003136D" w:rsidP="0003136D">
            <w:pPr>
              <w:spacing w:after="0"/>
              <w:jc w:val="both"/>
              <w:rPr>
                <w:rFonts w:ascii="Times New Roman" w:hAnsi="Times New Roman"/>
                <w:b/>
                <w:lang w:val="en-US"/>
              </w:rPr>
            </w:pPr>
            <w:r w:rsidRPr="00AE42F8">
              <w:rPr>
                <w:rFonts w:ascii="Times New Roman" w:hAnsi="Times New Roman"/>
                <w:b/>
                <w:lang w:val="en-US"/>
              </w:rPr>
              <w:lastRenderedPageBreak/>
              <w:t>Others (please specify):</w:t>
            </w:r>
          </w:p>
          <w:p w:rsidR="0003136D" w:rsidRPr="00AE42F8" w:rsidRDefault="0003136D" w:rsidP="0003136D">
            <w:pPr>
              <w:spacing w:after="0"/>
              <w:jc w:val="both"/>
              <w:rPr>
                <w:rFonts w:ascii="Times New Roman" w:hAnsi="Times New Roman"/>
                <w:lang w:val="en-US"/>
              </w:rPr>
            </w:pPr>
            <w:r w:rsidRPr="00AE42F8">
              <w:rPr>
                <w:rFonts w:ascii="Times New Roman" w:hAnsi="Times New Roman"/>
                <w:lang w:val="en-US"/>
              </w:rPr>
              <w:t>1.</w:t>
            </w:r>
            <w:r w:rsidRPr="00200E3F">
              <w:rPr>
                <w:rFonts w:ascii="Times New Roman" w:hAnsi="Times New Roman"/>
                <w:sz w:val="24"/>
                <w:lang w:val="en-US"/>
              </w:rPr>
              <w:t xml:space="preserve"> In specific days some students will also participate in operative procedures in operative theatre.</w:t>
            </w:r>
          </w:p>
          <w:p w:rsidR="0003136D" w:rsidRPr="00E75E6F" w:rsidRDefault="0003136D" w:rsidP="00E75E6F">
            <w:pPr>
              <w:spacing w:after="0" w:line="240" w:lineRule="auto"/>
              <w:jc w:val="both"/>
              <w:rPr>
                <w:rFonts w:ascii="Times New Roman" w:eastAsia="Calibri" w:hAnsi="Times New Roman" w:cs="Times New Roman"/>
                <w:lang w:val="en-US"/>
              </w:rPr>
            </w:pPr>
          </w:p>
        </w:tc>
      </w:tr>
      <w:tr w:rsidR="0003136D" w:rsidRPr="0003136D" w:rsidTr="007C71DD">
        <w:trPr>
          <w:trHeight w:val="640"/>
        </w:trPr>
        <w:tc>
          <w:tcPr>
            <w:tcW w:w="10608" w:type="dxa"/>
            <w:gridSpan w:val="14"/>
            <w:tcBorders>
              <w:left w:val="single" w:sz="4" w:space="0" w:color="000000"/>
              <w:right w:val="single" w:sz="4" w:space="0" w:color="000000"/>
            </w:tcBorders>
          </w:tcPr>
          <w:p w:rsidR="0003136D" w:rsidRDefault="0003136D" w:rsidP="00E75E6F">
            <w:pPr>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lastRenderedPageBreak/>
              <w:t>Obligatory literature for Lectures and seminars:</w:t>
            </w:r>
          </w:p>
          <w:p w:rsidR="0003136D" w:rsidRPr="00E40FC3" w:rsidRDefault="0003136D" w:rsidP="0003136D">
            <w:pPr>
              <w:numPr>
                <w:ilvl w:val="0"/>
                <w:numId w:val="4"/>
              </w:numPr>
              <w:spacing w:after="0" w:line="240" w:lineRule="auto"/>
              <w:rPr>
                <w:rFonts w:ascii="Times New Roman" w:hAnsi="Times New Roman"/>
                <w:sz w:val="24"/>
                <w:lang w:val="en-US"/>
              </w:rPr>
            </w:pPr>
            <w:proofErr w:type="spellStart"/>
            <w:r w:rsidRPr="00E40FC3">
              <w:rPr>
                <w:rFonts w:ascii="Times New Roman" w:hAnsi="Times New Roman"/>
                <w:sz w:val="24"/>
                <w:lang w:val="en-US"/>
              </w:rPr>
              <w:t>Tachdjian’s</w:t>
            </w:r>
            <w:proofErr w:type="spellEnd"/>
            <w:r w:rsidRPr="00E40FC3">
              <w:rPr>
                <w:rFonts w:ascii="Times New Roman" w:hAnsi="Times New Roman"/>
                <w:sz w:val="24"/>
                <w:lang w:val="en-US"/>
              </w:rPr>
              <w:t xml:space="preserve"> Pediatric Orthopedics (3 Volume Set) by John Herring, fourth edition 2007</w:t>
            </w:r>
          </w:p>
          <w:p w:rsidR="0003136D" w:rsidRDefault="0003136D" w:rsidP="0003136D">
            <w:pPr>
              <w:numPr>
                <w:ilvl w:val="0"/>
                <w:numId w:val="4"/>
              </w:numPr>
              <w:spacing w:after="0" w:line="240" w:lineRule="auto"/>
              <w:rPr>
                <w:rFonts w:ascii="Times New Roman" w:hAnsi="Times New Roman"/>
                <w:sz w:val="24"/>
                <w:lang w:val="en-US"/>
              </w:rPr>
            </w:pPr>
            <w:r w:rsidRPr="00E40FC3">
              <w:rPr>
                <w:rFonts w:ascii="Times New Roman" w:hAnsi="Times New Roman"/>
                <w:sz w:val="24"/>
                <w:lang w:val="en-US"/>
              </w:rPr>
              <w:t xml:space="preserve">Fundamentals of Pediatric Orthopedics, </w:t>
            </w:r>
            <w:proofErr w:type="spellStart"/>
            <w:r w:rsidRPr="00E40FC3">
              <w:rPr>
                <w:rFonts w:ascii="Times New Roman" w:hAnsi="Times New Roman"/>
                <w:sz w:val="24"/>
                <w:lang w:val="en-US"/>
              </w:rPr>
              <w:t>Pizuttillo</w:t>
            </w:r>
            <w:proofErr w:type="spellEnd"/>
            <w:r w:rsidRPr="00E40FC3">
              <w:rPr>
                <w:rFonts w:ascii="Times New Roman" w:hAnsi="Times New Roman"/>
                <w:sz w:val="24"/>
                <w:lang w:val="en-US"/>
              </w:rPr>
              <w:t xml:space="preserve"> 1993 </w:t>
            </w:r>
          </w:p>
          <w:p w:rsidR="0003136D" w:rsidRPr="00E40FC3" w:rsidRDefault="0003136D" w:rsidP="0003136D">
            <w:pPr>
              <w:numPr>
                <w:ilvl w:val="0"/>
                <w:numId w:val="4"/>
              </w:numPr>
              <w:spacing w:after="0" w:line="240" w:lineRule="auto"/>
              <w:rPr>
                <w:rFonts w:ascii="Times New Roman" w:hAnsi="Times New Roman"/>
                <w:sz w:val="24"/>
                <w:lang w:val="en-US"/>
              </w:rPr>
            </w:pPr>
            <w:r w:rsidRPr="00E40FC3">
              <w:rPr>
                <w:rFonts w:ascii="Times New Roman" w:hAnsi="Times New Roman"/>
                <w:sz w:val="24"/>
                <w:lang w:val="en-US"/>
              </w:rPr>
              <w:t>Netter's Orthopedics by Walter Greene, MD; Hardbound, 512 pages, publication date: JAN-2006; ISBN-13: 978-1-929007-02-8; ISBN-10: 1-929007-02-7</w:t>
            </w:r>
          </w:p>
          <w:p w:rsidR="0003136D" w:rsidRPr="00E40FC3" w:rsidRDefault="0003136D" w:rsidP="0003136D">
            <w:pPr>
              <w:numPr>
                <w:ilvl w:val="0"/>
                <w:numId w:val="4"/>
              </w:numPr>
              <w:spacing w:after="0" w:line="240" w:lineRule="auto"/>
              <w:rPr>
                <w:rFonts w:ascii="Times New Roman" w:hAnsi="Times New Roman"/>
                <w:sz w:val="24"/>
                <w:lang w:val="en-US"/>
              </w:rPr>
            </w:pPr>
            <w:r w:rsidRPr="00E40FC3">
              <w:rPr>
                <w:rFonts w:ascii="Times New Roman" w:hAnsi="Times New Roman"/>
                <w:sz w:val="24"/>
                <w:lang w:val="en-US"/>
              </w:rPr>
              <w:t xml:space="preserve">Lovell and Winter's Pediatric Orthopedics (2 Volume Set) by </w:t>
            </w:r>
            <w:hyperlink r:id="rId8" w:history="1">
              <w:r w:rsidRPr="00E40FC3">
                <w:rPr>
                  <w:rFonts w:ascii="Times New Roman" w:hAnsi="Times New Roman"/>
                  <w:sz w:val="24"/>
                  <w:lang w:val="en-US"/>
                </w:rPr>
                <w:t xml:space="preserve">Raymond T. </w:t>
              </w:r>
              <w:proofErr w:type="spellStart"/>
              <w:r w:rsidRPr="00E40FC3">
                <w:rPr>
                  <w:rFonts w:ascii="Times New Roman" w:hAnsi="Times New Roman"/>
                  <w:sz w:val="24"/>
                  <w:lang w:val="en-US"/>
                </w:rPr>
                <w:t>Morrissy</w:t>
              </w:r>
              <w:proofErr w:type="spellEnd"/>
            </w:hyperlink>
            <w:r w:rsidRPr="00E40FC3">
              <w:rPr>
                <w:rFonts w:ascii="Times New Roman" w:hAnsi="Times New Roman"/>
                <w:sz w:val="24"/>
                <w:lang w:val="en-US"/>
              </w:rPr>
              <w:t xml:space="preserve"> &amp; </w:t>
            </w:r>
            <w:r w:rsidRPr="00E40FC3">
              <w:rPr>
                <w:rFonts w:ascii="Times New Roman" w:hAnsi="Times New Roman"/>
                <w:sz w:val="24"/>
                <w:lang w:val="en-US"/>
              </w:rPr>
              <w:tab/>
            </w:r>
            <w:hyperlink r:id="rId9" w:history="1">
              <w:r w:rsidRPr="00E40FC3">
                <w:rPr>
                  <w:rFonts w:ascii="Times New Roman" w:hAnsi="Times New Roman"/>
                  <w:sz w:val="24"/>
                  <w:lang w:val="en-US"/>
                </w:rPr>
                <w:t>Stuart L. Weinstein</w:t>
              </w:r>
            </w:hyperlink>
          </w:p>
          <w:p w:rsidR="0003136D" w:rsidRDefault="0003136D" w:rsidP="00E75E6F">
            <w:pPr>
              <w:tabs>
                <w:tab w:val="left" w:pos="4150"/>
              </w:tabs>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Obligatory literature for Lab classes:</w:t>
            </w:r>
          </w:p>
          <w:p w:rsidR="0003136D" w:rsidRPr="00E40FC3" w:rsidRDefault="0003136D" w:rsidP="0003136D">
            <w:pPr>
              <w:numPr>
                <w:ilvl w:val="0"/>
                <w:numId w:val="6"/>
              </w:numPr>
              <w:spacing w:after="0" w:line="240" w:lineRule="auto"/>
              <w:rPr>
                <w:rFonts w:ascii="Times New Roman" w:hAnsi="Times New Roman"/>
                <w:sz w:val="24"/>
                <w:lang w:val="en-US"/>
              </w:rPr>
            </w:pPr>
            <w:proofErr w:type="spellStart"/>
            <w:r w:rsidRPr="00E40FC3">
              <w:rPr>
                <w:rFonts w:ascii="Times New Roman" w:hAnsi="Times New Roman"/>
                <w:sz w:val="24"/>
                <w:lang w:val="en-US"/>
              </w:rPr>
              <w:t>Tachdjian’s</w:t>
            </w:r>
            <w:proofErr w:type="spellEnd"/>
            <w:r w:rsidRPr="00E40FC3">
              <w:rPr>
                <w:rFonts w:ascii="Times New Roman" w:hAnsi="Times New Roman"/>
                <w:sz w:val="24"/>
                <w:lang w:val="en-US"/>
              </w:rPr>
              <w:t xml:space="preserve"> Pediatric Orthopedics (3 Volume Set) by John Herring, fourth edition 2007</w:t>
            </w:r>
          </w:p>
          <w:p w:rsidR="0003136D" w:rsidRDefault="0003136D" w:rsidP="0003136D">
            <w:pPr>
              <w:numPr>
                <w:ilvl w:val="0"/>
                <w:numId w:val="6"/>
              </w:numPr>
              <w:spacing w:after="0" w:line="240" w:lineRule="auto"/>
              <w:rPr>
                <w:rFonts w:ascii="Times New Roman" w:hAnsi="Times New Roman"/>
                <w:sz w:val="24"/>
                <w:lang w:val="en-US"/>
              </w:rPr>
            </w:pPr>
            <w:r w:rsidRPr="00E40FC3">
              <w:rPr>
                <w:rFonts w:ascii="Times New Roman" w:hAnsi="Times New Roman"/>
                <w:sz w:val="24"/>
                <w:lang w:val="en-US"/>
              </w:rPr>
              <w:t xml:space="preserve">Fundamentals of Pediatric Orthopedics, </w:t>
            </w:r>
            <w:proofErr w:type="spellStart"/>
            <w:r w:rsidRPr="00E40FC3">
              <w:rPr>
                <w:rFonts w:ascii="Times New Roman" w:hAnsi="Times New Roman"/>
                <w:sz w:val="24"/>
                <w:lang w:val="en-US"/>
              </w:rPr>
              <w:t>Pizuttillo</w:t>
            </w:r>
            <w:proofErr w:type="spellEnd"/>
            <w:r w:rsidRPr="00E40FC3">
              <w:rPr>
                <w:rFonts w:ascii="Times New Roman" w:hAnsi="Times New Roman"/>
                <w:sz w:val="24"/>
                <w:lang w:val="en-US"/>
              </w:rPr>
              <w:t xml:space="preserve"> 1993 </w:t>
            </w:r>
          </w:p>
          <w:p w:rsidR="0003136D" w:rsidRPr="00E40FC3" w:rsidRDefault="0003136D" w:rsidP="0003136D">
            <w:pPr>
              <w:numPr>
                <w:ilvl w:val="0"/>
                <w:numId w:val="6"/>
              </w:numPr>
              <w:spacing w:after="0" w:line="240" w:lineRule="auto"/>
              <w:rPr>
                <w:rFonts w:ascii="Times New Roman" w:hAnsi="Times New Roman"/>
                <w:sz w:val="24"/>
                <w:lang w:val="en-US"/>
              </w:rPr>
            </w:pPr>
            <w:r w:rsidRPr="00E40FC3">
              <w:rPr>
                <w:rFonts w:ascii="Times New Roman" w:hAnsi="Times New Roman"/>
                <w:sz w:val="24"/>
                <w:lang w:val="en-US"/>
              </w:rPr>
              <w:t>Netter's Orthopedics by Walter Greene, MD; Hardbound, 512 pages, publication date: JAN-2006; ISBN-13: 978-1-929007-02-8; ISBN-10: 1-929007-02-7</w:t>
            </w:r>
          </w:p>
          <w:p w:rsidR="0003136D" w:rsidRPr="00E40FC3" w:rsidRDefault="0003136D" w:rsidP="0003136D">
            <w:pPr>
              <w:numPr>
                <w:ilvl w:val="0"/>
                <w:numId w:val="6"/>
              </w:numPr>
              <w:spacing w:after="0" w:line="240" w:lineRule="auto"/>
              <w:rPr>
                <w:rFonts w:ascii="Times New Roman" w:hAnsi="Times New Roman"/>
                <w:sz w:val="24"/>
                <w:lang w:val="en-US"/>
              </w:rPr>
            </w:pPr>
            <w:r w:rsidRPr="00E40FC3">
              <w:rPr>
                <w:rFonts w:ascii="Times New Roman" w:hAnsi="Times New Roman"/>
                <w:sz w:val="24"/>
                <w:lang w:val="en-US"/>
              </w:rPr>
              <w:t xml:space="preserve">Lovell and Winter's Pediatric Orthopedics (2 Volume Set) by </w:t>
            </w:r>
            <w:hyperlink r:id="rId10" w:history="1">
              <w:r w:rsidRPr="00E40FC3">
                <w:rPr>
                  <w:rFonts w:ascii="Times New Roman" w:hAnsi="Times New Roman"/>
                  <w:sz w:val="24"/>
                  <w:lang w:val="en-US"/>
                </w:rPr>
                <w:t xml:space="preserve">Raymond T. </w:t>
              </w:r>
              <w:proofErr w:type="spellStart"/>
              <w:r w:rsidRPr="00E40FC3">
                <w:rPr>
                  <w:rFonts w:ascii="Times New Roman" w:hAnsi="Times New Roman"/>
                  <w:sz w:val="24"/>
                  <w:lang w:val="en-US"/>
                </w:rPr>
                <w:t>Morrissy</w:t>
              </w:r>
              <w:proofErr w:type="spellEnd"/>
            </w:hyperlink>
            <w:r w:rsidRPr="00E40FC3">
              <w:rPr>
                <w:rFonts w:ascii="Times New Roman" w:hAnsi="Times New Roman"/>
                <w:sz w:val="24"/>
                <w:lang w:val="en-US"/>
              </w:rPr>
              <w:t xml:space="preserve"> &amp; </w:t>
            </w:r>
            <w:r w:rsidRPr="00E40FC3">
              <w:rPr>
                <w:rFonts w:ascii="Times New Roman" w:hAnsi="Times New Roman"/>
                <w:sz w:val="24"/>
                <w:lang w:val="en-US"/>
              </w:rPr>
              <w:tab/>
            </w:r>
            <w:hyperlink r:id="rId11" w:history="1">
              <w:r w:rsidRPr="00E40FC3">
                <w:rPr>
                  <w:rFonts w:ascii="Times New Roman" w:hAnsi="Times New Roman"/>
                  <w:sz w:val="24"/>
                  <w:lang w:val="en-US"/>
                </w:rPr>
                <w:t>Stuart L. Weinstein</w:t>
              </w:r>
            </w:hyperlink>
          </w:p>
          <w:p w:rsidR="0003136D" w:rsidRDefault="0003136D" w:rsidP="00E75E6F">
            <w:pPr>
              <w:tabs>
                <w:tab w:val="left" w:pos="4150"/>
              </w:tabs>
              <w:spacing w:after="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Complementary literature for Lab classes:</w:t>
            </w:r>
          </w:p>
          <w:p w:rsidR="0003136D" w:rsidRDefault="0003136D" w:rsidP="0003136D">
            <w:pPr>
              <w:numPr>
                <w:ilvl w:val="0"/>
                <w:numId w:val="5"/>
              </w:numPr>
              <w:spacing w:after="0" w:line="240" w:lineRule="auto"/>
              <w:rPr>
                <w:rFonts w:ascii="Times New Roman" w:hAnsi="Times New Roman"/>
                <w:sz w:val="24"/>
                <w:lang w:val="en-US"/>
              </w:rPr>
            </w:pPr>
            <w:r w:rsidRPr="00E40FC3">
              <w:rPr>
                <w:rFonts w:ascii="Times New Roman" w:hAnsi="Times New Roman"/>
                <w:sz w:val="24"/>
                <w:lang w:val="en-US"/>
              </w:rPr>
              <w:t xml:space="preserve">Campbell's Operative Orthopedics, Four Volume Set by </w:t>
            </w:r>
            <w:hyperlink r:id="rId12" w:history="1">
              <w:r w:rsidRPr="00E40FC3">
                <w:rPr>
                  <w:rFonts w:ascii="Times New Roman" w:hAnsi="Times New Roman"/>
                  <w:sz w:val="24"/>
                  <w:lang w:val="en-US"/>
                </w:rPr>
                <w:t xml:space="preserve">S. Terry </w:t>
              </w:r>
              <w:proofErr w:type="spellStart"/>
              <w:r w:rsidRPr="00E40FC3">
                <w:rPr>
                  <w:rFonts w:ascii="Times New Roman" w:hAnsi="Times New Roman"/>
                  <w:sz w:val="24"/>
                  <w:lang w:val="en-US"/>
                </w:rPr>
                <w:t>Canale</w:t>
              </w:r>
              <w:proofErr w:type="spellEnd"/>
            </w:hyperlink>
            <w:r w:rsidRPr="00E40FC3">
              <w:rPr>
                <w:rFonts w:ascii="Times New Roman" w:hAnsi="Times New Roman"/>
                <w:sz w:val="24"/>
                <w:lang w:val="en-US"/>
              </w:rPr>
              <w:t xml:space="preserve"> </w:t>
            </w:r>
          </w:p>
          <w:p w:rsidR="0003136D" w:rsidRPr="00E40FC3" w:rsidRDefault="0003136D" w:rsidP="0003136D">
            <w:pPr>
              <w:numPr>
                <w:ilvl w:val="0"/>
                <w:numId w:val="5"/>
              </w:numPr>
              <w:spacing w:after="0" w:line="240" w:lineRule="auto"/>
              <w:rPr>
                <w:rFonts w:ascii="Times New Roman" w:hAnsi="Times New Roman"/>
                <w:sz w:val="24"/>
                <w:lang w:val="en-US"/>
              </w:rPr>
            </w:pPr>
            <w:r w:rsidRPr="00E40FC3">
              <w:rPr>
                <w:rFonts w:ascii="Times New Roman" w:hAnsi="Times New Roman"/>
                <w:sz w:val="24"/>
                <w:lang w:val="en-US"/>
              </w:rPr>
              <w:t xml:space="preserve">Pediatric Orthopedics in Practice </w:t>
            </w:r>
            <w:proofErr w:type="spellStart"/>
            <w:r w:rsidRPr="00E40FC3">
              <w:rPr>
                <w:rFonts w:ascii="Times New Roman" w:hAnsi="Times New Roman"/>
                <w:sz w:val="24"/>
                <w:lang w:val="en-US"/>
              </w:rPr>
              <w:t>Hefti</w:t>
            </w:r>
            <w:proofErr w:type="spellEnd"/>
            <w:r w:rsidRPr="00E40FC3">
              <w:rPr>
                <w:rFonts w:ascii="Times New Roman" w:hAnsi="Times New Roman"/>
                <w:sz w:val="24"/>
                <w:lang w:val="en-US"/>
              </w:rPr>
              <w:t>, Fritz 2007, XI, 781 p. 679 illus. (and 1164 individual illus.), 79 cartoons., ISBN: 978-3-540-69963-7</w:t>
            </w:r>
          </w:p>
          <w:p w:rsidR="0003136D" w:rsidRPr="0003136D" w:rsidRDefault="00AB4ADD" w:rsidP="0003136D">
            <w:pPr>
              <w:numPr>
                <w:ilvl w:val="0"/>
                <w:numId w:val="5"/>
              </w:numPr>
              <w:spacing w:after="0" w:line="240" w:lineRule="auto"/>
              <w:rPr>
                <w:rFonts w:ascii="Times New Roman" w:eastAsia="Calibri" w:hAnsi="Times New Roman" w:cs="Times New Roman"/>
                <w:b/>
                <w:lang w:val="en-US"/>
              </w:rPr>
            </w:pPr>
            <w:hyperlink r:id="rId13" w:history="1">
              <w:r w:rsidR="0003136D" w:rsidRPr="0003136D">
                <w:rPr>
                  <w:rFonts w:ascii="Times New Roman" w:hAnsi="Times New Roman"/>
                  <w:sz w:val="24"/>
                  <w:lang w:val="en-US"/>
                </w:rPr>
                <w:t xml:space="preserve">Journal of Pediatric Orthopedics Part B </w:t>
              </w:r>
            </w:hyperlink>
            <w:r w:rsidR="0003136D">
              <w:rPr>
                <w:rFonts w:ascii="Times New Roman" w:hAnsi="Times New Roman"/>
                <w:sz w:val="24"/>
                <w:lang w:val="en-US"/>
              </w:rPr>
              <w:t>–</w:t>
            </w:r>
            <w:r w:rsidR="0003136D" w:rsidRPr="0003136D">
              <w:rPr>
                <w:rFonts w:ascii="Times New Roman" w:hAnsi="Times New Roman"/>
                <w:sz w:val="24"/>
                <w:lang w:val="en-US"/>
              </w:rPr>
              <w:t xml:space="preserve"> online</w:t>
            </w:r>
          </w:p>
          <w:p w:rsidR="0003136D" w:rsidRPr="0003136D" w:rsidRDefault="00AB4ADD" w:rsidP="00E75E6F">
            <w:pPr>
              <w:numPr>
                <w:ilvl w:val="0"/>
                <w:numId w:val="5"/>
              </w:numPr>
              <w:spacing w:after="0" w:line="240" w:lineRule="auto"/>
              <w:rPr>
                <w:rFonts w:ascii="Times New Roman" w:eastAsia="Calibri" w:hAnsi="Times New Roman" w:cs="Times New Roman"/>
                <w:b/>
                <w:lang w:val="en-US"/>
              </w:rPr>
            </w:pPr>
            <w:hyperlink r:id="rId14" w:history="1">
              <w:r w:rsidR="0003136D" w:rsidRPr="0003136D">
                <w:rPr>
                  <w:rFonts w:ascii="Times New Roman" w:hAnsi="Times New Roman"/>
                  <w:sz w:val="24"/>
                  <w:lang w:val="en-US"/>
                </w:rPr>
                <w:t>www.wheelessonline.com</w:t>
              </w:r>
            </w:hyperlink>
          </w:p>
        </w:tc>
      </w:tr>
      <w:tr w:rsidR="0003136D" w:rsidRPr="0003136D" w:rsidTr="007C71DD">
        <w:tc>
          <w:tcPr>
            <w:tcW w:w="10608" w:type="dxa"/>
            <w:gridSpan w:val="14"/>
            <w:tcBorders>
              <w:left w:val="single" w:sz="4" w:space="0" w:color="000000"/>
              <w:right w:val="single" w:sz="4" w:space="0" w:color="000000"/>
            </w:tcBorders>
          </w:tcPr>
          <w:p w:rsidR="0003136D" w:rsidRPr="00E75E6F" w:rsidRDefault="0003136D" w:rsidP="00E75E6F">
            <w:pPr>
              <w:spacing w:after="200" w:line="240" w:lineRule="auto"/>
              <w:rPr>
                <w:rFonts w:ascii="Times New Roman" w:eastAsia="Calibri" w:hAnsi="Times New Roman" w:cs="Times New Roman"/>
                <w:lang w:val="en-US"/>
              </w:rPr>
            </w:pPr>
            <w:r w:rsidRPr="00E75E6F">
              <w:rPr>
                <w:rFonts w:ascii="Times New Roman" w:eastAsia="Calibri" w:hAnsi="Times New Roman" w:cs="Times New Roman"/>
                <w:b/>
                <w:lang w:val="en-US"/>
              </w:rPr>
              <w:t>Requirements for didactic aids</w:t>
            </w:r>
            <w:r w:rsidRPr="00E75E6F">
              <w:rPr>
                <w:rFonts w:ascii="Times New Roman" w:eastAsia="Calibri" w:hAnsi="Times New Roman" w:cs="Times New Roman"/>
                <w:lang w:val="en-US"/>
              </w:rPr>
              <w:t xml:space="preserve"> (multimedia projector, movie camera, etc.)</w:t>
            </w:r>
          </w:p>
          <w:p w:rsidR="0003136D" w:rsidRPr="0003136D" w:rsidRDefault="0003136D" w:rsidP="0003136D">
            <w:pPr>
              <w:numPr>
                <w:ilvl w:val="0"/>
                <w:numId w:val="7"/>
              </w:numPr>
              <w:spacing w:after="0" w:line="276" w:lineRule="auto"/>
              <w:rPr>
                <w:rFonts w:ascii="Times New Roman" w:eastAsia="Calibri" w:hAnsi="Times New Roman" w:cs="Times New Roman"/>
                <w:lang w:val="en-US"/>
              </w:rPr>
            </w:pPr>
            <w:r>
              <w:rPr>
                <w:rFonts w:ascii="Times New Roman" w:hAnsi="Times New Roman"/>
                <w:sz w:val="24"/>
                <w:lang w:val="en-US"/>
              </w:rPr>
              <w:t>l</w:t>
            </w:r>
            <w:r w:rsidRPr="00E40FC3">
              <w:rPr>
                <w:rFonts w:ascii="Times New Roman" w:hAnsi="Times New Roman"/>
                <w:sz w:val="24"/>
                <w:lang w:val="en-US"/>
              </w:rPr>
              <w:t xml:space="preserve">aptop, </w:t>
            </w:r>
          </w:p>
          <w:p w:rsidR="0003136D" w:rsidRPr="00E75E6F" w:rsidRDefault="0003136D" w:rsidP="0003136D">
            <w:pPr>
              <w:numPr>
                <w:ilvl w:val="0"/>
                <w:numId w:val="7"/>
              </w:numPr>
              <w:spacing w:after="0" w:line="276" w:lineRule="auto"/>
              <w:rPr>
                <w:rFonts w:ascii="Times New Roman" w:eastAsia="Calibri" w:hAnsi="Times New Roman" w:cs="Times New Roman"/>
                <w:lang w:val="en-US"/>
              </w:rPr>
            </w:pPr>
            <w:r w:rsidRPr="00E40FC3">
              <w:rPr>
                <w:rFonts w:ascii="Times New Roman" w:hAnsi="Times New Roman"/>
                <w:sz w:val="24"/>
                <w:lang w:val="en-US"/>
              </w:rPr>
              <w:t>multimedia projector</w:t>
            </w:r>
          </w:p>
        </w:tc>
      </w:tr>
      <w:tr w:rsidR="0003136D" w:rsidRPr="00AF2309" w:rsidTr="007C71DD">
        <w:trPr>
          <w:trHeight w:val="729"/>
        </w:trPr>
        <w:tc>
          <w:tcPr>
            <w:tcW w:w="10608" w:type="dxa"/>
            <w:gridSpan w:val="14"/>
            <w:tcBorders>
              <w:left w:val="single" w:sz="4" w:space="0" w:color="000000"/>
              <w:bottom w:val="single" w:sz="4" w:space="0" w:color="000000"/>
              <w:right w:val="single" w:sz="4" w:space="0" w:color="000000"/>
            </w:tcBorders>
          </w:tcPr>
          <w:p w:rsidR="0003136D" w:rsidRPr="00E75E6F" w:rsidRDefault="0003136D" w:rsidP="00E75E6F">
            <w:pPr>
              <w:spacing w:after="200" w:line="240" w:lineRule="auto"/>
              <w:rPr>
                <w:rFonts w:ascii="Times New Roman" w:eastAsia="Calibri" w:hAnsi="Times New Roman" w:cs="Times New Roman"/>
                <w:b/>
                <w:lang w:val="en-US"/>
              </w:rPr>
            </w:pPr>
            <w:r w:rsidRPr="00E75E6F">
              <w:rPr>
                <w:rFonts w:ascii="Times New Roman" w:eastAsia="Calibri" w:hAnsi="Times New Roman" w:cs="Times New Roman"/>
                <w:b/>
                <w:lang w:val="en-US"/>
              </w:rPr>
              <w:t>Conditions for obtaining a credit for the subject:</w:t>
            </w:r>
          </w:p>
          <w:p w:rsidR="0003136D" w:rsidRDefault="0003136D" w:rsidP="0003136D">
            <w:pPr>
              <w:spacing w:line="240" w:lineRule="auto"/>
              <w:rPr>
                <w:rFonts w:ascii="Times New Roman" w:hAnsi="Times New Roman"/>
                <w:sz w:val="24"/>
                <w:lang w:val="en-US"/>
              </w:rPr>
            </w:pPr>
            <w:r w:rsidRPr="00E40FC3">
              <w:rPr>
                <w:rFonts w:ascii="Times New Roman" w:hAnsi="Times New Roman"/>
                <w:sz w:val="24"/>
                <w:lang w:val="en-US"/>
              </w:rPr>
              <w:t>Presence during lectures</w:t>
            </w:r>
            <w:r>
              <w:rPr>
                <w:rFonts w:ascii="Times New Roman" w:hAnsi="Times New Roman"/>
                <w:sz w:val="24"/>
                <w:lang w:val="en-US"/>
              </w:rPr>
              <w:t xml:space="preserve">, seminaries </w:t>
            </w:r>
            <w:r w:rsidRPr="00E40FC3">
              <w:rPr>
                <w:rFonts w:ascii="Times New Roman" w:hAnsi="Times New Roman"/>
                <w:sz w:val="24"/>
                <w:lang w:val="en-US"/>
              </w:rPr>
              <w:t>and labs. Positive exam outcome.</w:t>
            </w:r>
          </w:p>
          <w:p w:rsidR="0003136D" w:rsidRPr="00A50335" w:rsidRDefault="0003136D" w:rsidP="0003136D">
            <w:pPr>
              <w:spacing w:line="240" w:lineRule="auto"/>
              <w:rPr>
                <w:rFonts w:ascii="Times New Roman" w:hAnsi="Times New Roman"/>
                <w:color w:val="FF0000"/>
                <w:sz w:val="24"/>
                <w:lang w:val="en-US"/>
              </w:rPr>
            </w:pPr>
            <w:r w:rsidRPr="00A50335">
              <w:rPr>
                <w:rFonts w:ascii="Times New Roman" w:hAnsi="Times New Roman"/>
                <w:color w:val="FF0000"/>
                <w:sz w:val="24"/>
                <w:lang w:val="en-US"/>
              </w:rPr>
              <w:t>In the case of classes carried out remotely, students receive a pass for attendance based on confirmed individual logging in to the e-learning platform and completion of assigned tasks.</w:t>
            </w:r>
          </w:p>
          <w:p w:rsidR="0003136D" w:rsidRDefault="0003136D" w:rsidP="0003136D">
            <w:pPr>
              <w:spacing w:line="240" w:lineRule="auto"/>
              <w:rPr>
                <w:rFonts w:ascii="Times New Roman" w:hAnsi="Times New Roman"/>
                <w:b/>
                <w:lang w:val="en-US"/>
              </w:rPr>
            </w:pPr>
            <w:r w:rsidRPr="00A50335">
              <w:rPr>
                <w:rFonts w:ascii="Times New Roman" w:hAnsi="Times New Roman"/>
                <w:color w:val="FF0000"/>
                <w:sz w:val="24"/>
                <w:lang w:val="en-US"/>
              </w:rPr>
              <w:t>In the case of classes carried out remotely, it is permissible to conduct the final exam using the e-learning platform. The practical exam will be held on the academic platform. The theoretical (test) exam will be held on the MOODLE academic platform.</w:t>
            </w:r>
          </w:p>
          <w:p w:rsidR="0003136D" w:rsidRPr="00E75E6F" w:rsidRDefault="0003136D" w:rsidP="00E75E6F">
            <w:pPr>
              <w:spacing w:after="0" w:line="240" w:lineRule="auto"/>
              <w:jc w:val="both"/>
              <w:rPr>
                <w:rFonts w:ascii="Times New Roman" w:eastAsia="Calibri" w:hAnsi="Times New Roman" w:cs="Times New Roman"/>
                <w:b/>
                <w:lang w:val="en-US"/>
              </w:rPr>
            </w:pPr>
          </w:p>
        </w:tc>
      </w:tr>
    </w:tbl>
    <w:p w:rsidR="00E75E6F" w:rsidRPr="00E75E6F" w:rsidRDefault="00E75E6F" w:rsidP="00E75E6F">
      <w:pPr>
        <w:spacing w:after="0" w:line="276" w:lineRule="auto"/>
        <w:rPr>
          <w:rFonts w:ascii="Calibri" w:eastAsia="Calibri" w:hAnsi="Calibri" w:cs="Times New Roman"/>
          <w:lang w:val="en-US"/>
        </w:rPr>
      </w:pPr>
    </w:p>
    <w:p w:rsidR="00E75E6F" w:rsidRPr="00E75E6F" w:rsidRDefault="00E75E6F" w:rsidP="00E75E6F">
      <w:pPr>
        <w:spacing w:after="0" w:line="276" w:lineRule="auto"/>
        <w:ind w:left="-360"/>
        <w:jc w:val="both"/>
        <w:rPr>
          <w:rFonts w:ascii="Times New Roman" w:eastAsia="Calibri" w:hAnsi="Times New Roman" w:cs="Times New Roman"/>
          <w:b/>
          <w:lang w:val="en-US"/>
        </w:rPr>
      </w:pPr>
      <w:r w:rsidRPr="00E75E6F">
        <w:rPr>
          <w:rFonts w:ascii="Times New Roman" w:eastAsia="Calibri" w:hAnsi="Times New Roman" w:cs="Times New Roman"/>
          <w:b/>
          <w:lang w:val="en-US"/>
        </w:rPr>
        <w:t>The name and address of the department/</w:t>
      </w:r>
      <w:r w:rsidRPr="00E75E6F">
        <w:rPr>
          <w:rFonts w:ascii="Times New Roman" w:eastAsia="Calibri" w:hAnsi="Times New Roman" w:cs="Times New Roman"/>
          <w:b/>
          <w:strike/>
          <w:lang w:val="en-US"/>
        </w:rPr>
        <w:t>clinic</w:t>
      </w:r>
      <w:r w:rsidRPr="00E75E6F">
        <w:rPr>
          <w:rFonts w:ascii="Times New Roman" w:eastAsia="Calibri" w:hAnsi="Times New Roman" w:cs="Times New Roman"/>
          <w:b/>
          <w:lang w:val="en-US"/>
        </w:rPr>
        <w:t>, where the course is taught (module/course); contact details (phone number/ email address):</w:t>
      </w:r>
    </w:p>
    <w:p w:rsidR="0003136D" w:rsidRPr="004716FD" w:rsidRDefault="0003136D" w:rsidP="0003136D">
      <w:pPr>
        <w:spacing w:after="0"/>
        <w:ind w:left="-360"/>
        <w:rPr>
          <w:rFonts w:ascii="Times New Roman" w:hAnsi="Times New Roman"/>
          <w:lang w:val="en-US"/>
        </w:rPr>
      </w:pPr>
      <w:r w:rsidRPr="004716FD">
        <w:rPr>
          <w:rFonts w:ascii="Times New Roman" w:hAnsi="Times New Roman"/>
          <w:lang w:val="en-US"/>
        </w:rPr>
        <w:t xml:space="preserve">Pediatric Orthopedics &amp; Rehabilitation Department of Medical University of Lublin, University Pediatric Hospital, </w:t>
      </w:r>
      <w:proofErr w:type="spellStart"/>
      <w:r w:rsidRPr="004716FD">
        <w:rPr>
          <w:rFonts w:ascii="Times New Roman" w:hAnsi="Times New Roman"/>
          <w:lang w:val="en-US"/>
        </w:rPr>
        <w:t>Gębali</w:t>
      </w:r>
      <w:proofErr w:type="spellEnd"/>
      <w:r w:rsidRPr="004716FD">
        <w:rPr>
          <w:rFonts w:ascii="Times New Roman" w:hAnsi="Times New Roman"/>
          <w:lang w:val="en-US"/>
        </w:rPr>
        <w:t xml:space="preserve"> 2 Street, </w:t>
      </w:r>
      <w:proofErr w:type="spellStart"/>
      <w:r w:rsidRPr="004716FD">
        <w:rPr>
          <w:rFonts w:ascii="Times New Roman" w:hAnsi="Times New Roman"/>
          <w:lang w:val="en-US"/>
        </w:rPr>
        <w:t>VIth</w:t>
      </w:r>
      <w:proofErr w:type="spellEnd"/>
      <w:r w:rsidRPr="004716FD">
        <w:rPr>
          <w:rFonts w:ascii="Times New Roman" w:hAnsi="Times New Roman"/>
          <w:lang w:val="en-US"/>
        </w:rPr>
        <w:t xml:space="preserve"> floor</w:t>
      </w:r>
    </w:p>
    <w:p w:rsidR="0003136D" w:rsidRDefault="0003136D" w:rsidP="0003136D">
      <w:pPr>
        <w:spacing w:after="0" w:line="276" w:lineRule="auto"/>
        <w:ind w:left="-360"/>
        <w:rPr>
          <w:rFonts w:ascii="Times New Roman" w:eastAsia="Calibri" w:hAnsi="Times New Roman" w:cs="Times New Roman"/>
          <w:b/>
          <w:lang w:val="en-US"/>
        </w:rPr>
      </w:pPr>
      <w:r w:rsidRPr="004716FD">
        <w:rPr>
          <w:rFonts w:ascii="Times New Roman" w:hAnsi="Times New Roman"/>
          <w:lang w:val="en-US"/>
        </w:rPr>
        <w:t xml:space="preserve">81 741 56 53, </w:t>
      </w:r>
      <w:hyperlink r:id="rId15" w:history="1">
        <w:r w:rsidRPr="00C57208">
          <w:rPr>
            <w:rStyle w:val="Hipercze"/>
            <w:lang w:val="en-US"/>
          </w:rPr>
          <w:t>grzegorz.kandzierski@uszd.lublin.pl</w:t>
        </w:r>
      </w:hyperlink>
    </w:p>
    <w:p w:rsidR="00E75E6F" w:rsidRPr="00E75E6F" w:rsidRDefault="00E75E6F" w:rsidP="00E75E6F">
      <w:pPr>
        <w:spacing w:after="0" w:line="276" w:lineRule="auto"/>
        <w:ind w:left="-360"/>
        <w:rPr>
          <w:rFonts w:ascii="Times New Roman" w:eastAsia="Calibri" w:hAnsi="Times New Roman" w:cs="Times New Roman"/>
          <w:b/>
          <w:lang w:val="en-US"/>
        </w:rPr>
      </w:pPr>
      <w:r w:rsidRPr="00E75E6F">
        <w:rPr>
          <w:rFonts w:ascii="Times New Roman" w:eastAsia="Calibri" w:hAnsi="Times New Roman" w:cs="Times New Roman"/>
          <w:b/>
          <w:lang w:val="en-US"/>
        </w:rPr>
        <w:t>Course Coordinator</w:t>
      </w:r>
      <w:r w:rsidR="0003136D">
        <w:rPr>
          <w:rFonts w:ascii="Times New Roman" w:eastAsia="Calibri" w:hAnsi="Times New Roman" w:cs="Times New Roman"/>
          <w:b/>
          <w:lang w:val="en-US"/>
        </w:rPr>
        <w:t>s</w:t>
      </w:r>
      <w:r w:rsidRPr="00E75E6F">
        <w:rPr>
          <w:rFonts w:ascii="Times New Roman" w:eastAsia="Calibri" w:hAnsi="Times New Roman" w:cs="Times New Roman"/>
          <w:b/>
          <w:lang w:val="en-US"/>
        </w:rPr>
        <w:t>:</w:t>
      </w:r>
    </w:p>
    <w:p w:rsidR="0003136D" w:rsidRPr="00C13FE7" w:rsidRDefault="0003136D" w:rsidP="0003136D">
      <w:pPr>
        <w:numPr>
          <w:ilvl w:val="0"/>
          <w:numId w:val="8"/>
        </w:numPr>
        <w:spacing w:after="0" w:line="276" w:lineRule="auto"/>
        <w:rPr>
          <w:rFonts w:ascii="Times New Roman" w:hAnsi="Times New Roman"/>
          <w:lang w:val="en-US"/>
        </w:rPr>
      </w:pPr>
      <w:r w:rsidRPr="00C13FE7">
        <w:rPr>
          <w:rFonts w:ascii="Times New Roman" w:hAnsi="Times New Roman"/>
          <w:lang w:val="en-US"/>
        </w:rPr>
        <w:t xml:space="preserve">prof. </w:t>
      </w:r>
      <w:proofErr w:type="spellStart"/>
      <w:r w:rsidRPr="00C13FE7">
        <w:rPr>
          <w:rFonts w:ascii="Times New Roman" w:hAnsi="Times New Roman"/>
          <w:lang w:val="en-US"/>
        </w:rPr>
        <w:t>Grzegorz</w:t>
      </w:r>
      <w:proofErr w:type="spellEnd"/>
      <w:r w:rsidRPr="00C13FE7">
        <w:rPr>
          <w:rFonts w:ascii="Times New Roman" w:hAnsi="Times New Roman"/>
          <w:lang w:val="en-US"/>
        </w:rPr>
        <w:t xml:space="preserve"> </w:t>
      </w:r>
      <w:proofErr w:type="spellStart"/>
      <w:r w:rsidRPr="00C13FE7">
        <w:rPr>
          <w:rFonts w:ascii="Times New Roman" w:hAnsi="Times New Roman"/>
          <w:lang w:val="en-US"/>
        </w:rPr>
        <w:t>Kandzierski</w:t>
      </w:r>
      <w:proofErr w:type="spellEnd"/>
      <w:r w:rsidRPr="00C13FE7">
        <w:rPr>
          <w:rFonts w:ascii="Times New Roman" w:hAnsi="Times New Roman"/>
          <w:lang w:val="en-US"/>
        </w:rPr>
        <w:t xml:space="preserve">, </w:t>
      </w:r>
    </w:p>
    <w:p w:rsidR="0003136D" w:rsidRPr="00C13FE7" w:rsidRDefault="0003136D" w:rsidP="0003136D">
      <w:pPr>
        <w:numPr>
          <w:ilvl w:val="0"/>
          <w:numId w:val="8"/>
        </w:numPr>
        <w:spacing w:after="0" w:line="276" w:lineRule="auto"/>
        <w:rPr>
          <w:lang w:val="en-US"/>
        </w:rPr>
      </w:pPr>
      <w:proofErr w:type="spellStart"/>
      <w:r w:rsidRPr="00C13FE7">
        <w:rPr>
          <w:rFonts w:ascii="Times New Roman" w:hAnsi="Times New Roman"/>
          <w:lang w:val="en-US"/>
        </w:rPr>
        <w:t>Jarosław</w:t>
      </w:r>
      <w:proofErr w:type="spellEnd"/>
      <w:r w:rsidRPr="00C13FE7">
        <w:rPr>
          <w:rFonts w:ascii="Times New Roman" w:hAnsi="Times New Roman"/>
          <w:lang w:val="en-US"/>
        </w:rPr>
        <w:t xml:space="preserve"> </w:t>
      </w:r>
      <w:proofErr w:type="spellStart"/>
      <w:r w:rsidRPr="00C13FE7">
        <w:rPr>
          <w:rFonts w:ascii="Times New Roman" w:hAnsi="Times New Roman"/>
          <w:lang w:val="en-US"/>
        </w:rPr>
        <w:t>Kałakucki</w:t>
      </w:r>
      <w:proofErr w:type="spellEnd"/>
      <w:r w:rsidRPr="00C13FE7">
        <w:rPr>
          <w:rFonts w:ascii="Times New Roman" w:hAnsi="Times New Roman"/>
          <w:lang w:val="en-US"/>
        </w:rPr>
        <w:t xml:space="preserve"> MD PhD</w:t>
      </w:r>
    </w:p>
    <w:p w:rsidR="00E75E6F" w:rsidRPr="00E75E6F" w:rsidRDefault="00E75E6F" w:rsidP="00E75E6F">
      <w:pPr>
        <w:spacing w:after="0" w:line="276" w:lineRule="auto"/>
        <w:ind w:left="-360"/>
        <w:rPr>
          <w:rFonts w:ascii="Times New Roman" w:eastAsia="Calibri" w:hAnsi="Times New Roman" w:cs="Times New Roman"/>
          <w:b/>
          <w:lang w:val="en-US"/>
        </w:rPr>
      </w:pPr>
      <w:r w:rsidRPr="00E75E6F">
        <w:rPr>
          <w:rFonts w:ascii="Times New Roman" w:eastAsia="Calibri" w:hAnsi="Times New Roman" w:cs="Times New Roman"/>
          <w:b/>
          <w:lang w:val="en-US"/>
        </w:rPr>
        <w:t>Names of the teacher/teachers conducting classes:</w:t>
      </w:r>
      <w:r w:rsidRPr="00E75E6F">
        <w:rPr>
          <w:rFonts w:ascii="Times New Roman" w:eastAsia="Calibri" w:hAnsi="Times New Roman" w:cs="Times New Roman"/>
          <w:b/>
          <w:lang w:val="en-US"/>
        </w:rPr>
        <w:tab/>
        <w:t xml:space="preserve">                             </w:t>
      </w:r>
      <w:r w:rsidRPr="00E75E6F">
        <w:rPr>
          <w:rFonts w:ascii="Times New Roman" w:eastAsia="Calibri" w:hAnsi="Times New Roman" w:cs="Times New Roman"/>
          <w:b/>
          <w:lang w:val="en-US"/>
        </w:rPr>
        <w:tab/>
        <w:t xml:space="preserve"> Dean’s signature</w:t>
      </w:r>
      <w:r w:rsidRPr="00E75E6F">
        <w:rPr>
          <w:rFonts w:ascii="Times New Roman" w:eastAsia="Calibri" w:hAnsi="Times New Roman" w:cs="Times New Roman"/>
          <w:lang w:val="en-US"/>
        </w:rPr>
        <w:t xml:space="preserve">      </w:t>
      </w:r>
    </w:p>
    <w:p w:rsidR="0003136D" w:rsidRDefault="0003136D" w:rsidP="0003136D">
      <w:pPr>
        <w:numPr>
          <w:ilvl w:val="0"/>
          <w:numId w:val="9"/>
        </w:numPr>
        <w:spacing w:after="0" w:line="276" w:lineRule="auto"/>
        <w:rPr>
          <w:rFonts w:ascii="Times New Roman" w:hAnsi="Times New Roman"/>
          <w:lang w:val="en-US"/>
        </w:rPr>
      </w:pPr>
      <w:r w:rsidRPr="004716FD">
        <w:rPr>
          <w:rFonts w:ascii="Times New Roman" w:hAnsi="Times New Roman"/>
          <w:lang w:val="en-US"/>
        </w:rPr>
        <w:t xml:space="preserve">prof. </w:t>
      </w:r>
      <w:proofErr w:type="spellStart"/>
      <w:r w:rsidRPr="004716FD">
        <w:rPr>
          <w:rFonts w:ascii="Times New Roman" w:hAnsi="Times New Roman"/>
          <w:lang w:val="en-US"/>
        </w:rPr>
        <w:t>Grzegorz</w:t>
      </w:r>
      <w:proofErr w:type="spellEnd"/>
      <w:r w:rsidRPr="004716FD">
        <w:rPr>
          <w:rFonts w:ascii="Times New Roman" w:hAnsi="Times New Roman"/>
          <w:lang w:val="en-US"/>
        </w:rPr>
        <w:t xml:space="preserve"> </w:t>
      </w:r>
      <w:proofErr w:type="spellStart"/>
      <w:r w:rsidRPr="004716FD">
        <w:rPr>
          <w:rFonts w:ascii="Times New Roman" w:hAnsi="Times New Roman"/>
          <w:lang w:val="en-US"/>
        </w:rPr>
        <w:t>Kandzierski</w:t>
      </w:r>
      <w:proofErr w:type="spellEnd"/>
      <w:r w:rsidRPr="004716FD">
        <w:rPr>
          <w:rFonts w:ascii="Times New Roman" w:hAnsi="Times New Roman"/>
          <w:lang w:val="en-US"/>
        </w:rPr>
        <w:t xml:space="preserve">, </w:t>
      </w:r>
    </w:p>
    <w:p w:rsidR="0003136D" w:rsidRPr="00BF15A6" w:rsidRDefault="0003136D" w:rsidP="0003136D">
      <w:pPr>
        <w:numPr>
          <w:ilvl w:val="0"/>
          <w:numId w:val="9"/>
        </w:numPr>
        <w:spacing w:after="0" w:line="276" w:lineRule="auto"/>
        <w:rPr>
          <w:lang w:val="en-US"/>
        </w:rPr>
      </w:pPr>
      <w:proofErr w:type="spellStart"/>
      <w:r w:rsidRPr="004716FD">
        <w:rPr>
          <w:rFonts w:ascii="Times New Roman" w:hAnsi="Times New Roman"/>
          <w:lang w:val="en-US"/>
        </w:rPr>
        <w:t>Łukasz</w:t>
      </w:r>
      <w:proofErr w:type="spellEnd"/>
      <w:r w:rsidRPr="004716FD">
        <w:rPr>
          <w:rFonts w:ascii="Times New Roman" w:hAnsi="Times New Roman"/>
          <w:lang w:val="en-US"/>
        </w:rPr>
        <w:t xml:space="preserve"> </w:t>
      </w:r>
      <w:proofErr w:type="spellStart"/>
      <w:r w:rsidRPr="004716FD">
        <w:rPr>
          <w:rFonts w:ascii="Times New Roman" w:hAnsi="Times New Roman"/>
          <w:lang w:val="en-US"/>
        </w:rPr>
        <w:t>Matuszewski</w:t>
      </w:r>
      <w:proofErr w:type="spellEnd"/>
      <w:r w:rsidRPr="004716FD">
        <w:rPr>
          <w:rFonts w:ascii="Times New Roman" w:hAnsi="Times New Roman"/>
          <w:lang w:val="en-US"/>
        </w:rPr>
        <w:t xml:space="preserve"> MD PhD, </w:t>
      </w:r>
    </w:p>
    <w:p w:rsidR="0003136D" w:rsidRPr="00BF15A6" w:rsidRDefault="0003136D" w:rsidP="0003136D">
      <w:pPr>
        <w:numPr>
          <w:ilvl w:val="0"/>
          <w:numId w:val="9"/>
        </w:numPr>
        <w:spacing w:after="0" w:line="276" w:lineRule="auto"/>
        <w:rPr>
          <w:lang w:val="en-US"/>
        </w:rPr>
      </w:pPr>
      <w:r w:rsidRPr="004716FD">
        <w:rPr>
          <w:rFonts w:ascii="Times New Roman" w:hAnsi="Times New Roman"/>
          <w:lang w:val="en-US"/>
        </w:rPr>
        <w:t xml:space="preserve">Jacek </w:t>
      </w:r>
      <w:proofErr w:type="spellStart"/>
      <w:r w:rsidRPr="004716FD">
        <w:rPr>
          <w:rFonts w:ascii="Times New Roman" w:hAnsi="Times New Roman"/>
          <w:lang w:val="en-US"/>
        </w:rPr>
        <w:t>Karski</w:t>
      </w:r>
      <w:proofErr w:type="spellEnd"/>
      <w:r w:rsidRPr="004716FD">
        <w:rPr>
          <w:rFonts w:ascii="Times New Roman" w:hAnsi="Times New Roman"/>
          <w:lang w:val="en-US"/>
        </w:rPr>
        <w:t xml:space="preserve"> MD PhD, </w:t>
      </w:r>
    </w:p>
    <w:p w:rsidR="0003136D" w:rsidRPr="00F83A7A" w:rsidRDefault="0003136D" w:rsidP="0003136D">
      <w:pPr>
        <w:numPr>
          <w:ilvl w:val="0"/>
          <w:numId w:val="9"/>
        </w:numPr>
        <w:spacing w:after="0" w:line="276" w:lineRule="auto"/>
      </w:pPr>
      <w:r w:rsidRPr="00F83A7A">
        <w:rPr>
          <w:rFonts w:ascii="Times New Roman" w:hAnsi="Times New Roman"/>
        </w:rPr>
        <w:t xml:space="preserve">prof. Michał </w:t>
      </w:r>
      <w:proofErr w:type="spellStart"/>
      <w:r w:rsidRPr="00F83A7A">
        <w:rPr>
          <w:rFonts w:ascii="Times New Roman" w:hAnsi="Times New Roman"/>
        </w:rPr>
        <w:t>Latalski</w:t>
      </w:r>
      <w:proofErr w:type="spellEnd"/>
      <w:r w:rsidRPr="00F83A7A">
        <w:rPr>
          <w:rFonts w:ascii="Times New Roman" w:hAnsi="Times New Roman"/>
        </w:rPr>
        <w:t xml:space="preserve"> MD </w:t>
      </w:r>
      <w:proofErr w:type="spellStart"/>
      <w:r w:rsidRPr="00F83A7A">
        <w:rPr>
          <w:rFonts w:ascii="Times New Roman" w:hAnsi="Times New Roman"/>
        </w:rPr>
        <w:t>PhD</w:t>
      </w:r>
      <w:proofErr w:type="spellEnd"/>
      <w:r w:rsidRPr="00F83A7A">
        <w:rPr>
          <w:rFonts w:ascii="Times New Roman" w:hAnsi="Times New Roman"/>
        </w:rPr>
        <w:t xml:space="preserve">, </w:t>
      </w:r>
    </w:p>
    <w:p w:rsidR="0003136D" w:rsidRPr="00BF15A6" w:rsidRDefault="0003136D" w:rsidP="0003136D">
      <w:pPr>
        <w:numPr>
          <w:ilvl w:val="0"/>
          <w:numId w:val="9"/>
        </w:numPr>
        <w:spacing w:after="0" w:line="276" w:lineRule="auto"/>
        <w:rPr>
          <w:lang w:val="en-US"/>
        </w:rPr>
      </w:pPr>
      <w:r w:rsidRPr="004716FD">
        <w:rPr>
          <w:rFonts w:ascii="Times New Roman" w:hAnsi="Times New Roman"/>
          <w:lang w:val="en-US"/>
        </w:rPr>
        <w:t xml:space="preserve">Tomasz </w:t>
      </w:r>
      <w:proofErr w:type="spellStart"/>
      <w:r w:rsidRPr="004716FD">
        <w:rPr>
          <w:rFonts w:ascii="Times New Roman" w:hAnsi="Times New Roman"/>
          <w:lang w:val="en-US"/>
        </w:rPr>
        <w:t>Raganowicz</w:t>
      </w:r>
      <w:proofErr w:type="spellEnd"/>
      <w:r w:rsidRPr="004716FD">
        <w:rPr>
          <w:rFonts w:ascii="Times New Roman" w:hAnsi="Times New Roman"/>
          <w:lang w:val="en-US"/>
        </w:rPr>
        <w:t xml:space="preserve"> MD PhD, </w:t>
      </w:r>
    </w:p>
    <w:p w:rsidR="0003136D" w:rsidRPr="00BF15A6" w:rsidRDefault="0003136D" w:rsidP="0003136D">
      <w:pPr>
        <w:numPr>
          <w:ilvl w:val="0"/>
          <w:numId w:val="9"/>
        </w:numPr>
        <w:spacing w:after="0" w:line="276" w:lineRule="auto"/>
        <w:rPr>
          <w:lang w:val="en-US"/>
        </w:rPr>
      </w:pPr>
      <w:proofErr w:type="spellStart"/>
      <w:r w:rsidRPr="004716FD">
        <w:rPr>
          <w:rFonts w:ascii="Times New Roman" w:hAnsi="Times New Roman"/>
          <w:lang w:val="en-US"/>
        </w:rPr>
        <w:t>Jarosław</w:t>
      </w:r>
      <w:proofErr w:type="spellEnd"/>
      <w:r w:rsidRPr="004716FD">
        <w:rPr>
          <w:rFonts w:ascii="Times New Roman" w:hAnsi="Times New Roman"/>
          <w:lang w:val="en-US"/>
        </w:rPr>
        <w:t xml:space="preserve"> </w:t>
      </w:r>
      <w:proofErr w:type="spellStart"/>
      <w:r w:rsidRPr="004716FD">
        <w:rPr>
          <w:rFonts w:ascii="Times New Roman" w:hAnsi="Times New Roman"/>
          <w:lang w:val="en-US"/>
        </w:rPr>
        <w:t>Kałakucki</w:t>
      </w:r>
      <w:proofErr w:type="spellEnd"/>
      <w:r w:rsidRPr="004716FD">
        <w:rPr>
          <w:rFonts w:ascii="Times New Roman" w:hAnsi="Times New Roman"/>
          <w:lang w:val="en-US"/>
        </w:rPr>
        <w:t xml:space="preserve"> MD PhD, </w:t>
      </w:r>
    </w:p>
    <w:p w:rsidR="0003136D" w:rsidRPr="00BF15A6" w:rsidRDefault="0003136D" w:rsidP="0003136D">
      <w:pPr>
        <w:numPr>
          <w:ilvl w:val="0"/>
          <w:numId w:val="9"/>
        </w:numPr>
        <w:spacing w:after="0" w:line="276" w:lineRule="auto"/>
      </w:pPr>
      <w:r w:rsidRPr="00BF15A6">
        <w:rPr>
          <w:rFonts w:ascii="Times New Roman" w:hAnsi="Times New Roman"/>
        </w:rPr>
        <w:t xml:space="preserve">Damian Pietrzyk MD, </w:t>
      </w:r>
      <w:proofErr w:type="spellStart"/>
      <w:r>
        <w:rPr>
          <w:rFonts w:ascii="Times New Roman" w:hAnsi="Times New Roman"/>
        </w:rPr>
        <w:t>PhD</w:t>
      </w:r>
      <w:proofErr w:type="spellEnd"/>
    </w:p>
    <w:p w:rsidR="0003136D" w:rsidRPr="00BF15A6" w:rsidRDefault="0003136D" w:rsidP="0003136D">
      <w:pPr>
        <w:numPr>
          <w:ilvl w:val="0"/>
          <w:numId w:val="9"/>
        </w:numPr>
        <w:spacing w:after="0" w:line="276" w:lineRule="auto"/>
      </w:pPr>
      <w:r w:rsidRPr="00BF15A6">
        <w:rPr>
          <w:rFonts w:ascii="Times New Roman" w:hAnsi="Times New Roman"/>
        </w:rPr>
        <w:lastRenderedPageBreak/>
        <w:t xml:space="preserve">Andrzej Ciszewski MD, </w:t>
      </w:r>
      <w:proofErr w:type="spellStart"/>
      <w:r>
        <w:rPr>
          <w:rFonts w:ascii="Times New Roman" w:hAnsi="Times New Roman"/>
        </w:rPr>
        <w:t>PhD</w:t>
      </w:r>
      <w:proofErr w:type="spellEnd"/>
    </w:p>
    <w:p w:rsidR="0003136D" w:rsidRPr="00BF15A6" w:rsidRDefault="0003136D" w:rsidP="0003136D">
      <w:pPr>
        <w:numPr>
          <w:ilvl w:val="0"/>
          <w:numId w:val="9"/>
        </w:numPr>
        <w:spacing w:after="0" w:line="276" w:lineRule="auto"/>
      </w:pPr>
      <w:r w:rsidRPr="00BF15A6">
        <w:rPr>
          <w:rFonts w:ascii="Times New Roman" w:hAnsi="Times New Roman"/>
        </w:rPr>
        <w:t xml:space="preserve">Paweł Jakubowski MD, </w:t>
      </w:r>
      <w:proofErr w:type="spellStart"/>
      <w:r w:rsidRPr="00BF15A6">
        <w:rPr>
          <w:rFonts w:ascii="Times New Roman" w:hAnsi="Times New Roman"/>
        </w:rPr>
        <w:t>PhD</w:t>
      </w:r>
      <w:proofErr w:type="spellEnd"/>
      <w:r w:rsidRPr="00BF15A6">
        <w:rPr>
          <w:rFonts w:ascii="Times New Roman" w:hAnsi="Times New Roman"/>
        </w:rPr>
        <w:t xml:space="preserve">, </w:t>
      </w:r>
    </w:p>
    <w:p w:rsidR="0003136D" w:rsidRPr="00BF15A6" w:rsidRDefault="0003136D" w:rsidP="0003136D">
      <w:pPr>
        <w:numPr>
          <w:ilvl w:val="0"/>
          <w:numId w:val="9"/>
        </w:numPr>
        <w:spacing w:after="0" w:line="276" w:lineRule="auto"/>
      </w:pPr>
      <w:r w:rsidRPr="00BF15A6">
        <w:rPr>
          <w:rFonts w:ascii="Times New Roman" w:hAnsi="Times New Roman"/>
        </w:rPr>
        <w:t xml:space="preserve">Anna Wójcik-Duda MD </w:t>
      </w:r>
      <w:proofErr w:type="spellStart"/>
      <w:r w:rsidRPr="00BF15A6">
        <w:rPr>
          <w:rFonts w:ascii="Times New Roman" w:hAnsi="Times New Roman"/>
        </w:rPr>
        <w:t>Phd</w:t>
      </w:r>
      <w:proofErr w:type="spellEnd"/>
      <w:r w:rsidRPr="00BF15A6">
        <w:rPr>
          <w:rFonts w:ascii="Times New Roman" w:hAnsi="Times New Roman"/>
        </w:rPr>
        <w:t xml:space="preserve">, </w:t>
      </w:r>
    </w:p>
    <w:p w:rsidR="0003136D" w:rsidRPr="00BF15A6" w:rsidRDefault="0003136D" w:rsidP="0003136D">
      <w:pPr>
        <w:numPr>
          <w:ilvl w:val="0"/>
          <w:numId w:val="9"/>
        </w:numPr>
        <w:spacing w:after="0" w:line="276" w:lineRule="auto"/>
      </w:pPr>
      <w:r>
        <w:rPr>
          <w:rFonts w:ascii="Times New Roman" w:hAnsi="Times New Roman"/>
        </w:rPr>
        <w:t xml:space="preserve">Grzegorz </w:t>
      </w:r>
      <w:proofErr w:type="spellStart"/>
      <w:r>
        <w:rPr>
          <w:rFonts w:ascii="Times New Roman" w:hAnsi="Times New Roman"/>
        </w:rPr>
        <w:t>Starobrat</w:t>
      </w:r>
      <w:proofErr w:type="spellEnd"/>
      <w:r>
        <w:rPr>
          <w:rFonts w:ascii="Times New Roman" w:hAnsi="Times New Roman"/>
        </w:rPr>
        <w:t xml:space="preserve"> MD</w:t>
      </w:r>
      <w:r w:rsidRPr="00BF15A6">
        <w:rPr>
          <w:rFonts w:ascii="Times New Roman" w:hAnsi="Times New Roman"/>
        </w:rPr>
        <w:t xml:space="preserve"> </w:t>
      </w:r>
    </w:p>
    <w:p w:rsidR="0003136D" w:rsidRPr="00BF15A6" w:rsidRDefault="0003136D" w:rsidP="0003136D">
      <w:pPr>
        <w:numPr>
          <w:ilvl w:val="0"/>
          <w:numId w:val="9"/>
        </w:numPr>
        <w:spacing w:after="0" w:line="276" w:lineRule="auto"/>
      </w:pPr>
      <w:r w:rsidRPr="00BF15A6">
        <w:rPr>
          <w:rFonts w:ascii="Times New Roman" w:hAnsi="Times New Roman"/>
        </w:rPr>
        <w:t xml:space="preserve">Anna Danielewicz MD </w:t>
      </w:r>
      <w:proofErr w:type="spellStart"/>
      <w:r w:rsidRPr="00BF15A6">
        <w:rPr>
          <w:rFonts w:ascii="Times New Roman" w:hAnsi="Times New Roman"/>
        </w:rPr>
        <w:t>PhD</w:t>
      </w:r>
      <w:proofErr w:type="spellEnd"/>
      <w:r w:rsidRPr="00BF15A6">
        <w:rPr>
          <w:rFonts w:ascii="Times New Roman" w:hAnsi="Times New Roman"/>
        </w:rPr>
        <w:t xml:space="preserve">, </w:t>
      </w:r>
    </w:p>
    <w:p w:rsidR="00430E31" w:rsidRPr="0003136D" w:rsidRDefault="0003136D" w:rsidP="0003136D">
      <w:pPr>
        <w:numPr>
          <w:ilvl w:val="0"/>
          <w:numId w:val="9"/>
        </w:numPr>
        <w:spacing w:after="0" w:line="276" w:lineRule="auto"/>
        <w:rPr>
          <w:rFonts w:ascii="Calibri" w:eastAsia="Calibri" w:hAnsi="Calibri" w:cs="Times New Roman"/>
          <w:lang w:val="en-US"/>
        </w:rPr>
      </w:pPr>
      <w:r w:rsidRPr="00BF15A6">
        <w:rPr>
          <w:rFonts w:ascii="Times New Roman" w:hAnsi="Times New Roman"/>
        </w:rPr>
        <w:t>Marcin Romanowicz MD</w:t>
      </w:r>
    </w:p>
    <w:sectPr w:rsidR="00430E31" w:rsidRPr="0003136D" w:rsidSect="00443C14">
      <w:footerReference w:type="even" r:id="rId16"/>
      <w:footerReference w:type="default" r:id="rId17"/>
      <w:pgSz w:w="11906" w:h="16838"/>
      <w:pgMar w:top="425" w:right="1418" w:bottom="255"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ADD" w:rsidRDefault="00AB4ADD" w:rsidP="00EE07F1">
      <w:pPr>
        <w:spacing w:after="0" w:line="240" w:lineRule="auto"/>
      </w:pPr>
      <w:r>
        <w:separator/>
      </w:r>
    </w:p>
  </w:endnote>
  <w:endnote w:type="continuationSeparator" w:id="0">
    <w:p w:rsidR="00AB4ADD" w:rsidRDefault="00AB4ADD" w:rsidP="00E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C14" w:rsidRDefault="00EE07F1" w:rsidP="00443C14">
    <w:pPr>
      <w:pStyle w:val="Stopka"/>
      <w:framePr w:wrap="around" w:vAnchor="text" w:hAnchor="margin" w:xAlign="right" w:y="1"/>
      <w:rPr>
        <w:rStyle w:val="Numerstrony"/>
      </w:rPr>
    </w:pPr>
    <w:r>
      <w:rPr>
        <w:rStyle w:val="Numerstrony"/>
      </w:rPr>
      <w:fldChar w:fldCharType="begin"/>
    </w:r>
    <w:r w:rsidR="00451CDA">
      <w:rPr>
        <w:rStyle w:val="Numerstrony"/>
      </w:rPr>
      <w:instrText xml:space="preserve">PAGE  </w:instrText>
    </w:r>
    <w:r>
      <w:rPr>
        <w:rStyle w:val="Numerstrony"/>
      </w:rPr>
      <w:fldChar w:fldCharType="end"/>
    </w:r>
  </w:p>
  <w:p w:rsidR="00443C14" w:rsidRDefault="00AB4ADD" w:rsidP="00443C14">
    <w:pPr>
      <w:pStyle w:val="Stopk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C14" w:rsidRDefault="00EE07F1" w:rsidP="00443C14">
    <w:pPr>
      <w:pStyle w:val="Stopka"/>
      <w:framePr w:wrap="around" w:vAnchor="text" w:hAnchor="margin" w:xAlign="right" w:y="1"/>
      <w:rPr>
        <w:rStyle w:val="Numerstrony"/>
      </w:rPr>
    </w:pPr>
    <w:r>
      <w:rPr>
        <w:rStyle w:val="Numerstrony"/>
      </w:rPr>
      <w:fldChar w:fldCharType="begin"/>
    </w:r>
    <w:r w:rsidR="00451CDA">
      <w:rPr>
        <w:rStyle w:val="Numerstrony"/>
      </w:rPr>
      <w:instrText xml:space="preserve">PAGE  </w:instrText>
    </w:r>
    <w:r>
      <w:rPr>
        <w:rStyle w:val="Numerstrony"/>
      </w:rPr>
      <w:fldChar w:fldCharType="separate"/>
    </w:r>
    <w:r w:rsidR="00AF2309">
      <w:rPr>
        <w:rStyle w:val="Numerstrony"/>
        <w:noProof/>
      </w:rPr>
      <w:t>1</w:t>
    </w:r>
    <w:r>
      <w:rPr>
        <w:rStyle w:val="Numerstrony"/>
      </w:rPr>
      <w:fldChar w:fldCharType="end"/>
    </w:r>
  </w:p>
  <w:p w:rsidR="00443C14" w:rsidRDefault="00AB4ADD" w:rsidP="00443C14">
    <w:pPr>
      <w:pStyle w:val="Stopk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ADD" w:rsidRDefault="00AB4ADD" w:rsidP="00EE07F1">
      <w:pPr>
        <w:spacing w:after="0" w:line="240" w:lineRule="auto"/>
      </w:pPr>
      <w:r>
        <w:separator/>
      </w:r>
    </w:p>
  </w:footnote>
  <w:footnote w:type="continuationSeparator" w:id="0">
    <w:p w:rsidR="00AB4ADD" w:rsidRDefault="00AB4ADD" w:rsidP="00EE07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427EB"/>
    <w:multiLevelType w:val="hybridMultilevel"/>
    <w:tmpl w:val="D996F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E1F5BC1"/>
    <w:multiLevelType w:val="hybridMultilevel"/>
    <w:tmpl w:val="BB7287BC"/>
    <w:lvl w:ilvl="0" w:tplc="04AC84B6">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1065224"/>
    <w:multiLevelType w:val="hybridMultilevel"/>
    <w:tmpl w:val="D996F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8E04808"/>
    <w:multiLevelType w:val="hybridMultilevel"/>
    <w:tmpl w:val="D996F6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BE1796A"/>
    <w:multiLevelType w:val="hybridMultilevel"/>
    <w:tmpl w:val="483A538E"/>
    <w:lvl w:ilvl="0" w:tplc="7EE22582">
      <w:start w:val="1"/>
      <w:numFmt w:val="decimal"/>
      <w:lvlText w:val="%1."/>
      <w:lvlJc w:val="left"/>
      <w:pPr>
        <w:ind w:left="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5">
    <w:nsid w:val="45841289"/>
    <w:multiLevelType w:val="hybridMultilevel"/>
    <w:tmpl w:val="5144186A"/>
    <w:lvl w:ilvl="0" w:tplc="04AC84B6">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F5418A6"/>
    <w:multiLevelType w:val="hybridMultilevel"/>
    <w:tmpl w:val="C3B0DF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678E747E"/>
    <w:multiLevelType w:val="hybridMultilevel"/>
    <w:tmpl w:val="BB7287BC"/>
    <w:lvl w:ilvl="0" w:tplc="04AC84B6">
      <w:start w:val="1"/>
      <w:numFmt w:val="decimal"/>
      <w:lvlText w:val="%1."/>
      <w:lvlJc w:val="left"/>
      <w:pPr>
        <w:ind w:left="720"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4B87F20"/>
    <w:multiLevelType w:val="hybridMultilevel"/>
    <w:tmpl w:val="1968164C"/>
    <w:lvl w:ilvl="0" w:tplc="77542FB8">
      <w:start w:val="1"/>
      <w:numFmt w:val="decimal"/>
      <w:lvlText w:val="%1."/>
      <w:lvlJc w:val="left"/>
      <w:pPr>
        <w:ind w:left="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num w:numId="1">
    <w:abstractNumId w:val="6"/>
  </w:num>
  <w:num w:numId="2">
    <w:abstractNumId w:val="7"/>
  </w:num>
  <w:num w:numId="3">
    <w:abstractNumId w:val="1"/>
  </w:num>
  <w:num w:numId="4">
    <w:abstractNumId w:val="2"/>
  </w:num>
  <w:num w:numId="5">
    <w:abstractNumId w:val="3"/>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6F"/>
    <w:rsid w:val="0003136D"/>
    <w:rsid w:val="00173D87"/>
    <w:rsid w:val="0022216C"/>
    <w:rsid w:val="00451CDA"/>
    <w:rsid w:val="00752DB8"/>
    <w:rsid w:val="007C71DD"/>
    <w:rsid w:val="007C76EF"/>
    <w:rsid w:val="007E03CF"/>
    <w:rsid w:val="008F7050"/>
    <w:rsid w:val="009C5251"/>
    <w:rsid w:val="00AB4ADD"/>
    <w:rsid w:val="00AF2309"/>
    <w:rsid w:val="00CE3EA9"/>
    <w:rsid w:val="00E75E6F"/>
    <w:rsid w:val="00EE07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07F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semiHidden/>
    <w:unhideWhenUsed/>
    <w:rsid w:val="00E75E6F"/>
    <w:pPr>
      <w:tabs>
        <w:tab w:val="center" w:pos="4536"/>
        <w:tab w:val="right" w:pos="9072"/>
      </w:tabs>
      <w:spacing w:after="0" w:line="240" w:lineRule="auto"/>
    </w:pPr>
    <w:rPr>
      <w:rFonts w:ascii="Calibri" w:eastAsia="Calibri" w:hAnsi="Calibri" w:cs="Times New Roman"/>
    </w:rPr>
  </w:style>
  <w:style w:type="character" w:customStyle="1" w:styleId="StopkaZnak">
    <w:name w:val="Stopka Znak"/>
    <w:basedOn w:val="Domylnaczcionkaakapitu"/>
    <w:link w:val="Stopka"/>
    <w:uiPriority w:val="99"/>
    <w:semiHidden/>
    <w:rsid w:val="00E75E6F"/>
    <w:rPr>
      <w:rFonts w:ascii="Calibri" w:eastAsia="Calibri" w:hAnsi="Calibri" w:cs="Times New Roman"/>
    </w:rPr>
  </w:style>
  <w:style w:type="character" w:styleId="Numerstrony">
    <w:name w:val="page number"/>
    <w:rsid w:val="00E75E6F"/>
  </w:style>
  <w:style w:type="character" w:styleId="Hipercze">
    <w:name w:val="Hyperlink"/>
    <w:rsid w:val="0003136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07F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semiHidden/>
    <w:unhideWhenUsed/>
    <w:rsid w:val="00E75E6F"/>
    <w:pPr>
      <w:tabs>
        <w:tab w:val="center" w:pos="4536"/>
        <w:tab w:val="right" w:pos="9072"/>
      </w:tabs>
      <w:spacing w:after="0" w:line="240" w:lineRule="auto"/>
    </w:pPr>
    <w:rPr>
      <w:rFonts w:ascii="Calibri" w:eastAsia="Calibri" w:hAnsi="Calibri" w:cs="Times New Roman"/>
    </w:rPr>
  </w:style>
  <w:style w:type="character" w:customStyle="1" w:styleId="StopkaZnak">
    <w:name w:val="Stopka Znak"/>
    <w:basedOn w:val="Domylnaczcionkaakapitu"/>
    <w:link w:val="Stopka"/>
    <w:uiPriority w:val="99"/>
    <w:semiHidden/>
    <w:rsid w:val="00E75E6F"/>
    <w:rPr>
      <w:rFonts w:ascii="Calibri" w:eastAsia="Calibri" w:hAnsi="Calibri" w:cs="Times New Roman"/>
    </w:rPr>
  </w:style>
  <w:style w:type="character" w:styleId="Numerstrony">
    <w:name w:val="page number"/>
    <w:rsid w:val="00E75E6F"/>
  </w:style>
  <w:style w:type="character" w:styleId="Hipercze">
    <w:name w:val="Hyperlink"/>
    <w:rsid w:val="00031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exec/obidos/search-handle-url/104-8829612-7682334?%5Fencoding=UTF8&amp;search-type=ss&amp;index=books&amp;field-author=Raymond%20T.%20Morrissy" TargetMode="External"/><Relationship Id="rId13" Type="http://schemas.openxmlformats.org/officeDocument/2006/relationships/hyperlink" Target="http://bpp.am.lublin.pl/index.php?config=zrod&amp;id=1283"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mazon.com/exec/obidos/search-handle-url/104-8829612-7682334?%5Fencoding=UTF8&amp;search-type=ss&amp;index=books&amp;field-author=S.%20Terry%20Canal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mazon.com/exec/obidos/search-handle-url/104-8829612-7682334?%5Fencoding=UTF8&amp;search-type=ss&amp;index=books&amp;field-author=Stuart%20L.%20Weinstein" TargetMode="External"/><Relationship Id="rId5" Type="http://schemas.openxmlformats.org/officeDocument/2006/relationships/webSettings" Target="webSettings.xml"/><Relationship Id="rId15" Type="http://schemas.openxmlformats.org/officeDocument/2006/relationships/hyperlink" Target="mailto:grzegorz.kandzierski@uszd.lublin.pl" TargetMode="External"/><Relationship Id="rId10" Type="http://schemas.openxmlformats.org/officeDocument/2006/relationships/hyperlink" Target="http://www.amazon.com/exec/obidos/search-handle-url/104-8829612-7682334?%5Fencoding=UTF8&amp;search-type=ss&amp;index=books&amp;field-author=Raymond%20T.%20Morriss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om/exec/obidos/search-handle-url/104-8829612-7682334?%5Fencoding=UTF8&amp;search-type=ss&amp;index=books&amp;field-author=Stuart%20L.%20Weinstein" TargetMode="External"/><Relationship Id="rId14" Type="http://schemas.openxmlformats.org/officeDocument/2006/relationships/hyperlink" Target="http://www.wheelessonline.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1329</Words>
  <Characters>7978</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HP Inc.</Company>
  <LinksUpToDate>false</LinksUpToDate>
  <CharactersWithSpaces>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KatarzynaWilkowska@ad.umlub.pl</dc:creator>
  <cp:lastModifiedBy>ewelinadobosz</cp:lastModifiedBy>
  <cp:revision>4</cp:revision>
  <dcterms:created xsi:type="dcterms:W3CDTF">2020-11-18T09:51:00Z</dcterms:created>
  <dcterms:modified xsi:type="dcterms:W3CDTF">2021-03-19T09:18:00Z</dcterms:modified>
</cp:coreProperties>
</file>