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Malgun Gothic" w:hAnsi="Malgun Gothic"/>
          <w:b/>
          <w:color w:val="0F172A"/>
          <w:sz w:val="36"/>
        </w:rPr>
        <w:t>04. CERA 데이터베이스 테이블 정의서 (Data Dictionary)</w:t>
      </w:r>
    </w:p>
    <w:p>
      <w:pPr>
        <w:spacing w:before="80" w:after="80"/>
        <w:ind w:left="360"/>
      </w:pPr>
      <w:r>
        <w:rPr>
          <w:color w:val="3B82F6"/>
        </w:rPr>
        <w:t xml:space="preserve">▍ </w:t>
      </w:r>
      <w:r>
        <w:rPr>
          <w:rFonts w:ascii="Malgun Gothic" w:hAnsi="Malgun Gothic"/>
          <w:b/>
          <w:color w:val="111827"/>
          <w:sz w:val="19"/>
        </w:rPr>
        <w:t>CERA (Container Exception Recovery Agent)</w:t>
      </w:r>
    </w:p>
    <w:p>
      <w:pPr>
        <w:spacing w:before="80" w:after="80"/>
        <w:ind w:left="360"/>
      </w:pPr>
      <w:r>
        <w:rPr>
          <w:color w:val="3B82F6"/>
        </w:rPr>
        <w:t xml:space="preserve">▍ </w:t>
      </w:r>
      <w:r>
        <w:rPr>
          <w:rFonts w:ascii="Malgun Gothic" w:hAnsi="Malgun Gothic"/>
          <w:color w:val="374151"/>
          <w:sz w:val="19"/>
        </w:rPr>
        <w:t>Logical &amp; Physical Database Specification v1.0</w:t>
      </w:r>
    </w:p>
    <w:p>
      <w:pPr>
        <w:spacing w:before="80" w:after="80"/>
        <w:ind w:left="360"/>
      </w:pPr>
      <w:r>
        <w:rPr>
          <w:color w:val="3B82F6"/>
        </w:rPr>
        <w:t xml:space="preserve">▍ </w:t>
      </w:r>
      <w:r>
        <w:rPr>
          <w:rFonts w:ascii="Malgun Gothic" w:hAnsi="Malgun Gothic"/>
          <w:color w:val="374151"/>
          <w:sz w:val="19"/>
        </w:rPr>
        <w:t xml:space="preserve">기준 문서: </w:t>
      </w:r>
      <w:r>
        <w:rPr>
          <w:rFonts w:ascii="Consolas" w:hAnsi="Consolas"/>
          <w:color w:val="B91C1C"/>
          <w:sz w:val="17"/>
        </w:rPr>
        <w:t xml:space="preserve"> docs/20_data-model-preconditions.md </w:t>
      </w:r>
      <w:r>
        <w:rPr>
          <w:rFonts w:ascii="Malgun Gothic" w:hAnsi="Malgun Gothic"/>
          <w:color w:val="374151"/>
          <w:sz w:val="19"/>
        </w:rPr>
        <w:t xml:space="preserve">, </w:t>
      </w:r>
      <w:r>
        <w:rPr>
          <w:rFonts w:ascii="Consolas" w:hAnsi="Consolas"/>
          <w:color w:val="B91C1C"/>
          <w:sz w:val="17"/>
        </w:rPr>
        <w:t xml:space="preserve"> docs/21_cera-conceptual-data-model.md </w:t>
      </w:r>
      <w:r>
        <w:rPr>
          <w:rFonts w:ascii="Malgun Gothic" w:hAnsi="Malgun Gothic"/>
          <w:color w:val="374151"/>
          <w:sz w:val="19"/>
        </w:rPr>
        <w:t xml:space="preserve">, </w:t>
      </w:r>
      <w:r>
        <w:rPr>
          <w:rFonts w:ascii="Consolas" w:hAnsi="Consolas"/>
          <w:color w:val="B91C1C"/>
          <w:sz w:val="17"/>
        </w:rPr>
        <w:t xml:space="preserve"> docs/21_cera-db-template-preview.xlsx 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1. 데이터 모델링 기본 원칙 (Design Principles)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본 테이블 정의서는 CERA 아키텍처 원칙(A-01 ~ A-24)과 데이터 무결성 규칙을 기반으로 설계되었습니다.</w:t>
      </w:r>
    </w:p>
    <w:p>
      <w:pPr>
        <w:spacing w:before="40" w:after="40"/>
        <w:ind w:left="360"/>
      </w:pPr>
      <w:r>
        <w:rPr>
          <w:b/>
        </w:rPr>
        <w:t xml:space="preserve">1. </w:t>
      </w:r>
      <w:r>
        <w:rPr>
          <w:rFonts w:ascii="Malgun Gothic" w:hAnsi="Malgun Gothic"/>
          <w:b/>
          <w:color w:val="111827"/>
          <w:sz w:val="20"/>
        </w:rPr>
        <w:t>불변 사건 기록 (Append-Only Event Sourcing, A-01, A-02)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외부에서 유입된 모든 운영 사실은 </w:t>
      </w:r>
      <w:r>
        <w:rPr>
          <w:rFonts w:ascii="Consolas" w:hAnsi="Consolas"/>
          <w:color w:val="B91C1C"/>
          <w:sz w:val="18"/>
        </w:rPr>
        <w:t xml:space="preserve"> raw_input </w:t>
      </w:r>
      <w:r>
        <w:rPr>
          <w:rFonts w:ascii="Malgun Gothic" w:hAnsi="Malgun Gothic"/>
          <w:color w:val="374151"/>
          <w:sz w:val="20"/>
        </w:rPr>
        <w:t xml:space="preserve">에 원문을 불변 보관하고, </w:t>
      </w:r>
      <w:r>
        <w:rPr>
          <w:rFonts w:ascii="Consolas" w:hAnsi="Consolas"/>
          <w:color w:val="B91C1C"/>
          <w:sz w:val="18"/>
        </w:rPr>
        <w:t xml:space="preserve"> event </w:t>
      </w:r>
      <w:r>
        <w:rPr>
          <w:rFonts w:ascii="Malgun Gothic" w:hAnsi="Malgun Gothic"/>
          <w:color w:val="374151"/>
          <w:sz w:val="20"/>
        </w:rPr>
        <w:t xml:space="preserve"> 테이블에 </w:t>
      </w:r>
      <w:r>
        <w:rPr>
          <w:rFonts w:ascii="Consolas" w:hAnsi="Consolas"/>
          <w:color w:val="B91C1C"/>
          <w:sz w:val="18"/>
        </w:rPr>
        <w:t xml:space="preserve"> INSERT </w:t>
      </w:r>
      <w:r>
        <w:rPr>
          <w:rFonts w:ascii="Malgun Gothic" w:hAnsi="Malgun Gothic"/>
          <w:color w:val="374151"/>
          <w:sz w:val="20"/>
        </w:rPr>
        <w:t xml:space="preserve"> 전용으로 기록됩니다. 수정이나 덮어쓰기는 절대 금지되며, 정정은 </w:t>
      </w:r>
      <w:r>
        <w:rPr>
          <w:rFonts w:ascii="Consolas" w:hAnsi="Consolas"/>
          <w:color w:val="B91C1C"/>
          <w:sz w:val="18"/>
        </w:rPr>
        <w:t xml:space="preserve"> supersedes_event_id </w:t>
      </w:r>
      <w:r>
        <w:rPr>
          <w:rFonts w:ascii="Malgun Gothic" w:hAnsi="Malgun Gothic"/>
          <w:color w:val="374151"/>
          <w:sz w:val="20"/>
        </w:rPr>
        <w:t>를 갖는 새로운 정정 이벤트 발행으로만 처리합니다.</w:t>
      </w:r>
    </w:p>
    <w:p>
      <w:pPr>
        <w:spacing w:before="40" w:after="40"/>
        <w:ind w:left="360"/>
      </w:pPr>
      <w:r>
        <w:rPr>
          <w:b/>
        </w:rPr>
        <w:t xml:space="preserve">2. </w:t>
      </w:r>
      <w:r>
        <w:rPr>
          <w:rFonts w:ascii="Malgun Gothic" w:hAnsi="Malgun Gothic"/>
          <w:b/>
          <w:color w:val="111827"/>
          <w:sz w:val="20"/>
        </w:rPr>
        <w:t>원천 사실 vs 현재 상태(Canonical State) 분리 (A-03, A-04)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사건(Fact/Event)과 현재 시점의 믿는 상태(State)를 물리적으로 분리합니다. </w:t>
      </w:r>
      <w:r>
        <w:rPr>
          <w:rFonts w:ascii="Consolas" w:hAnsi="Consolas"/>
          <w:color w:val="B91C1C"/>
          <w:sz w:val="18"/>
        </w:rPr>
        <w:t xml:space="preserve"> canonical_fact </w:t>
      </w:r>
      <w:r>
        <w:rPr>
          <w:rFonts w:ascii="Malgun Gothic" w:hAnsi="Malgun Gothic"/>
          <w:color w:val="374151"/>
          <w:sz w:val="20"/>
        </w:rPr>
        <w:t>는 조율 엔진(Reconciliation Engine)이 이벤트 스트림을 계산하여 산출한 물질화 뷰(Materialized View) 역할을 수행합니다.</w:t>
      </w:r>
    </w:p>
    <w:p>
      <w:pPr>
        <w:spacing w:before="40" w:after="40"/>
        <w:ind w:left="360"/>
      </w:pPr>
      <w:r>
        <w:rPr>
          <w:b/>
        </w:rPr>
        <w:t xml:space="preserve">3. </w:t>
      </w:r>
      <w:r>
        <w:rPr>
          <w:rFonts w:ascii="Malgun Gothic" w:hAnsi="Malgun Gothic"/>
          <w:b/>
          <w:color w:val="111827"/>
          <w:sz w:val="20"/>
        </w:rPr>
        <w:t>결정론적 스냅샷과 재현성 (A-06, A-07)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복구 최적화 실행(</w:t>
      </w:r>
      <w:r>
        <w:rPr>
          <w:rFonts w:ascii="Consolas" w:hAnsi="Consolas"/>
          <w:color w:val="B91C1C"/>
          <w:sz w:val="18"/>
        </w:rPr>
        <w:t xml:space="preserve"> recovery_run </w:t>
      </w:r>
      <w:r>
        <w:rPr>
          <w:rFonts w:ascii="Malgun Gothic" w:hAnsi="Malgun Gothic"/>
          <w:color w:val="374151"/>
          <w:sz w:val="20"/>
        </w:rPr>
        <w:t xml:space="preserve">) 시 당시의 입력 상태를 </w:t>
      </w:r>
      <w:r>
        <w:rPr>
          <w:rFonts w:ascii="Consolas" w:hAnsi="Consolas"/>
          <w:color w:val="B91C1C"/>
          <w:sz w:val="18"/>
        </w:rPr>
        <w:t xml:space="preserve"> planning_snapshot </w:t>
      </w:r>
      <w:r>
        <w:rPr>
          <w:rFonts w:ascii="Malgun Gothic" w:hAnsi="Malgun Gothic"/>
          <w:color w:val="374151"/>
          <w:sz w:val="20"/>
        </w:rPr>
        <w:t>에 완벽히 동결(Frozen)하고 입력 해시(</w:t>
      </w:r>
      <w:r>
        <w:rPr>
          <w:rFonts w:ascii="Consolas" w:hAnsi="Consolas"/>
          <w:color w:val="B91C1C"/>
          <w:sz w:val="18"/>
        </w:rPr>
        <w:t xml:space="preserve"> input_hash </w:t>
      </w:r>
      <w:r>
        <w:rPr>
          <w:rFonts w:ascii="Malgun Gothic" w:hAnsi="Malgun Gothic"/>
          <w:color w:val="374151"/>
          <w:sz w:val="20"/>
        </w:rPr>
        <w:t>)와 난수 시드(</w:t>
      </w:r>
      <w:r>
        <w:rPr>
          <w:rFonts w:ascii="Consolas" w:hAnsi="Consolas"/>
          <w:color w:val="B91C1C"/>
          <w:sz w:val="18"/>
        </w:rPr>
        <w:t xml:space="preserve"> seed </w:t>
      </w:r>
      <w:r>
        <w:rPr>
          <w:rFonts w:ascii="Malgun Gothic" w:hAnsi="Malgun Gothic"/>
          <w:color w:val="374151"/>
          <w:sz w:val="20"/>
        </w:rPr>
        <w:t>)를 영구 보존하여 언제든 100% 동일한 계획을 재현할 수 있습니다.</w:t>
      </w:r>
    </w:p>
    <w:p>
      <w:pPr>
        <w:spacing w:before="40" w:after="40"/>
        <w:ind w:left="360"/>
      </w:pPr>
      <w:r>
        <w:rPr>
          <w:b/>
        </w:rPr>
        <w:t xml:space="preserve">4. </w:t>
      </w:r>
      <w:r>
        <w:rPr>
          <w:rFonts w:ascii="Malgun Gothic" w:hAnsi="Malgun Gothic"/>
          <w:b/>
          <w:color w:val="111827"/>
          <w:sz w:val="20"/>
        </w:rPr>
        <w:t>통화 및 시각 표준 (A-10, A-11)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모든 화폐 금액은 소수점이 없는 </w:t>
      </w:r>
      <w:r>
        <w:rPr>
          <w:rFonts w:ascii="Malgun Gothic" w:hAnsi="Malgun Gothic"/>
          <w:b/>
          <w:color w:val="111827"/>
          <w:sz w:val="20"/>
        </w:rPr>
        <w:t>원화 정수(`BIGINT`, KRW)</w:t>
      </w:r>
      <w:r>
        <w:rPr>
          <w:rFonts w:ascii="Malgun Gothic" w:hAnsi="Malgun Gothic"/>
          <w:color w:val="374151"/>
          <w:sz w:val="20"/>
        </w:rPr>
        <w:t xml:space="preserve">로 저장하며, 모든 시간은 </w:t>
      </w:r>
      <w:r>
        <w:rPr>
          <w:rFonts w:ascii="Malgun Gothic" w:hAnsi="Malgun Gothic"/>
          <w:b/>
          <w:color w:val="111827"/>
          <w:sz w:val="20"/>
        </w:rPr>
        <w:t>`TIMESTAMP WITH TIME ZONE` (Asia/Seoul, +09:00)</w:t>
      </w:r>
      <w:r>
        <w:rPr>
          <w:rFonts w:ascii="Malgun Gothic" w:hAnsi="Malgun Gothic"/>
          <w:color w:val="374151"/>
          <w:sz w:val="20"/>
        </w:rPr>
        <w:t>으로 통일합니다.</w:t>
      </w:r>
    </w:p>
    <w:p>
      <w:pPr>
        <w:spacing w:before="40" w:after="40"/>
        <w:ind w:left="360"/>
      </w:pPr>
      <w:r>
        <w:rPr>
          <w:b/>
        </w:rPr>
        <w:t xml:space="preserve">5. </w:t>
      </w:r>
      <w:r>
        <w:rPr>
          <w:rFonts w:ascii="Malgun Gothic" w:hAnsi="Malgun Gothic"/>
          <w:b/>
          <w:color w:val="111827"/>
          <w:sz w:val="20"/>
        </w:rPr>
        <w:t>독립 불변 승인 기록 (Three-Approval Separation, A-13, L-11)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[사실 확인], [복구 계획 승인(</w:t>
      </w:r>
      <w:r>
        <w:rPr>
          <w:rFonts w:ascii="Consolas" w:hAnsi="Consolas"/>
          <w:color w:val="B91C1C"/>
          <w:sz w:val="18"/>
        </w:rPr>
        <w:t xml:space="preserve"> plan_decision </w:t>
      </w:r>
      <w:r>
        <w:rPr>
          <w:rFonts w:ascii="Malgun Gothic" w:hAnsi="Malgun Gothic"/>
          <w:color w:val="374151"/>
          <w:sz w:val="20"/>
        </w:rPr>
        <w:t>)], [메시지 발송 승인(</w:t>
      </w:r>
      <w:r>
        <w:rPr>
          <w:rFonts w:ascii="Consolas" w:hAnsi="Consolas"/>
          <w:color w:val="B91C1C"/>
          <w:sz w:val="18"/>
        </w:rPr>
        <w:t xml:space="preserve"> message_approval </w:t>
      </w:r>
      <w:r>
        <w:rPr>
          <w:rFonts w:ascii="Malgun Gothic" w:hAnsi="Malgun Gothic"/>
          <w:color w:val="374151"/>
          <w:sz w:val="20"/>
        </w:rPr>
        <w:t>)]의 3대 승인은 대상 엔티티의 단순 상태 플래그가 아닌, 승인 주체와 시각, 당시 콘텐츠 해시를 갖는 독립된 불변 감사 엔티티로 관리합니다.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2. 데이터베이스 개념 ERD (Entity Relationship Diagram)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E293B"/>
          <w:sz w:val="17"/>
        </w:rPr>
        <w:t>erDiagram</w:t>
        <w:br/>
        <w:t xml:space="preserve">    CONTAINER ||--o{ ASSIGNMENT : "assigned"</w:t>
        <w:br/>
        <w:t xml:space="preserve">    BL ||--|{ CONTAINER : "includes"</w:t>
        <w:br/>
        <w:t xml:space="preserve">    FACILITY ||--o{ ASSIGNMENT : "routes"</w:t>
        <w:br/>
        <w:t xml:space="preserve">    </w:t>
        <w:br/>
        <w:t xml:space="preserve">    RAW_INPUT ||--o{ EVENT : "generates"</w:t>
        <w:br/>
        <w:t xml:space="preserve">    EVENT ||--o{ CANONICAL_FACT : "reconciles"</w:t>
        <w:br/>
        <w:t xml:space="preserve">    CANONICAL_FACT ||--o{ CONFLICT : "disputes"</w:t>
        <w:br/>
        <w:t xml:space="preserve">    </w:t>
        <w:br/>
        <w:t xml:space="preserve">    PLANNING_SNAPSHOT ||--o{ RECOVERY_RUN : "inputs"</w:t>
        <w:br/>
        <w:t xml:space="preserve">    RECOVERY_RUN ||--|{ ASSIGNMENT : "allocates"</w:t>
        <w:br/>
        <w:t xml:space="preserve">    RECOVERY_RUN ||--o{ COST_RESULT : "evaluates"</w:t>
        <w:br/>
        <w:t xml:space="preserve">    RECOVERY_RUN ||--o{ PLAN_DECISION : "approved_by"</w:t>
        <w:br/>
        <w:t xml:space="preserve">    </w:t>
        <w:br/>
        <w:t xml:space="preserve">    CONTRACT ||--|{ TARIFF_RULE : "defines"</w:t>
        <w:br/>
        <w:t xml:space="preserve">    TARIFF_RULE ||--o{ COST_LINE_ITEM : "applies"</w:t>
        <w:br/>
        <w:t xml:space="preserve">    COST_RESULT ||--|{ COST_LINE_ITEM : "breaks_down"</w:t>
        <w:br/>
        <w:t xml:space="preserve">    </w:t>
        <w:br/>
        <w:t xml:space="preserve">    COUNTERPARTY ||--|{ COUNTERPARTY_CONTACT : "employs"</w:t>
        <w:br/>
        <w:t xml:space="preserve">    COUNTERPARTY_CONTACT ||--|{ CONTACT_CHANNEL_ADDRESS : "owns"</w:t>
        <w:br/>
        <w:t xml:space="preserve">    </w:t>
        <w:br/>
        <w:t xml:space="preserve">    COMM_THREAD ||--|{ QUESTION_ITEM : "asks"</w:t>
        <w:br/>
        <w:t xml:space="preserve">    COMM_THREAD ||--|{ COMM_MESSAGE : "contains"</w:t>
        <w:br/>
        <w:t xml:space="preserve">    COMM_MESSAGE ||--o{ MESSAGE_APPROVAL : "cleared_by"</w:t>
        <w:br/>
        <w:t xml:space="preserve">    COMM_MESSAGE ||--o{ EXTRACTION : "parses"</w:t>
        <w:br/>
        <w:t xml:space="preserve">    EXTRACTION ||--o{ RATE_QUOTE : "derives"</w:t>
        <w:br/>
        <w:t xml:space="preserve">    </w:t>
        <w:br/>
        <w:t xml:space="preserve">    ACTOR ||--o{ AUDIT_LOG : "records"</w:t>
        <w:br/>
        <w:t xml:space="preserve">    ACTOR ||--o{ PLAN_DECISION : "decides"</w:t>
        <w:br/>
        <w:t xml:space="preserve">    ACTOR ||--o{ MESSAGE_APPROVAL : "authorizes"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3. 도메인 영역별 테이블 요약 목록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시트/영역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물리 테이블명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 테이블명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주 사용 목적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핵심 키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01. 물류핵심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container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컨테이너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수입 관제 대상 컨테이너 마스터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container_id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bl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선하증권 (B/L)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Master/House B/L 통관 및 선적 묶음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bl_id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02. 시설자원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facility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시설 (통합)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부두 터미널, 창고, ODCY 시설 상위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facility_id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warehouse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창고 시설 상세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목적지 일반/보세 창고 수용 스펙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facility_id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(PK, FK)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terminal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터미널 상세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양하 부두 항만 터미널 정보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facility_id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(PK, FK)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odcy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ODCY 야드 상세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의왕/부산 신항 부두외 컨테이너 장치장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facility_id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(PK, FK)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truck_pool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차량 가용 풀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운송사별 시간대별 트럭 배차 가용량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truck_pool_id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03. 사건상태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raw_input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원본 입력 보관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공공 응답, 이메일 본문, 엑셀 불변 원문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raw_input_id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event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사건 (Fact Event)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관측된 단일 운영 사실 불변 원장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event_id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canonical_fact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정본 현재 사실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Reconciliation 조율을 거친 지배적 상태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entity_type, entity_id, fact_key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conflict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데이터 상충 기록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출처 간 불일치 및 불일치 해소 추적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conflict_id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planning_snapshot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계획 입력 스냅샷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복구 최적화에 주입된 불변 상태 묶음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snapshot_id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04. 계약비용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contract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계약 마스터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화주-선사, 화주-운송사 계약 조건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contract_id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tariff_rule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요율 계산 규칙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Free Time, D&amp;D 구간별 요율 불변 룰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rule_id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rate_quote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제안 견적 묶음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ODCY 보관료 등 메일 회신으로 접수된 견적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quote_id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cost_result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비용 계산 결과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Baseline vs Plan 총비용 평가 스냅샷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cost_result_id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cost_line_item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비용 내역 줄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컨테이너별 D&amp;D, 운송비 상세 계산 근거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cost_line_id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05. 계획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recovery_run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복구 계획 실행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최적화 솔버 실행 버전 (Plan v1, v2)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run_id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assignment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배정 최적해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컨테이너별 최종 확정 이동 경로 및 시설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assignment_id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plan_decision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계획 승인·반려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운영자의 복구 계획 승인 불변 증빙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decision_id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risk_assessment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위험 평가 결과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컨테이너별 LFD 마감 위험 및 노출액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assessment_id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06. 외부통신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counterparty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거래처 등록부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운송사, ODCY, 창고 법인 마스터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counterparty_id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counterparty_contact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담당 연락처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거래처 내 실무 담당자 인적사항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contact_id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contact_channel_address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채널 주소 정본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검증 완료된 이메일 주소 및 발송 자격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address_id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comm_thread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문의 스레드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특정 자원 확보를 위한 대외 소통 묶음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thread_id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question_item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질문 항목 (Ask)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회신 값 매핑을 위한 정형 질문 항목 규격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question_item_id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comm_message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메시지 원장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송수신 이메일 전문 및 멱등 발송 관리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message_id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message_approval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발송 승인 결정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Human Gate 승인자 및 승인 해시 증빙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approval_id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extraction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AI 추출 기록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회신 메일에서 LLM이 파싱한 정형 후보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extraction_id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07. 감사운영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actor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행동 주체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시스템, 운영자, AI 에이전트 식별자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actor_id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audit_log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감사 기록 원장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시스템 내 모든 주요 결정 및 액션 추적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audit_id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(PK)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4. 테이블별 상세 정의 (Data Dictionary)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4.1 물류 핵심 도메인 (Logistics Core)</w:t>
      </w:r>
    </w:p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[T-01] `container` (컨테이너)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수입 관리 대상 개별 물리적 컨테이너 마스터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container_id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컨테이너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CERA 내부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ctn-busan-001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container_no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컨테이너 번호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VARCHAR(11)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UK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ISO 6346 11자리 (</w:t>
            </w:r>
            <w:r>
              <w:rPr>
                <w:rFonts w:ascii="Consolas" w:hAnsi="Consolas"/>
                <w:color w:val="B91C1C"/>
                <w:sz w:val="16"/>
              </w:rPr>
              <w:t xml:space="preserve"> MSCU9214012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bl_id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B/L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소속 선하증권 식별자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iso_type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규격·종류 코드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VARCHAR(10)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'40HC'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ISO 규격 코드 (</w:t>
            </w:r>
            <w:r>
              <w:rPr>
                <w:rFonts w:ascii="Consolas" w:hAnsi="Consolas"/>
                <w:color w:val="B91C1C"/>
                <w:sz w:val="16"/>
              </w:rPr>
              <w:t xml:space="preserve"> 20GP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40HC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40GP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carrier_counterparty_id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선사 거래처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해상 운송 선사 (</w:t>
            </w:r>
            <w:r>
              <w:rPr>
                <w:rFonts w:ascii="Consolas" w:hAnsi="Consolas"/>
                <w:color w:val="B91C1C"/>
                <w:sz w:val="16"/>
              </w:rPr>
              <w:t xml:space="preserve"> cpt-msc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cpt-hmm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destination_facility_id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최종 목적지 시설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최종 입고 목적지 (</w:t>
            </w:r>
            <w:r>
              <w:rPr>
                <w:rFonts w:ascii="Consolas" w:hAnsi="Consolas"/>
                <w:color w:val="B91C1C"/>
                <w:sz w:val="16"/>
              </w:rPr>
              <w:t xml:space="preserve"> fac-wh-a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cargo_description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품명 요약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수입 화물 품명 (</w:t>
            </w:r>
            <w:r>
              <w:rPr>
                <w:rFonts w:ascii="Consolas" w:hAnsi="Consolas"/>
                <w:color w:val="B91C1C"/>
                <w:sz w:val="16"/>
              </w:rPr>
              <w:t xml:space="preserve"> 전자부품 원자재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business_priority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업무 우선순위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'NORMAL'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CRITICAL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HIGH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NORMAL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created_at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생성 시각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NOW()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레코드 생성 일시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[T-02] `bl` (선하증권)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통관 및 해상 운송의 기본 계약 단위인 B/L 마스터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bl_id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B/L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내부 관리 식별자 (</w:t>
            </w:r>
            <w:r>
              <w:rPr>
                <w:rFonts w:ascii="Consolas" w:hAnsi="Consolas"/>
                <w:color w:val="B91C1C"/>
                <w:sz w:val="16"/>
              </w:rPr>
              <w:t xml:space="preserve"> bl-2026-09-01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bl_no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B/L 번호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VARCHAR(35)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UK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선사 발급 B/L 번호 (</w:t>
            </w:r>
            <w:r>
              <w:rPr>
                <w:rFonts w:ascii="Consolas" w:hAnsi="Consolas"/>
                <w:color w:val="B91C1C"/>
                <w:sz w:val="16"/>
              </w:rPr>
              <w:t xml:space="preserve"> MEDU12345678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bl_type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B/L 종류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VARCHAR(10)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'MBL'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MBL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(Master), </w:t>
            </w:r>
            <w:r>
              <w:rPr>
                <w:rFonts w:ascii="Consolas" w:hAnsi="Consolas"/>
                <w:color w:val="B91C1C"/>
                <w:sz w:val="16"/>
              </w:rPr>
              <w:t xml:space="preserve"> HBL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(House)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carrier_counterparty_id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선사 거래처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발행 선사 식별자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vessel_name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선박명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VARCHAR(100)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모선명 (</w:t>
            </w:r>
            <w:r>
              <w:rPr>
                <w:rFonts w:ascii="Consolas" w:hAnsi="Consolas"/>
                <w:color w:val="B91C1C"/>
                <w:sz w:val="16"/>
              </w:rPr>
              <w:t xml:space="preserve"> MSC BEATRICE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voyage_no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항차 번호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운항 항차 (</w:t>
            </w:r>
            <w:r>
              <w:rPr>
                <w:rFonts w:ascii="Consolas" w:hAnsi="Consolas"/>
                <w:color w:val="B91C1C"/>
                <w:sz w:val="16"/>
              </w:rPr>
              <w:t xml:space="preserve"> 2609E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pol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선적항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VARCHAR(5)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'CNSHA'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UN/LOCODE 선적항 코드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pod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양하항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VARCHAR(5)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'KRPUS'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UN/LOCODE 양하항 코드 (부산항)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created_at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등록 시각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NOW()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등록 일시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4.2 시설 및 자원 도메인 (Facility &amp; Resources)</w:t>
      </w:r>
    </w:p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[T-03] `facility` (물류 시설 통합)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부두, 창고, ODCY 등 컨테이너가 장치되거나 통과하는 모든 시설의 상위 엔티티입니다.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facility_id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시설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시설 통합 식별자 (</w:t>
            </w:r>
            <w:r>
              <w:rPr>
                <w:rFonts w:ascii="Consolas" w:hAnsi="Consolas"/>
                <w:color w:val="B91C1C"/>
                <w:sz w:val="16"/>
              </w:rPr>
              <w:t xml:space="preserve"> fac-wh-a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fac-odcy-a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facility_type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시설 종류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WAREHOUSE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TERMINAL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ODCY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facility_name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시설 명칭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VARCHAR(100)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표출 시설명 (</w:t>
            </w:r>
            <w:r>
              <w:rPr>
                <w:rFonts w:ascii="Consolas" w:hAnsi="Consolas"/>
                <w:color w:val="B91C1C"/>
                <w:sz w:val="16"/>
              </w:rPr>
              <w:t xml:space="preserve"> 부산신항 보세창고 A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operator_counterparty_id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운영 거래처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운영 법인 거래처 식별자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location_code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지역 거점 코드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'BUSAN_NEW_PORT'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지리적 권역 구분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gate_close_time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게이트 마감 시각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일일 반입 마감 시각 (</w:t>
            </w:r>
            <w:r>
              <w:rPr>
                <w:rFonts w:ascii="Consolas" w:hAnsi="Consolas"/>
                <w:color w:val="B91C1C"/>
                <w:sz w:val="16"/>
              </w:rPr>
              <w:t xml:space="preserve"> 18:00:00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is_active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활성 여부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BOOLEAN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TRUE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시설 정상 운영 여부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[T-04] `truck_pool` (운송사 차량 풀)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시간대별 배차 가용 능력을 정의하는 트럭 가용 자원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truck_pool_id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차량 풀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풀 식별자 (</w:t>
            </w:r>
            <w:r>
              <w:rPr>
                <w:rFonts w:ascii="Consolas" w:hAnsi="Consolas"/>
                <w:color w:val="B91C1C"/>
                <w:sz w:val="16"/>
              </w:rPr>
              <w:t xml:space="preserve"> pool-daehan-01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counterparty_id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운송사 거래처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전담 운송사 식별자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target_date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대상 일자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DATE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기준 일자 (</w:t>
            </w:r>
            <w:r>
              <w:rPr>
                <w:rFonts w:ascii="Consolas" w:hAnsi="Consolas"/>
                <w:color w:val="B91C1C"/>
                <w:sz w:val="16"/>
              </w:rPr>
              <w:t xml:space="preserve"> 2026-09-15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slot_hour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시간대 (시)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운영 시간 (0~23)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capacity_trucks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가용 대수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0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해당 시간대 최대 배차 가능 트럭 수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assigned_trucks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배정 대수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0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현재 복구 계획상 배정된 트럭 수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4.3 사건 및 상태 도메인 (Events &amp; State)</w:t>
      </w:r>
    </w:p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[T-05] `raw_input` (원본 데이터 보관소)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공공 API XML, 이메일 EML 전문, 엑셀 파일 등 외부 유입 원본 전문을 변조 없이 영구 보존하는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raw_input_id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원문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원문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raw-20260915-0012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source_type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수집 출처 구분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PUBLIC_API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EMAIL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FILE_IMPORT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HUMAN_UI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received_at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수신 시각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NOW()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시스템 유입 일시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payload_hash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본문 SHA256 해시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CHAR(64)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UK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무결성 검증용 해시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payload_body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원본 전문 본문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TEXT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XML/JSON/EML 원문 텍스트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meta_header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통신 헤더 메타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JSONB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발신자 IP, HTTP 헤더, 메일 수신 헤더 등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[T-06] `event` (운영 사건 원장 - Append-Only)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정규화 파이프라인을 통과한 모든 운영 사실(Fact)을 시간순으로 불변 기록하는 시스템의 진실 원천입니다.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event_id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사건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이벤트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evt-20260915-1100-01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raw_input_id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원문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원본 수집 데이터 링크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event_type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사건 유형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DISCHARGE_COMPLETED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GATE_OUT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CAPACITY_CHANGED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entity_type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대상 엔티티 종류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CONTAINER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FACILITY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TRUCK_POOL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entity_id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대상 엔티티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관제 대상 ID (</w:t>
            </w:r>
            <w:r>
              <w:rPr>
                <w:rFonts w:ascii="Consolas" w:hAnsi="Consolas"/>
                <w:color w:val="B91C1C"/>
                <w:sz w:val="16"/>
              </w:rPr>
              <w:t xml:space="preserve"> ctn-busan-001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fact_key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사실 항목 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current_location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capacity_today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customs_status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fact_value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주장 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JSONB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사실 데이터 (</w:t>
            </w:r>
            <w:r>
              <w:rPr>
                <w:rFonts w:ascii="Consolas" w:hAnsi="Consolas"/>
                <w:color w:val="B91C1C"/>
                <w:sz w:val="16"/>
              </w:rPr>
              <w:t xml:space="preserve"> {"status": "HOLD", "gate": "A"}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source_role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정보 제공자 역할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CUSTOMS_OFFICE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TERMINAL_GATE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WAREHOUSE_MGR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trust_category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신뢰도 범주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'PUBLIC'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HUMAN_VERIFIED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PARTNER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PUBLIC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EXTRACTED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evidence_time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현실 발생 시각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현장에서 실제 사건이 일어난 시각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recorded_at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시스템 기록 시각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NOW()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DB에 Insert된 시각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supersedes_event_id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대체 이전 사건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정정 대상 이전 이벤트 ID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[T-07] `canonical_fact` (정본 운영 상태)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동일 엔티티·항목에 대해 조율(Reconciliation) 엔진이 판정한 최신의 유효한 현재 상태 스냅샷입니다.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entity_type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엔티티 종류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PK1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CONTAINER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FACILITY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entity_id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엔티티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PK2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대상 식별자 (</w:t>
            </w:r>
            <w:r>
              <w:rPr>
                <w:rFonts w:ascii="Consolas" w:hAnsi="Consolas"/>
                <w:color w:val="B91C1C"/>
                <w:sz w:val="16"/>
              </w:rPr>
              <w:t xml:space="preserve"> ctn-busan-001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fact_key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사실 항목 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PK3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location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lfd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available_slots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current_value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채택된 현재 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JSONB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지배적 정본 값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winning_event_id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채택 근거 사건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 xml:space="preserve">이 값을 결정지은 원천 </w:t>
            </w:r>
            <w:r>
              <w:rPr>
                <w:rFonts w:ascii="Consolas" w:hAnsi="Consolas"/>
                <w:color w:val="B91C1C"/>
                <w:sz w:val="16"/>
              </w:rPr>
              <w:t xml:space="preserve"> event_id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value_status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값 보증 등급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'CONFIRMED'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CONFIRMED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OBSERVED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PROVISIONAL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freshness_status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신선도 등급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'FRESH'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FRESH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AGING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STALE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EXPIRED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decision_usability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의사결정 활용성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VARCHAR(25)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'USABLE'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USABLE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APPROVAL_BLOCKED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UNUSABLE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last_reconciled_at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최종 조율 시각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NOW()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최근 상태 갱신 일시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[T-08] `planning_snapshot` (복구 계획 입력 스냅샷)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복구 최적화 실행 순간의 모든 가용 자원, 컨테이너 위치, LFD 정보를 불변으로 동결한 스냅샷입니다.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snapshot_id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스냅샷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스냅샷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snp-20260915-1105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created_at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스냅샷 생성 시각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NOW()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동결 시각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trigger_event_id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촉발 사건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최적화를 일으킨 사건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snapshot_hash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데이터 무결성 해시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CHAR(64)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주입된 전체 상태 JSON의 SHA256 해시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frozen_payload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동결 상태 전문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JSONB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30대 컨테이너 및 시설 상태 스냅샷 JSON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4.4 계약 및 비용 도메인 (Contracts &amp; Cost)</w:t>
      </w:r>
    </w:p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[T-09] `contract` (물류 계약 마스터)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화주와 선사, 또는 화주와 창고 간에 체결된 물류 계약 마스터입니다.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contract_id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계약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계약 ID (</w:t>
            </w:r>
            <w:r>
              <w:rPr>
                <w:rFonts w:ascii="Consolas" w:hAnsi="Consolas"/>
                <w:color w:val="B91C1C"/>
                <w:sz w:val="16"/>
              </w:rPr>
              <w:t xml:space="preserve"> cntr-msc-import-2026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counterparty_id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상대 거래처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계약 대상 선사/운송사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contract_name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계약 명칭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VARCHAR(150)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2026년 MSC 수입 FCL 기본 운송계약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contract_status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계약 확정 상태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'DRAFT'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DRAFT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CONFIRMED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EXPIRED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effective_start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적용 시작일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DATE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유효 시작 일자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effective_end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적용 종료일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DATE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유효 만료 일자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raw_input_id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계약서 원본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PDF 계약서 업로드 원본 ID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[T-10] `tariff_rule` (요율 계산 규칙 불변 엔진 룰)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계약서에서 추출되어 사람이 최초 1회 승인한 불변 요율 수식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rule_id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규칙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룰 식별자 (</w:t>
            </w:r>
            <w:r>
              <w:rPr>
                <w:rFonts w:ascii="Consolas" w:hAnsi="Consolas"/>
                <w:color w:val="B91C1C"/>
                <w:sz w:val="16"/>
              </w:rPr>
              <w:t xml:space="preserve"> rule-msc-dd-40hc-v1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contract_id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소속 계약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소속 계약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version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규칙 버전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1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버전 번호 (1, 2, 3...)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charge_type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과금 항목 종류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DEMURRAGE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DETENTION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STORAGE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SHUTTLE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container_size_type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적용 규격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VARCHAR(10)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'40HC'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적용 컨테이너 규격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free_days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무료 제공 일수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7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Free Time 일수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calendar_rule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일수 기산 기준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'CALENDAR'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CALENDAR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(역일), </w:t>
            </w:r>
            <w:r>
              <w:rPr>
                <w:rFonts w:ascii="Consolas" w:hAnsi="Consolas"/>
                <w:color w:val="B91C1C"/>
                <w:sz w:val="16"/>
              </w:rPr>
              <w:t xml:space="preserve"> WORKING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(영업일)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tier_from_day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구간 시작 일차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1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Free Time 만료 후 1일차부터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tier_to_day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구간 종료 일차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해당 구간 종료 일차 (NULL=무제한)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rate_krw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일일 단가 (원)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BIGINT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0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1일당 과금 금액 (</w:t>
            </w:r>
            <w:r>
              <w:rPr>
                <w:rFonts w:ascii="Consolas" w:hAnsi="Consolas"/>
                <w:color w:val="B91C1C"/>
                <w:sz w:val="16"/>
              </w:rPr>
              <w:t xml:space="preserve"> 55000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status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룰 확정 상태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'CONFIRMED'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PROPOSED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CONFIRMED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SUPERSEDED 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[T-11] `cost_result` (비용 계산 결과 요약)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복구 실행 버전별 총비용 산출 결과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cost_result_id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계산 결과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결과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cost-run-v1-01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run_id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복구 계획 실행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 xml:space="preserve">소속 </w:t>
            </w:r>
            <w:r>
              <w:rPr>
                <w:rFonts w:ascii="Consolas" w:hAnsi="Consolas"/>
                <w:color w:val="B91C1C"/>
                <w:sz w:val="16"/>
              </w:rPr>
              <w:t xml:space="preserve"> recovery_run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result_kind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결과 성격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'SCENARIO_RESULT'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SCENARIO_RESULT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ENGINE_RESULT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total_cost_krw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총 발생 비용 (원)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BIGINT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0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총비용 (</w:t>
            </w:r>
            <w:r>
              <w:rPr>
                <w:rFonts w:ascii="Consolas" w:hAnsi="Consolas"/>
                <w:color w:val="B91C1C"/>
                <w:sz w:val="16"/>
              </w:rPr>
              <w:t xml:space="preserve"> 3835000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baseline_cost_krw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원안 방치 비용 (원)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BIGINT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0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Baseline 비용 (</w:t>
            </w:r>
            <w:r>
              <w:rPr>
                <w:rFonts w:ascii="Consolas" w:hAnsi="Consolas"/>
                <w:color w:val="B91C1C"/>
                <w:sz w:val="16"/>
              </w:rPr>
              <w:t xml:space="preserve"> 4650000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saving_krw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비용 절감액 (원)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BIGINT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0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순수 절감액 (</w:t>
            </w:r>
            <w:r>
              <w:rPr>
                <w:rFonts w:ascii="Consolas" w:hAnsi="Consolas"/>
                <w:color w:val="B91C1C"/>
                <w:sz w:val="16"/>
              </w:rPr>
              <w:t xml:space="preserve"> 815000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calculated_at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계산 일시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NOW()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비용 산출 시각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4.5 복구 계획 및 의사결정 도메인 (Recovery &amp; Decision)</w:t>
      </w:r>
    </w:p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[T-12] `recovery_run` (복구 계획 실행 버전)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최적화 솔버의 1회 계산 단위를 추적하는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run_id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실행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복구 실행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run-plan-v1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snapshot_id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입력 스냅샷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동결 입력 스냅샷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version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계획 버전 번호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1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버전 (1: Plan v1, 2: Plan v2)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trigger_reason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촉발 사유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VARCHAR(100)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WAREHOUSE_CAPACITY_DROP_12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input_hash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입력 데이터 해시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CHAR(64)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스냅샷 재현성 검증 해시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seed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난수 시드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BIGINT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42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솔버 타이브레이크용 시드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solver_status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솔버 상태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'OPTIMAL'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OPTIMAL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FEASIBLE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INFEASIBLE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plan_status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계획 라이프사이클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'PROPOSED'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PROPOSED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APPROVED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SUPERSEDED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REJECTED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created_at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실행 시각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NOW()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솔버 계산 완료 시각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[T-13] `assignment` (컨테이너별 최종 배정 최적해)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각 컨테이너가 어느 경로와 자원을 통해 운송되어야 하는지 명시하는 최적화 결과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assignment_id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배정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배정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asg-v1-ctn-001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run_id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복구 실행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 xml:space="preserve">소속 </w:t>
            </w:r>
            <w:r>
              <w:rPr>
                <w:rFonts w:ascii="Consolas" w:hAnsi="Consolas"/>
                <w:color w:val="B91C1C"/>
                <w:sz w:val="16"/>
              </w:rPr>
              <w:t xml:space="preserve"> recovery_run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container_id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컨테이너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대상 컨테이너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from_facility_id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출발 시설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출발지 (</w:t>
            </w:r>
            <w:r>
              <w:rPr>
                <w:rFonts w:ascii="Consolas" w:hAnsi="Consolas"/>
                <w:color w:val="B91C1C"/>
                <w:sz w:val="16"/>
              </w:rPr>
              <w:t xml:space="preserve"> fac-terminal-신항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via_facility_id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경유 시설 (선택)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경유 ODCY (</w:t>
            </w:r>
            <w:r>
              <w:rPr>
                <w:rFonts w:ascii="Consolas" w:hAnsi="Consolas"/>
                <w:color w:val="B91C1C"/>
                <w:sz w:val="16"/>
              </w:rPr>
              <w:t xml:space="preserve"> fac-odcy-a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to_facility_id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최종 도착 시설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목적지 (</w:t>
            </w:r>
            <w:r>
              <w:rPr>
                <w:rFonts w:ascii="Consolas" w:hAnsi="Consolas"/>
                <w:color w:val="B91C1C"/>
                <w:sz w:val="16"/>
              </w:rPr>
              <w:t xml:space="preserve"> fac-wh-a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planned_depart_at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예정 출발 시각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배차 출발 예정 시각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assigned_truck_id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배정 트럭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배정 트럭 번호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delivery_day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도착 완료 예정일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DATE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최종 입고 일자 (</w:t>
            </w:r>
            <w:r>
              <w:rPr>
                <w:rFonts w:ascii="Consolas" w:hAnsi="Consolas"/>
                <w:color w:val="B91C1C"/>
                <w:sz w:val="16"/>
              </w:rPr>
              <w:t xml:space="preserve"> 2026-09-16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allocated_cost_krw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배정 할당 비용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BIGINT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0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본 배정 건에 귀속된 총비용 (원)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rationale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솔버 선정 근거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TEXT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LFD 당일 마감으로 ODCY 경유 비용이 터미널 대기보다 26만원 저렴 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[T-14] `plan_decision` (계획 승인·반려 결정 원장)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운영자의 복구 계획 승인 또는 반려 결정을 불변 기록하는 의사결정 증빙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decision_id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결정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결정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dec-plan-v2-appr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run_id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복구 실행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 xml:space="preserve">대상 </w:t>
            </w:r>
            <w:r>
              <w:rPr>
                <w:rFonts w:ascii="Consolas" w:hAnsi="Consolas"/>
                <w:color w:val="B91C1C"/>
                <w:sz w:val="16"/>
              </w:rPr>
              <w:t xml:space="preserve"> recovery_run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decision_type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결정 유형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'APPROVED'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APPROVED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REJECTED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decided_by_actor_id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결정 주체 (사람)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승인자 식별자 (</w:t>
            </w:r>
            <w:r>
              <w:rPr>
                <w:rFonts w:ascii="Consolas" w:hAnsi="Consolas"/>
                <w:color w:val="B91C1C"/>
                <w:sz w:val="16"/>
              </w:rPr>
              <w:t xml:space="preserve"> actor-op-kim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snapshot_hash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 당시 스냅샷 해시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CHAR(64)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 시점 입력 변조 방지 해시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acknowledged_provisional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인지한 잠정 항목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JSONB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미확정 잠정 데이터 인지 목록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decided_at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 일시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NOW()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최종 클릭 승인 시각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4.6 외부 통신 및 소통 도메인 (Communications Loop)</w:t>
      </w:r>
    </w:p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[T-15] `counterparty` (외부 거래처 마스터)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소통 대상이 되는 모든 물류 협력사 법인 정보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counterparty_id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거래처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거래처 ID (</w:t>
            </w:r>
            <w:r>
              <w:rPr>
                <w:rFonts w:ascii="Consolas" w:hAnsi="Consolas"/>
                <w:color w:val="B91C1C"/>
                <w:sz w:val="16"/>
              </w:rPr>
              <w:t xml:space="preserve"> cpt-daehan-truck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display_name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표시 상호명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VARCHAR(100)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법인명 (</w:t>
            </w:r>
            <w:r>
              <w:rPr>
                <w:rFonts w:ascii="Consolas" w:hAnsi="Consolas"/>
                <w:color w:val="B91C1C"/>
                <w:sz w:val="16"/>
              </w:rPr>
              <w:t xml:space="preserve"> (주)대한로지스틱스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source_role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현실 물류 역할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TRUCKING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ODCY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WAREHOUSE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CARRIER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org_code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사업자등록번호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사업자 식별 코드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is_active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거래처 활성 여부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BOOLEAN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TRUE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정상 거래처 여부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[T-16] `contact_channel_address` (채널 주소 및 발송 자격 정본)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실제 이메일이 발송될 수 있는 자격을 부여하고 검증 상태를 관리하는 핵심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address_id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주소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주소 ID (</w:t>
            </w:r>
            <w:r>
              <w:rPr>
                <w:rFonts w:ascii="Consolas" w:hAnsi="Consolas"/>
                <w:color w:val="B91C1C"/>
                <w:sz w:val="16"/>
              </w:rPr>
              <w:t xml:space="preserve"> addr-daehan-dispatch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counterparty_id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소속 거래처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소속 거래처 식별자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channel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통신 채널 종류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'EMAIL'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EMAIL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SMS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SLACK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address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정규화 수신 주소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UK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수신 이메일 (</w:t>
            </w:r>
            <w:r>
              <w:rPr>
                <w:rFonts w:ascii="Consolas" w:hAnsi="Consolas"/>
                <w:color w:val="B91C1C"/>
                <w:sz w:val="16"/>
              </w:rPr>
              <w:t xml:space="preserve"> ops@daehan-truck.co.kr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email_verification_status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주소 소유 확인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'VERIFIED'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UNVERIFIED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VERIFIED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relationship_status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발송 관계 승인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'APPROVED'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PENDING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APPROVED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REVOKED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is_active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주소 사용 활성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BOOLEAN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TRUE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현재 유효 주소 여부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[T-17] `question_item` (정형 질문 항목 규격 - Ask)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메시지 본문에서 회신된 값을 시스템의 정형 사실 키로 안전하게 매핑하기 위한 사전 정의 질문 규격입니다.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question_item_id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질문 항목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항목 ID (</w:t>
            </w:r>
            <w:r>
              <w:rPr>
                <w:rFonts w:ascii="Consolas" w:hAnsi="Consolas"/>
                <w:color w:val="B91C1C"/>
                <w:sz w:val="16"/>
              </w:rPr>
              <w:t xml:space="preserve"> ask-odcy-a-capa-today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thread_id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소속 스레드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문의 스레드 식별자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ask_id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업무 계약 필드명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매핑 대상 키 (</w:t>
            </w:r>
            <w:r>
              <w:rPr>
                <w:rFonts w:ascii="Consolas" w:hAnsi="Consolas"/>
                <w:color w:val="B91C1C"/>
                <w:sz w:val="16"/>
              </w:rPr>
              <w:t xml:space="preserve"> available_capacity_today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question_text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질문 문장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금일 14시 기준 40HC 컨테이너 4대 보관 가능 여부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answer_shape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기대 답변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'INTEGER'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BOOLEAN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INTEGER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MONEY_KRW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TIME_WINDOW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unit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단위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'대'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표기 단위 (</w:t>
            </w:r>
            <w:r>
              <w:rPr>
                <w:rFonts w:ascii="Consolas" w:hAnsi="Consolas"/>
                <w:color w:val="B91C1C"/>
                <w:sz w:val="16"/>
              </w:rPr>
              <w:t xml:space="preserve"> 대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원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시간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[T-18] `comm_message` (외부 메시지 원장)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실제 발송되었거나 수신된 이메일 전문 및 발송 멱등성을 보장하는 메시지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message_id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메시지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메시지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msg-out-20260915-01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thread_id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소속 스레드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소속 스레드 식별자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direction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송수신 방향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VARCHAR(5)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'OUT'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OUT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(발신), </w:t>
            </w:r>
            <w:r>
              <w:rPr>
                <w:rFonts w:ascii="Consolas" w:hAnsi="Consolas"/>
                <w:color w:val="B91C1C"/>
                <w:sz w:val="16"/>
              </w:rPr>
              <w:t xml:space="preserve"> IN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(수신)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status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메시지 라이프사이클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'DRAFT'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DRAFT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APPROVED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SENT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FAILED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RECEIVED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subject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이메일 제목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이메일 제목 전문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body_text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이메일 본문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TEXT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본문 텍스트 전문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content_hash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본문 해시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CHAR(64)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위변조 방지 SHA256 해시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idempotency_key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멱등성 보장 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VARCHAR(80)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UK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중복 발송 차단 멱등 키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attempt_count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발송 시도 횟수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INT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0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재시도 카운트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raw_input_id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수신 시 원문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수신 메일 원본 보관 ID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[T-19] `message_approval` (발송 승인 결정 원장 - Human Gate)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운영자가 메일 발송을 승인한 내역을 영구 보존하는 승인 증빙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approval_id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appr-msg-01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message_id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대상 메시지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승인된 메시지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approved_by_actor_id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 담당자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 운영자 ID (</w:t>
            </w:r>
            <w:r>
              <w:rPr>
                <w:rFonts w:ascii="Consolas" w:hAnsi="Consolas"/>
                <w:color w:val="B91C1C"/>
                <w:sz w:val="16"/>
              </w:rPr>
              <w:t xml:space="preserve"> actor-op-kim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approved_address_id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승인된 수신 주소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 당시의 수신처 주소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approved_content_hash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승인된 본문 해시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CHAR(64)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승인된 본문 무결성 해시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approved_at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 일시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NOW()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 클릭 시각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approval_state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승인 유효 상태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'VALID'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VALID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EXPIRED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SUPERSEDED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REVOKED 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[T-20] `extraction` (AI 추출 기록 원장)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수신 메일에서 LLM이 파싱한 추출 후보와 프롬프트 버전, 검증기 결과를 보존하는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extraction_id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추출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추출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ext-msg-reply-01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message_id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대상 수신 메시지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파싱 대상 수신 메시지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question_item_id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대상 질문 항목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매핑 기준 질문 항목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model_name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사용된 LLM 모델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VARCHAR(60)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'gemini-1.5-pro'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실행 LLM 모델 식별자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prompt_version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프롬프트 버전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'v1.2'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적용 프롬프트 템플릿 버전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output_payload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LLM 원본 추출 JSON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JSONB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LLM 응답 전문 JSON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validator_results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검증기 판정 결과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JSONB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결정론 검증기 통과 여부 및 오류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outcome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추출 수용 여부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'ACCEPTED'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ACCEPTED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REJECTED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NEEDS_HUMAN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created_event_id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생성된 잠정 사건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 xml:space="preserve">검증 통과 후 생성된 </w:t>
            </w:r>
            <w:r>
              <w:rPr>
                <w:rFonts w:ascii="Consolas" w:hAnsi="Consolas"/>
                <w:color w:val="B91C1C"/>
                <w:sz w:val="16"/>
              </w:rPr>
              <w:t xml:space="preserve"> event_id 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4.7 감사 및 시스템 거버넌스 도메인 (Audit &amp; System)</w:t>
      </w:r>
    </w:p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[T-21] `actor` (행동 주체)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시스템 내에서 작업을 수행하는 사람, 배치 프로세스, AI 에이전트의 식별자 테이블입니다.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actor_id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주체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주체 ID (</w:t>
            </w:r>
            <w:r>
              <w:rPr>
                <w:rFonts w:ascii="Consolas" w:hAnsi="Consolas"/>
                <w:color w:val="B91C1C"/>
                <w:sz w:val="16"/>
              </w:rPr>
              <w:t xml:space="preserve"> actor-system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actor-op-kim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actor_type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주체 종류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VARCHAR(20)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HUMAN_OPERATOR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DETERMINISTIC_ENGINE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AI_AGENT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display_name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표출 명칭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VARCHAR(100)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표출명 (</w:t>
            </w:r>
            <w:r>
              <w:rPr>
                <w:rFonts w:ascii="Consolas" w:hAnsi="Consolas"/>
                <w:color w:val="B91C1C"/>
                <w:sz w:val="16"/>
              </w:rPr>
              <w:t xml:space="preserve"> 운영자 김철수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CERA Solver Core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is_active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주소 활성 여부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BOOLEAN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TRUE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정상 주체 여부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/>
          <w:b/>
          <w:color w:val="374151"/>
          <w:sz w:val="21"/>
        </w:rPr>
        <w:t>[T-22] `audit_log` (감사 기록 원장 - Append-Only)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>현재 상태에 영향을 주지 않고, 시스템 내 모든 결정과 호출을 100% 추적 보존하는 감사 로그입니다.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컬럼명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논리명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데이터 타입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기본값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제약/키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설명 및 샘플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audit_id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감사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PK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감사 UUID (</w:t>
            </w:r>
            <w:r>
              <w:rPr>
                <w:rFonts w:ascii="Consolas" w:hAnsi="Consolas"/>
                <w:color w:val="B91C1C"/>
                <w:sz w:val="16"/>
              </w:rPr>
              <w:t xml:space="preserve"> aud-20260915-0099 </w:t>
            </w:r>
            <w:r>
              <w:rPr>
                <w:rFonts w:ascii="Malgun Gothic" w:hAnsi="Malgun Gothic"/>
                <w:color w:val="374151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at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행위 발생 시각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TIMESTAMPTZ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NOW()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감사 타임스탬프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actor_id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행위 주체 참조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FK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행위자 식별자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action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행위 명칭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VARCHAR(50)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PLAN_APPROVED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EMAIL_DISPATCHED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CONFLICT_RESOLVED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target_type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대상 엔티티 종류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VARCHAR(30)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RECOVERY_RUN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COMM_MESSAGE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CANONICAL_FACT 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target_id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대상 식별자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VARCHAR(40)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대상 레코드 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detail 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상세 변경 내역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JSONB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Y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NULL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-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전/후 변경 스냅샷 및 추가 파라미터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5. 데이터 보관 및 파기 정책 (Data Retention &amp; Security Policy)</w:t>
      </w:r>
    </w:p>
    <w:p>
      <w:pPr>
        <w:spacing w:before="40" w:after="40"/>
        <w:ind w:left="360"/>
      </w:pPr>
      <w:r>
        <w:rPr>
          <w:b/>
        </w:rPr>
        <w:t xml:space="preserve">1. </w:t>
      </w:r>
      <w:r>
        <w:rPr>
          <w:rFonts w:ascii="Malgun Gothic" w:hAnsi="Malgun Gothic"/>
          <w:b/>
          <w:color w:val="111827"/>
          <w:sz w:val="20"/>
        </w:rPr>
        <w:t>원문 보관소 (`raw_input`)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보증 기간: 화물 수입 통관 완료 및 공컨 반납 완료 시점으로부터 </w:t>
      </w:r>
      <w:r>
        <w:rPr>
          <w:rFonts w:ascii="Malgun Gothic" w:hAnsi="Malgun Gothic"/>
          <w:b/>
          <w:color w:val="111827"/>
          <w:sz w:val="20"/>
        </w:rPr>
        <w:t>90일간 전문 보존</w:t>
      </w:r>
      <w:r>
        <w:rPr>
          <w:rFonts w:ascii="Malgun Gothic" w:hAnsi="Malgun Gothic"/>
          <w:color w:val="374151"/>
          <w:sz w:val="20"/>
        </w:rPr>
        <w:t>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파기 정책: 90일 경과 건은 개인정보(성명, 개인 연락처)를 SHA256 해시로 익명화 마스킹한 후 압축 콜드 스토리지로 이전.</w:t>
      </w:r>
    </w:p>
    <w:p>
      <w:pPr>
        <w:spacing w:before="40" w:after="40"/>
        <w:ind w:left="360"/>
      </w:pPr>
      <w:r>
        <w:rPr>
          <w:b/>
        </w:rPr>
        <w:t xml:space="preserve">2. </w:t>
      </w:r>
      <w:r>
        <w:rPr>
          <w:rFonts w:ascii="Malgun Gothic" w:hAnsi="Malgun Gothic"/>
          <w:b/>
          <w:color w:val="111827"/>
          <w:sz w:val="20"/>
        </w:rPr>
        <w:t>이메일 송수신 전문 (`comm_message`)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거래처 협의 이력 및 법적 분쟁 방지를 위해 </w:t>
      </w:r>
      <w:r>
        <w:rPr>
          <w:rFonts w:ascii="Malgun Gothic" w:hAnsi="Malgun Gothic"/>
          <w:b/>
          <w:color w:val="111827"/>
          <w:sz w:val="20"/>
        </w:rPr>
        <w:t>최소 1년간 보존</w:t>
      </w:r>
      <w:r>
        <w:rPr>
          <w:rFonts w:ascii="Malgun Gothic" w:hAnsi="Malgun Gothic"/>
          <w:color w:val="374151"/>
          <w:sz w:val="20"/>
        </w:rPr>
        <w:t>.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실발송 및 수신 메일 본문 내 담당자 개인정보는 화면 표출 시 마스킹 처리.</w:t>
      </w:r>
    </w:p>
    <w:p>
      <w:pPr>
        <w:spacing w:before="40" w:after="40"/>
        <w:ind w:left="360"/>
      </w:pPr>
      <w:r>
        <w:rPr>
          <w:b/>
        </w:rPr>
        <w:t xml:space="preserve">3. </w:t>
      </w:r>
      <w:r>
        <w:rPr>
          <w:rFonts w:ascii="Malgun Gothic" w:hAnsi="Malgun Gothic"/>
          <w:b/>
          <w:color w:val="111827"/>
          <w:sz w:val="20"/>
        </w:rPr>
        <w:t>비밀정보 격리 원칙</w:t>
      </w:r>
      <w:r>
        <w:rPr>
          <w:rFonts w:ascii="Malgun Gothic" w:hAnsi="Malgun Gothic"/>
          <w:color w:val="374151"/>
          <w:sz w:val="20"/>
        </w:rPr>
        <w:t>: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공공 API Service Key, OAuth Client Secret, 이메일 암호는 절대 데이터베이스 테이블에 평문 저장하지 않으며, 운영 서버의 환경변수(</w:t>
      </w:r>
      <w:r>
        <w:rPr>
          <w:rFonts w:ascii="Consolas" w:hAnsi="Consolas"/>
          <w:color w:val="B91C1C"/>
          <w:sz w:val="18"/>
        </w:rPr>
        <w:t xml:space="preserve"> .env </w:t>
      </w:r>
      <w:r>
        <w:rPr>
          <w:rFonts w:ascii="Malgun Gothic" w:hAnsi="Malgun Gothic"/>
          <w:color w:val="374151"/>
          <w:sz w:val="20"/>
        </w:rPr>
        <w:t>) 및 AWS Secrets Manager와 같은 암호화 볼트에서 런타임 주입.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