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EEF2D" w14:textId="1C6AF070" w:rsidR="000B75FF" w:rsidRDefault="000B75FF">
      <w:pPr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 xml:space="preserve">gs25 사이트에서 2+1 행사를 진행하는 </w:t>
      </w:r>
      <w:r w:rsidR="00395BF7">
        <w:rPr>
          <w:rFonts w:ascii="THE개이득" w:eastAsia="THE개이득" w:hAnsi="THE개이득" w:cs="THE개이득" w:hint="eastAsia"/>
        </w:rPr>
        <w:t xml:space="preserve">모든 </w:t>
      </w:r>
      <w:r>
        <w:rPr>
          <w:rFonts w:ascii="THE개이득" w:eastAsia="THE개이득" w:hAnsi="THE개이득" w:cs="THE개이득" w:hint="eastAsia"/>
        </w:rPr>
        <w:t xml:space="preserve">상품들의 상품명과 가격을 추출하여 데이터 프레임으로 생성한 다음 gs25_twotoone.csv </w:t>
      </w:r>
      <w:r>
        <w:rPr>
          <w:rFonts w:ascii="THE개이득" w:eastAsia="THE개이득" w:hAnsi="THE개이득" w:cs="THE개이득"/>
        </w:rPr>
        <w:t>에</w:t>
      </w:r>
      <w:r>
        <w:rPr>
          <w:rFonts w:ascii="THE개이득" w:eastAsia="THE개이득" w:hAnsi="THE개이득" w:cs="THE개이득" w:hint="eastAsia"/>
        </w:rPr>
        <w:t xml:space="preserve"> 저장하는</w:t>
      </w:r>
      <w:r w:rsidR="00490028" w:rsidRPr="00436CD5">
        <w:rPr>
          <w:rFonts w:ascii="THE개이득" w:eastAsia="THE개이득" w:hAnsi="THE개이득" w:cs="THE개이득" w:hint="eastAsia"/>
        </w:rPr>
        <w:t xml:space="preserve"> </w:t>
      </w:r>
      <w:r>
        <w:rPr>
          <w:rFonts w:ascii="THE개이득" w:eastAsia="THE개이득" w:hAnsi="THE개이득" w:cs="THE개이득" w:hint="eastAsia"/>
        </w:rPr>
        <w:t xml:space="preserve">R </w:t>
      </w:r>
      <w:r>
        <w:rPr>
          <w:rFonts w:ascii="THE개이득" w:eastAsia="THE개이득" w:hAnsi="THE개이득" w:cs="THE개이득"/>
        </w:rPr>
        <w:t>코드를</w:t>
      </w:r>
      <w:r>
        <w:rPr>
          <w:rFonts w:ascii="THE개이득" w:eastAsia="THE개이득" w:hAnsi="THE개이득" w:cs="THE개이득" w:hint="eastAsia"/>
        </w:rPr>
        <w:t xml:space="preserve"> 작성하시오.</w:t>
      </w:r>
      <w:r w:rsidR="007C7ACC">
        <w:rPr>
          <w:rFonts w:ascii="THE개이득" w:eastAsia="THE개이득" w:hAnsi="THE개이득" w:cs="THE개이득"/>
        </w:rPr>
        <w:t xml:space="preserve"> </w:t>
      </w:r>
      <w:r w:rsidR="007C7ACC">
        <w:rPr>
          <w:rFonts w:ascii="THE개이득" w:eastAsia="THE개이득" w:hAnsi="THE개이득" w:cs="THE개이득" w:hint="eastAsia"/>
        </w:rPr>
        <w:t xml:space="preserve">가격은 </w:t>
      </w:r>
      <w:r w:rsidR="007C7ACC">
        <w:rPr>
          <w:rFonts w:ascii="THE개이득" w:eastAsia="THE개이득" w:hAnsi="THE개이득" w:cs="THE개이득"/>
        </w:rPr>
        <w:t xml:space="preserve">, </w:t>
      </w:r>
      <w:r w:rsidR="007C7ACC">
        <w:rPr>
          <w:rFonts w:ascii="THE개이득" w:eastAsia="THE개이득" w:hAnsi="THE개이득" w:cs="THE개이득" w:hint="eastAsia"/>
        </w:rPr>
        <w:t>원을 제외한 숫자만 저장한다.</w:t>
      </w:r>
    </w:p>
    <w:p w14:paraId="363A8EDB" w14:textId="77777777" w:rsidR="00490028" w:rsidRPr="00436CD5" w:rsidRDefault="00490028">
      <w:pPr>
        <w:rPr>
          <w:rFonts w:ascii="THE개이득" w:eastAsia="THE개이득" w:hAnsi="THE개이득" w:cs="THE개이득"/>
        </w:rPr>
      </w:pPr>
      <w:r w:rsidRPr="00436CD5">
        <w:rPr>
          <w:rFonts w:ascii="THE개이득" w:eastAsia="THE개이득" w:hAnsi="THE개이득" w:cs="THE개이득" w:hint="eastAsia"/>
        </w:rPr>
        <w:t xml:space="preserve">파일명 </w:t>
      </w:r>
      <w:r w:rsidRPr="00436CD5">
        <w:rPr>
          <w:rFonts w:ascii="THE개이득" w:eastAsia="THE개이득" w:hAnsi="THE개이득" w:cs="THE개이득"/>
        </w:rPr>
        <w:t xml:space="preserve">: </w:t>
      </w:r>
      <w:r w:rsidR="000B75FF">
        <w:rPr>
          <w:rFonts w:ascii="THE개이득" w:eastAsia="THE개이득" w:hAnsi="THE개이득" w:cs="THE개이득" w:hint="eastAsia"/>
        </w:rPr>
        <w:t>gs25_twotoone</w:t>
      </w:r>
      <w:r w:rsidRPr="00436CD5">
        <w:rPr>
          <w:rFonts w:ascii="THE개이득" w:eastAsia="THE개이득" w:hAnsi="THE개이득" w:cs="THE개이득"/>
        </w:rPr>
        <w:t>.R</w:t>
      </w:r>
    </w:p>
    <w:p w14:paraId="7F873029" w14:textId="77777777" w:rsidR="00490028" w:rsidRDefault="000B75FF">
      <w:pPr>
        <w:rPr>
          <w:rFonts w:ascii="THE개이득" w:eastAsia="THE개이득" w:hAnsi="THE개이득" w:cs="THE개이득"/>
          <w:szCs w:val="20"/>
        </w:rPr>
      </w:pPr>
      <w:r w:rsidRPr="000B75FF">
        <w:rPr>
          <w:rFonts w:ascii="THE개이득" w:eastAsia="THE개이득" w:hAnsi="THE개이득" w:cs="THE개이득" w:hint="eastAsia"/>
          <w:szCs w:val="20"/>
        </w:rPr>
        <w:t>저장할 때 상품명의 변수명은 goodsname, 가격의 변수명은 goodsprice 가 되도록 한다.</w:t>
      </w:r>
    </w:p>
    <w:p w14:paraId="004F957A" w14:textId="77777777" w:rsidR="00395BF7" w:rsidRPr="000B75FF" w:rsidRDefault="00395BF7">
      <w:pPr>
        <w:rPr>
          <w:rFonts w:ascii="THE개이득" w:eastAsia="THE개이득" w:hAnsi="THE개이득" w:cs="THE개이득"/>
          <w:szCs w:val="20"/>
        </w:rPr>
      </w:pPr>
      <w:r>
        <w:rPr>
          <w:rFonts w:ascii="THE개이득" w:eastAsia="THE개이득" w:hAnsi="THE개이득" w:cs="THE개이득" w:hint="eastAsia"/>
          <w:szCs w:val="20"/>
        </w:rPr>
        <w:t xml:space="preserve">동적 크롤링의 수행평가로 제출 파일명은 </w:t>
      </w:r>
      <w:r w:rsidRPr="00395BF7">
        <w:rPr>
          <w:rFonts w:ascii="THE개이득" w:eastAsia="THE개이득" w:hAnsi="THE개이득" w:cs="THE개이득" w:hint="eastAsia"/>
          <w:color w:val="FF0000"/>
        </w:rPr>
        <w:t>gs25_twotoone</w:t>
      </w:r>
      <w:r w:rsidRPr="00395BF7">
        <w:rPr>
          <w:rFonts w:ascii="THE개이득" w:eastAsia="THE개이득" w:hAnsi="THE개이득" w:cs="THE개이득"/>
          <w:color w:val="FF0000"/>
        </w:rPr>
        <w:t>.R</w:t>
      </w:r>
      <w:r>
        <w:rPr>
          <w:rFonts w:ascii="THE개이득" w:eastAsia="THE개이득" w:hAnsi="THE개이득" w:cs="THE개이득" w:hint="eastAsia"/>
        </w:rPr>
        <w:t xml:space="preserve">와 </w:t>
      </w:r>
      <w:r w:rsidRPr="00395BF7">
        <w:rPr>
          <w:rFonts w:ascii="THE개이득" w:eastAsia="THE개이득" w:hAnsi="THE개이득" w:cs="THE개이득" w:hint="eastAsia"/>
          <w:color w:val="FF0000"/>
        </w:rPr>
        <w:t>gs25_twotoone.csv</w:t>
      </w:r>
      <w:r>
        <w:rPr>
          <w:rFonts w:ascii="THE개이득" w:eastAsia="THE개이득" w:hAnsi="THE개이득" w:cs="THE개이득" w:hint="eastAsia"/>
        </w:rPr>
        <w:t>이다.</w:t>
      </w:r>
    </w:p>
    <w:p w14:paraId="0826111C" w14:textId="77777777" w:rsidR="00490028" w:rsidRDefault="000B75FF">
      <w:pPr>
        <w:rPr>
          <w:rFonts w:ascii="THE개이득" w:eastAsia="THE개이득" w:hAnsi="THE개이득" w:cs="THE개이득"/>
          <w:b/>
          <w:sz w:val="24"/>
          <w:szCs w:val="24"/>
        </w:rPr>
      </w:pPr>
      <w:r w:rsidRPr="00395BF7">
        <w:rPr>
          <w:rFonts w:ascii="THE개이득" w:eastAsia="THE개이득" w:hAnsi="THE개이득" w:cs="THE개이득"/>
          <w:b/>
          <w:sz w:val="24"/>
          <w:szCs w:val="24"/>
        </w:rPr>
        <w:t>http://gs25.gsretail.com/gscvs/ko/products/event-goods</w:t>
      </w:r>
    </w:p>
    <w:p w14:paraId="376B23F5" w14:textId="77777777" w:rsidR="00395BF7" w:rsidRPr="00395BF7" w:rsidRDefault="00395BF7">
      <w:pPr>
        <w:rPr>
          <w:rFonts w:ascii="THE개이득" w:eastAsia="THE개이득" w:hAnsi="THE개이득" w:cs="THE개이득"/>
          <w:b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D94DED" wp14:editId="1D8F330C">
                <wp:simplePos x="0" y="0"/>
                <wp:positionH relativeFrom="column">
                  <wp:posOffset>2177646</wp:posOffset>
                </wp:positionH>
                <wp:positionV relativeFrom="paragraph">
                  <wp:posOffset>109319</wp:posOffset>
                </wp:positionV>
                <wp:extent cx="1384300" cy="475615"/>
                <wp:effectExtent l="361950" t="19050" r="44450" b="57785"/>
                <wp:wrapNone/>
                <wp:docPr id="6" name="타원형 설명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475615"/>
                        </a:xfrm>
                        <a:prstGeom prst="wedgeEllipseCallout">
                          <a:avLst>
                            <a:gd name="adj1" fmla="val -72537"/>
                            <a:gd name="adj2" fmla="val 5361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29A1F" w14:textId="77777777" w:rsidR="00395BF7" w:rsidRPr="00395BF7" w:rsidRDefault="00395BF7" w:rsidP="00395BF7">
                            <w:pPr>
                              <w:jc w:val="center"/>
                              <w:rPr>
                                <w:rFonts w:ascii="THE개이득" w:eastAsia="THE개이득" w:hAnsi="THE개이득" w:cs="THE개이득"/>
                                <w:color w:val="FF0000"/>
                              </w:rPr>
                            </w:pPr>
                            <w:r w:rsidRPr="00395BF7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</w:rPr>
                              <w:t>클릭 이벤트 처리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D94DED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타원형 설명선 6" o:spid="_x0000_s1026" type="#_x0000_t63" style="position:absolute;left:0;text-align:left;margin-left:171.45pt;margin-top:8.6pt;width:109pt;height:37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" adj="-4868,22380" fillcolor="white [3212]" strokecolor="#1f4d78 [1604]" strokeweight="1pt">
                <v:textbox>
                  <w:txbxContent>
                    <w:p w14:paraId="42D29A1F" w14:textId="77777777" w:rsidR="00395BF7" w:rsidRPr="00395BF7" w:rsidRDefault="00395BF7" w:rsidP="00395BF7">
                      <w:pPr>
                        <w:jc w:val="center"/>
                        <w:rPr>
                          <w:rFonts w:ascii="THE개이득" w:eastAsia="THE개이득" w:hAnsi="THE개이득" w:cs="THE개이득"/>
                          <w:color w:val="FF0000"/>
                        </w:rPr>
                      </w:pPr>
                      <w:r w:rsidRPr="00395BF7">
                        <w:rPr>
                          <w:rFonts w:ascii="THE개이득" w:eastAsia="THE개이득" w:hAnsi="THE개이득" w:cs="THE개이득" w:hint="eastAsia"/>
                          <w:color w:val="FF0000"/>
                        </w:rPr>
                        <w:t>클릭 이벤트 처리</w:t>
                      </w:r>
                    </w:p>
                  </w:txbxContent>
                </v:textbox>
              </v:shape>
            </w:pict>
          </mc:Fallback>
        </mc:AlternateContent>
      </w:r>
    </w:p>
    <w:p w14:paraId="244F4C7B" w14:textId="77777777" w:rsidR="00490028" w:rsidRPr="000B75FF" w:rsidRDefault="00395BF7">
      <w:pPr>
        <w:rPr>
          <w:rFonts w:ascii="THE개이득" w:eastAsia="THE개이득" w:hAnsi="THE개이득" w:cs="THE개이득"/>
          <w:sz w:val="24"/>
          <w:szCs w:val="24"/>
        </w:rPr>
      </w:pPr>
      <w:r w:rsidRPr="000B75FF"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A624CF" wp14:editId="15DEDDB0">
                <wp:simplePos x="0" y="0"/>
                <wp:positionH relativeFrom="column">
                  <wp:posOffset>115570</wp:posOffset>
                </wp:positionH>
                <wp:positionV relativeFrom="paragraph">
                  <wp:posOffset>1882775</wp:posOffset>
                </wp:positionV>
                <wp:extent cx="512445" cy="184785"/>
                <wp:effectExtent l="0" t="0" r="20955" b="2476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" cy="184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FACA67" id="직사각형 5" o:spid="_x0000_s1026" style="position:absolute;left:0;text-align:left;margin-left:9.1pt;margin-top:148.25pt;width:40.35pt;height:14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" filled="f" strokecolor="red" strokeweight="1pt"/>
            </w:pict>
          </mc:Fallback>
        </mc:AlternateContent>
      </w:r>
      <w:r w:rsidRPr="000B75FF"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EB5D2A" wp14:editId="5D61DEE3">
                <wp:simplePos x="0" y="0"/>
                <wp:positionH relativeFrom="column">
                  <wp:posOffset>115570</wp:posOffset>
                </wp:positionH>
                <wp:positionV relativeFrom="paragraph">
                  <wp:posOffset>1618615</wp:posOffset>
                </wp:positionV>
                <wp:extent cx="1019810" cy="184785"/>
                <wp:effectExtent l="0" t="0" r="27940" b="2476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10" cy="184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35FE37" id="직사각형 2" o:spid="_x0000_s1026" style="position:absolute;left:0;text-align:left;margin-left:9.1pt;margin-top:127.45pt;width:80.3pt;height:14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" filled="f" strokecolor="red" strokeweight="1pt"/>
            </w:pict>
          </mc:Fallback>
        </mc:AlternateContent>
      </w:r>
      <w:r w:rsidR="000B75FF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0EB08103" wp14:editId="2451FBB3">
            <wp:extent cx="4535001" cy="347557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219" cy="347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5D71D" w14:textId="77777777" w:rsidR="00490028" w:rsidRPr="000B75FF" w:rsidRDefault="00490028">
      <w:pPr>
        <w:rPr>
          <w:rFonts w:ascii="THE개이득" w:eastAsia="THE개이득" w:hAnsi="THE개이득" w:cs="THE개이득"/>
          <w:sz w:val="24"/>
          <w:szCs w:val="24"/>
        </w:rPr>
      </w:pPr>
    </w:p>
    <w:p w14:paraId="598A3180" w14:textId="77777777" w:rsidR="00490028" w:rsidRPr="000B75FF" w:rsidRDefault="00490028">
      <w:pPr>
        <w:rPr>
          <w:rFonts w:ascii="THE개이득" w:eastAsia="THE개이득" w:hAnsi="THE개이득" w:cs="THE개이득"/>
          <w:sz w:val="24"/>
          <w:szCs w:val="24"/>
        </w:rPr>
      </w:pPr>
    </w:p>
    <w:p w14:paraId="2599DDA8" w14:textId="77777777" w:rsidR="00490028" w:rsidRDefault="00490028"/>
    <w:sectPr w:rsidR="004900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51FEF" w14:textId="77777777" w:rsidR="00C636AC" w:rsidRDefault="00C636AC" w:rsidP="009D7430">
      <w:pPr>
        <w:spacing w:after="0" w:line="240" w:lineRule="auto"/>
      </w:pPr>
      <w:r>
        <w:separator/>
      </w:r>
    </w:p>
  </w:endnote>
  <w:endnote w:type="continuationSeparator" w:id="0">
    <w:p w14:paraId="37F5951D" w14:textId="77777777" w:rsidR="00C636AC" w:rsidRDefault="00C636AC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altName w:val="바탕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02399" w14:textId="77777777" w:rsidR="00C636AC" w:rsidRDefault="00C636AC" w:rsidP="009D7430">
      <w:pPr>
        <w:spacing w:after="0" w:line="240" w:lineRule="auto"/>
      </w:pPr>
      <w:r>
        <w:separator/>
      </w:r>
    </w:p>
  </w:footnote>
  <w:footnote w:type="continuationSeparator" w:id="0">
    <w:p w14:paraId="7145D23A" w14:textId="77777777" w:rsidR="00C636AC" w:rsidRDefault="00C636AC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028"/>
    <w:rsid w:val="000142DB"/>
    <w:rsid w:val="000B75FF"/>
    <w:rsid w:val="00395BF7"/>
    <w:rsid w:val="00436CD5"/>
    <w:rsid w:val="00490028"/>
    <w:rsid w:val="00672D45"/>
    <w:rsid w:val="007C7ACC"/>
    <w:rsid w:val="009D7430"/>
    <w:rsid w:val="00C636AC"/>
    <w:rsid w:val="00D40D07"/>
    <w:rsid w:val="00E6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A9559"/>
  <w15:docId w15:val="{D3A974C3-06B2-4C07-A741-0E6AD8B5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Lee Hendrik</cp:lastModifiedBy>
  <cp:revision>3</cp:revision>
  <dcterms:created xsi:type="dcterms:W3CDTF">2020-09-20T23:29:00Z</dcterms:created>
  <dcterms:modified xsi:type="dcterms:W3CDTF">2020-09-21T02:18:00Z</dcterms:modified>
</cp:coreProperties>
</file>