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44"/>
          <w:lang w:val="en-US" w:eastAsia="zh-CN"/>
        </w:rPr>
      </w:pPr>
      <w:r>
        <w:rPr>
          <w:rFonts w:hint="eastAsia"/>
          <w:b/>
          <w:bCs/>
          <w:sz w:val="36"/>
          <w:szCs w:val="44"/>
          <w:lang w:val="en-US" w:eastAsia="zh-CN"/>
        </w:rPr>
        <w:t>实验3：进程跟踪</w:t>
      </w:r>
    </w:p>
    <w:p>
      <w:pPr>
        <w:jc w:val="center"/>
        <w:rPr>
          <w:rFonts w:hint="eastAsia"/>
          <w:b/>
          <w:bCs/>
          <w:sz w:val="24"/>
          <w:szCs w:val="32"/>
          <w:lang w:val="en-US" w:eastAsia="zh-CN"/>
        </w:rPr>
      </w:pPr>
      <w:r>
        <w:rPr>
          <w:rFonts w:hint="eastAsia"/>
          <w:b/>
          <w:bCs/>
          <w:sz w:val="32"/>
          <w:szCs w:val="40"/>
          <w:lang w:val="en-US" w:eastAsia="zh-CN"/>
        </w:rPr>
        <w:tab/>
      </w:r>
      <w:r>
        <w:rPr>
          <w:rFonts w:hint="eastAsia"/>
          <w:b/>
          <w:bCs/>
          <w:sz w:val="24"/>
          <w:szCs w:val="32"/>
          <w:lang w:val="en-US" w:eastAsia="zh-CN"/>
        </w:rPr>
        <w:t>（201600800456董喆）</w:t>
      </w:r>
    </w:p>
    <w:p>
      <w:pPr>
        <w:numPr>
          <w:ilvl w:val="0"/>
          <w:numId w:val="1"/>
        </w:numPr>
        <w:jc w:val="both"/>
        <w:rPr>
          <w:rFonts w:hint="eastAsia"/>
          <w:b/>
          <w:bCs/>
          <w:sz w:val="28"/>
          <w:szCs w:val="36"/>
          <w:lang w:val="en-US" w:eastAsia="zh-CN"/>
        </w:rPr>
      </w:pPr>
      <w:r>
        <w:rPr>
          <w:rFonts w:hint="eastAsia"/>
          <w:b/>
          <w:bCs/>
          <w:sz w:val="28"/>
          <w:szCs w:val="36"/>
          <w:lang w:val="en-US" w:eastAsia="zh-CN"/>
        </w:rPr>
        <w:t>实验目的：</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宋体" w:hAnsi="宋体" w:eastAsia="宋体" w:cs="宋体"/>
          <w:sz w:val="24"/>
          <w:szCs w:val="24"/>
        </w:rPr>
      </w:pPr>
      <w:r>
        <w:rPr>
          <w:rFonts w:hint="eastAsia" w:ascii="宋体" w:hAnsi="宋体" w:eastAsia="宋体" w:cs="宋体"/>
          <w:i w:val="0"/>
          <w:caps w:val="0"/>
          <w:color w:val="000000"/>
          <w:spacing w:val="0"/>
          <w:sz w:val="24"/>
          <w:szCs w:val="24"/>
        </w:rPr>
        <w:t>走走停停的特性是进程区别于程序的显著特征，也是理解进程概念的一个直观而有效的视角，因此本实验通过对进程运行轨迹的跟踪来让实验者对进程的概念形象化，这是本实验的基本目的。</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宋体" w:hAnsi="宋体" w:eastAsia="宋体" w:cs="宋体"/>
          <w:b/>
          <w:bCs/>
          <w:sz w:val="24"/>
          <w:szCs w:val="24"/>
          <w:lang w:val="en-US" w:eastAsia="zh-CN"/>
        </w:rPr>
      </w:pPr>
      <w:r>
        <w:rPr>
          <w:rFonts w:hint="eastAsia" w:ascii="宋体" w:hAnsi="宋体" w:eastAsia="宋体" w:cs="宋体"/>
          <w:i w:val="0"/>
          <w:caps w:val="0"/>
          <w:color w:val="000000"/>
          <w:spacing w:val="0"/>
          <w:sz w:val="24"/>
          <w:szCs w:val="24"/>
        </w:rPr>
        <w:t>进程在其生命期中会进行多次状态切换，在这些切换中，就绪态和运行态之间的切换是一类非常重要的切换，会直接导致操作系统的表现行为（如批处理、分时、实时等）。而进程调度正是控制这一切换的关键，因此通过追踪进程在就绪态和运行态之间切换可以从侧面了解进程调度算法（操作系统中最重要的核心算法之一）的行为特性，进而可以对进程调度算法进行评价。因此本实验的第二个基本目标是对进程运行轨迹跟踪的基础上进行相应的数据统计，如统计进程的等待时间（在等待队列中时间），从而能对进程调度算法进行实际的量化评价（如算出平均等待时间），更进一步加深对进程调度概念和调度算法的理解，获得能在实际操作系统上对调度算法进行实验数据对比的直接经验。</w:t>
      </w:r>
    </w:p>
    <w:p>
      <w:pPr>
        <w:numPr>
          <w:ilvl w:val="0"/>
          <w:numId w:val="1"/>
        </w:numPr>
        <w:jc w:val="both"/>
        <w:rPr>
          <w:rFonts w:hint="default"/>
          <w:b/>
          <w:bCs/>
          <w:sz w:val="28"/>
          <w:szCs w:val="36"/>
          <w:lang w:val="en-US" w:eastAsia="zh-CN"/>
        </w:rPr>
      </w:pPr>
      <w:r>
        <w:rPr>
          <w:rFonts w:hint="eastAsia"/>
          <w:b/>
          <w:bCs/>
          <w:sz w:val="28"/>
          <w:szCs w:val="36"/>
          <w:lang w:val="en-US" w:eastAsia="zh-CN"/>
        </w:rPr>
        <w:t>实验内容：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（1）学习实验的预备知识和linux关于进程管理的知识。</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lang w:val="en-US" w:eastAsia="zh-CN"/>
        </w:rPr>
        <w:t>2</w:t>
      </w:r>
      <w:r>
        <w:rPr>
          <w:rFonts w:hint="eastAsia" w:ascii="宋体" w:hAnsi="宋体" w:eastAsia="宋体" w:cs="宋体"/>
          <w:i w:val="0"/>
          <w:caps w:val="0"/>
          <w:color w:val="000000"/>
          <w:spacing w:val="0"/>
          <w:sz w:val="24"/>
          <w:szCs w:val="24"/>
        </w:rPr>
        <w:t>）在Linux 0.11上实现上述进程运行轨迹的跟踪，基本任务是在Linux 0.11内核中维护一个日志文件/etc/process.log，要求把从操作系统启动后到操作系统关机的所有的进程的 的运行轨迹（生命轨迹）都记录在这一log文件中，记录的内容可参照上面给出的实例。</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lang w:val="en-US" w:eastAsia="zh-CN"/>
        </w:rPr>
        <w:t>3</w:t>
      </w:r>
      <w:r>
        <w:rPr>
          <w:rFonts w:hint="eastAsia" w:ascii="宋体" w:hAnsi="宋体" w:eastAsia="宋体" w:cs="宋体"/>
          <w:i w:val="0"/>
          <w:caps w:val="0"/>
          <w:color w:val="000000"/>
          <w:spacing w:val="0"/>
          <w:sz w:val="24"/>
          <w:szCs w:val="24"/>
        </w:rPr>
        <w:t>）在进程运行轨迹的跟踪基础上，统计所有进程的等待时间、完成时间、运行时间等信息。然后针对现有的Linux 0.11调度算法，计算该算法导致的平均等待时间，平均完成时间，平均吞吐量等数据。</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420" w:leftChars="0" w:hanging="420" w:firstLineChars="0"/>
        <w:textAlignment w:val="auto"/>
        <w:rPr>
          <w:rFonts w:hint="default"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rPr>
        <w:t>（</w:t>
      </w:r>
      <w:r>
        <w:rPr>
          <w:rFonts w:hint="eastAsia" w:ascii="宋体" w:hAnsi="宋体" w:eastAsia="宋体" w:cs="宋体"/>
          <w:i w:val="0"/>
          <w:caps w:val="0"/>
          <w:color w:val="000000"/>
          <w:spacing w:val="0"/>
          <w:sz w:val="24"/>
          <w:szCs w:val="24"/>
          <w:lang w:val="en-US" w:eastAsia="zh-CN"/>
        </w:rPr>
        <w:t>4</w:t>
      </w:r>
      <w:r>
        <w:rPr>
          <w:rFonts w:hint="eastAsia" w:ascii="宋体" w:hAnsi="宋体" w:eastAsia="宋体" w:cs="宋体"/>
          <w:i w:val="0"/>
          <w:caps w:val="0"/>
          <w:color w:val="000000"/>
          <w:spacing w:val="0"/>
          <w:sz w:val="24"/>
          <w:szCs w:val="24"/>
        </w:rPr>
        <w:t>）实验者需要修改现有的Linux 0.11调度算法，然后再统计这些时间，并和现有的Linux 0.11调度算法对比，体会调度算法的实验验证。</w:t>
      </w:r>
    </w:p>
    <w:p>
      <w:pPr>
        <w:numPr>
          <w:ilvl w:val="0"/>
          <w:numId w:val="1"/>
        </w:numPr>
        <w:jc w:val="both"/>
        <w:rPr>
          <w:rFonts w:hint="default"/>
          <w:b/>
          <w:bCs/>
          <w:sz w:val="28"/>
          <w:szCs w:val="36"/>
          <w:lang w:val="en-US" w:eastAsia="zh-CN"/>
        </w:rPr>
      </w:pPr>
      <w:r>
        <w:rPr>
          <w:rFonts w:hint="eastAsia"/>
          <w:b/>
          <w:bCs/>
          <w:sz w:val="28"/>
          <w:szCs w:val="36"/>
          <w:lang w:val="en-US" w:eastAsia="zh-CN"/>
        </w:rPr>
        <w:t>实验步骤</w:t>
      </w:r>
    </w:p>
    <w:p>
      <w:pPr>
        <w:numPr>
          <w:ilvl w:val="0"/>
          <w:numId w:val="3"/>
        </w:numPr>
        <w:ind w:left="420" w:leftChars="0" w:firstLine="0" w:firstLineChars="0"/>
        <w:jc w:val="both"/>
        <w:rPr>
          <w:rFonts w:hint="eastAsia"/>
          <w:b/>
          <w:bCs/>
          <w:sz w:val="28"/>
          <w:szCs w:val="36"/>
          <w:lang w:val="en-US" w:eastAsia="zh-CN"/>
        </w:rPr>
      </w:pPr>
      <w:r>
        <w:rPr>
          <w:rFonts w:hint="eastAsia"/>
          <w:b/>
          <w:bCs/>
          <w:sz w:val="28"/>
          <w:szCs w:val="36"/>
          <w:lang w:val="en-US" w:eastAsia="zh-CN"/>
        </w:rPr>
        <w:t>实验准备：</w:t>
      </w:r>
    </w:p>
    <w:p>
      <w:pPr>
        <w:numPr>
          <w:ilvl w:val="0"/>
          <w:numId w:val="0"/>
        </w:numPr>
        <w:ind w:left="420" w:leftChars="0"/>
        <w:jc w:val="both"/>
        <w:rPr>
          <w:rFonts w:hint="eastAsia" w:ascii="宋体" w:hAnsi="宋体" w:eastAsia="宋体" w:cs="宋体"/>
          <w:b/>
          <w:bCs/>
          <w:i w:val="0"/>
          <w:caps w:val="0"/>
          <w:color w:val="000000"/>
          <w:spacing w:val="0"/>
          <w:sz w:val="24"/>
          <w:szCs w:val="24"/>
          <w:lang w:val="en-US" w:eastAsia="zh-CN"/>
        </w:rPr>
      </w:pPr>
      <w:r>
        <w:rPr>
          <w:rFonts w:hint="eastAsia"/>
          <w:b/>
          <w:bCs/>
          <w:sz w:val="28"/>
          <w:szCs w:val="36"/>
          <w:lang w:val="en-US" w:eastAsia="zh-CN"/>
        </w:rPr>
        <w:t>①</w:t>
      </w:r>
      <w:r>
        <w:rPr>
          <w:rFonts w:hint="eastAsia" w:ascii="宋体" w:hAnsi="宋体" w:eastAsia="宋体" w:cs="宋体"/>
          <w:b/>
          <w:bCs/>
          <w:i w:val="0"/>
          <w:caps w:val="0"/>
          <w:color w:val="000000"/>
          <w:spacing w:val="0"/>
          <w:sz w:val="24"/>
          <w:szCs w:val="24"/>
          <w:lang w:val="en-US" w:eastAsia="zh-CN"/>
        </w:rPr>
        <w:t>linux的进程管理：</w:t>
      </w:r>
    </w:p>
    <w:p>
      <w:pPr>
        <w:numPr>
          <w:ilvl w:val="0"/>
          <w:numId w:val="4"/>
        </w:numPr>
        <w:ind w:left="420" w:leftChars="0" w:hanging="420" w:firstLineChars="0"/>
        <w:jc w:val="both"/>
        <w:rPr>
          <w:rFonts w:hint="eastAsia" w:ascii="宋体" w:hAnsi="宋体" w:eastAsia="宋体" w:cs="宋体"/>
          <w:b/>
          <w:bCs/>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下图为linux操作系统的进程状态和切换过程：</w:t>
      </w:r>
    </w:p>
    <w:p>
      <w:pPr>
        <w:numPr>
          <w:ilvl w:val="0"/>
          <w:numId w:val="0"/>
        </w:numPr>
        <w:ind w:leftChars="0"/>
        <w:jc w:val="both"/>
        <w:rPr>
          <w:rFonts w:hint="eastAsia" w:ascii="宋体" w:hAnsi="宋体" w:eastAsia="宋体" w:cs="宋体"/>
          <w:b w:val="0"/>
          <w:bCs w:val="0"/>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ab/>
      </w:r>
      <w:r>
        <w:rPr>
          <w:rFonts w:hint="eastAsia" w:ascii="宋体" w:hAnsi="宋体" w:eastAsia="宋体" w:cs="宋体"/>
          <w:b w:val="0"/>
          <w:bCs w:val="0"/>
          <w:i w:val="0"/>
          <w:caps w:val="0"/>
          <w:color w:val="000000"/>
          <w:spacing w:val="0"/>
          <w:sz w:val="24"/>
          <w:szCs w:val="24"/>
          <w:lang w:val="en-US" w:eastAsia="zh-CN"/>
        </w:rPr>
        <w:t>运行状态（TASK_RUNNING）:当进程在被CPU执行，或已经准备就绪随时可由调度程序执行，则称该进程处于运行状态。</w:t>
      </w:r>
    </w:p>
    <w:p>
      <w:pPr>
        <w:numPr>
          <w:ilvl w:val="0"/>
          <w:numId w:val="0"/>
        </w:numPr>
        <w:ind w:leftChars="0"/>
        <w:jc w:val="both"/>
        <w:rPr>
          <w:rFonts w:hint="default" w:ascii="宋体" w:hAnsi="宋体" w:eastAsia="宋体" w:cs="宋体"/>
          <w:b w:val="0"/>
          <w:bCs w:val="0"/>
          <w:i w:val="0"/>
          <w:caps w:val="0"/>
          <w:color w:val="000000"/>
          <w:spacing w:val="0"/>
          <w:sz w:val="24"/>
          <w:szCs w:val="24"/>
          <w:lang w:val="en-US" w:eastAsia="zh-CN"/>
        </w:rPr>
      </w:pPr>
    </w:p>
    <w:p>
      <w:pPr>
        <w:numPr>
          <w:ilvl w:val="0"/>
          <w:numId w:val="0"/>
        </w:numPr>
        <w:ind w:left="420" w:leftChars="0"/>
        <w:jc w:val="both"/>
        <w:rPr>
          <w:rFonts w:hint="default" w:ascii="宋体" w:hAnsi="宋体" w:eastAsia="宋体" w:cs="宋体"/>
          <w:b/>
          <w:bCs/>
          <w:i w:val="0"/>
          <w:caps w:val="0"/>
          <w:color w:val="000000"/>
          <w:spacing w:val="0"/>
          <w:sz w:val="24"/>
          <w:szCs w:val="24"/>
          <w:lang w:val="en-US" w:eastAsia="zh-CN"/>
        </w:rPr>
      </w:pPr>
      <w:r>
        <w:rPr>
          <w:rFonts w:hint="eastAsia" w:ascii="宋体" w:hAnsi="宋体" w:eastAsia="宋体" w:cs="宋体"/>
          <w:b/>
          <w:bCs/>
          <w:i w:val="0"/>
          <w:caps w:val="0"/>
          <w:color w:val="000000"/>
          <w:spacing w:val="0"/>
          <w:sz w:val="24"/>
          <w:szCs w:val="24"/>
          <w:lang w:val="en-US" w:eastAsia="zh-CN"/>
        </w:rPr>
        <w:tab/>
      </w:r>
      <w:r>
        <w:drawing>
          <wp:inline distT="0" distB="0" distL="114300" distR="114300">
            <wp:extent cx="4581525" cy="2819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1525" cy="2819400"/>
                    </a:xfrm>
                    <a:prstGeom prst="rect">
                      <a:avLst/>
                    </a:prstGeom>
                    <a:noFill/>
                    <a:ln>
                      <a:noFill/>
                    </a:ln>
                  </pic:spPr>
                </pic:pic>
              </a:graphicData>
            </a:graphic>
          </wp:inline>
        </w:drawing>
      </w:r>
    </w:p>
    <w:p>
      <w:pPr>
        <w:numPr>
          <w:ilvl w:val="0"/>
          <w:numId w:val="0"/>
        </w:numPr>
        <w:ind w:left="420" w:leftChars="0"/>
        <w:jc w:val="both"/>
        <w:rPr>
          <w:rFonts w:hint="default" w:ascii="宋体" w:hAnsi="宋体" w:eastAsia="宋体" w:cs="宋体"/>
          <w:i w:val="0"/>
          <w:caps w:val="0"/>
          <w:color w:val="000000"/>
          <w:spacing w:val="0"/>
          <w:sz w:val="24"/>
          <w:szCs w:val="24"/>
          <w:lang w:val="en-US" w:eastAsia="zh-CN"/>
        </w:rPr>
      </w:pPr>
      <w:r>
        <w:rPr>
          <w:rFonts w:hint="eastAsia" w:ascii="宋体" w:hAnsi="宋体" w:eastAsia="宋体" w:cs="宋体"/>
          <w:i w:val="0"/>
          <w:caps w:val="0"/>
          <w:color w:val="000000"/>
          <w:spacing w:val="0"/>
          <w:sz w:val="24"/>
          <w:szCs w:val="24"/>
          <w:lang w:val="en-US" w:eastAsia="zh-CN"/>
        </w:rPr>
        <w:tab/>
      </w:r>
    </w:p>
    <w:p>
      <w:pPr>
        <w:numPr>
          <w:ilvl w:val="0"/>
          <w:numId w:val="3"/>
        </w:numPr>
        <w:ind w:left="420" w:leftChars="0" w:firstLine="0" w:firstLineChars="0"/>
        <w:jc w:val="both"/>
        <w:rPr>
          <w:rFonts w:hint="default"/>
          <w:b w:val="0"/>
          <w:bCs w:val="0"/>
          <w:sz w:val="28"/>
          <w:szCs w:val="3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91BFE5"/>
    <w:multiLevelType w:val="singleLevel"/>
    <w:tmpl w:val="9F91BFE5"/>
    <w:lvl w:ilvl="0" w:tentative="0">
      <w:start w:val="1"/>
      <w:numFmt w:val="decimal"/>
      <w:lvlText w:val="%1."/>
      <w:lvlJc w:val="left"/>
      <w:pPr>
        <w:tabs>
          <w:tab w:val="left" w:pos="312"/>
        </w:tabs>
        <w:ind w:left="420" w:leftChars="0" w:firstLine="0" w:firstLineChars="0"/>
      </w:pPr>
    </w:lvl>
  </w:abstractNum>
  <w:abstractNum w:abstractNumId="1">
    <w:nsid w:val="A17072A2"/>
    <w:multiLevelType w:val="singleLevel"/>
    <w:tmpl w:val="A17072A2"/>
    <w:lvl w:ilvl="0" w:tentative="0">
      <w:start w:val="1"/>
      <w:numFmt w:val="bullet"/>
      <w:lvlText w:val=""/>
      <w:lvlJc w:val="left"/>
      <w:pPr>
        <w:ind w:left="420" w:hanging="420"/>
      </w:pPr>
      <w:rPr>
        <w:rFonts w:hint="default" w:ascii="Wingdings" w:hAnsi="Wingdings"/>
      </w:rPr>
    </w:lvl>
  </w:abstractNum>
  <w:abstractNum w:abstractNumId="2">
    <w:nsid w:val="A2CCC906"/>
    <w:multiLevelType w:val="singleLevel"/>
    <w:tmpl w:val="A2CCC906"/>
    <w:lvl w:ilvl="0" w:tentative="0">
      <w:start w:val="1"/>
      <w:numFmt w:val="bullet"/>
      <w:lvlText w:val=""/>
      <w:lvlJc w:val="left"/>
      <w:pPr>
        <w:ind w:left="420" w:leftChars="0" w:hanging="420" w:firstLineChars="0"/>
      </w:pPr>
      <w:rPr>
        <w:rFonts w:hint="default" w:ascii="Wingdings" w:hAnsi="Wingdings" w:cs="Wingdings"/>
      </w:rPr>
    </w:lvl>
  </w:abstractNum>
  <w:abstractNum w:abstractNumId="3">
    <w:nsid w:val="0F55E164"/>
    <w:multiLevelType w:val="singleLevel"/>
    <w:tmpl w:val="0F55E164"/>
    <w:lvl w:ilvl="0" w:tentative="0">
      <w:start w:val="1"/>
      <w:numFmt w:val="chineseCounting"/>
      <w:suff w:val="nothing"/>
      <w:lvlText w:val="%1、"/>
      <w:lvlJc w:val="left"/>
      <w:rPr>
        <w:rFonts w:hint="eastAsia"/>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1458C8"/>
    <w:rsid w:val="032B0F9A"/>
    <w:rsid w:val="0A235861"/>
    <w:rsid w:val="0BC832CB"/>
    <w:rsid w:val="0DDF026D"/>
    <w:rsid w:val="0E6E3084"/>
    <w:rsid w:val="0FA605D5"/>
    <w:rsid w:val="116D05DD"/>
    <w:rsid w:val="11DD06ED"/>
    <w:rsid w:val="129C1315"/>
    <w:rsid w:val="12AF26D1"/>
    <w:rsid w:val="1B965B5B"/>
    <w:rsid w:val="1DE43142"/>
    <w:rsid w:val="1E846717"/>
    <w:rsid w:val="1EEF227C"/>
    <w:rsid w:val="226238E5"/>
    <w:rsid w:val="232F4E6D"/>
    <w:rsid w:val="26EC74CF"/>
    <w:rsid w:val="298F487E"/>
    <w:rsid w:val="2FAB308B"/>
    <w:rsid w:val="34FF7EA1"/>
    <w:rsid w:val="38F44288"/>
    <w:rsid w:val="39340C0D"/>
    <w:rsid w:val="3A7C3A67"/>
    <w:rsid w:val="3AE90254"/>
    <w:rsid w:val="3AE91334"/>
    <w:rsid w:val="3D2B27ED"/>
    <w:rsid w:val="3E316BBC"/>
    <w:rsid w:val="3EFD34E6"/>
    <w:rsid w:val="47411296"/>
    <w:rsid w:val="4C7F7165"/>
    <w:rsid w:val="4D0E617D"/>
    <w:rsid w:val="4F0E26AB"/>
    <w:rsid w:val="53EF1F09"/>
    <w:rsid w:val="5741674C"/>
    <w:rsid w:val="5BED6260"/>
    <w:rsid w:val="63F63FE8"/>
    <w:rsid w:val="694E4B14"/>
    <w:rsid w:val="69F1700E"/>
    <w:rsid w:val="6B552687"/>
    <w:rsid w:val="6D1B45ED"/>
    <w:rsid w:val="72AF0AE2"/>
    <w:rsid w:val="73B46380"/>
    <w:rsid w:val="74835F8E"/>
    <w:rsid w:val="7485725E"/>
    <w:rsid w:val="75D41835"/>
    <w:rsid w:val="77377B90"/>
    <w:rsid w:val="775940AA"/>
    <w:rsid w:val="7CFA1C75"/>
    <w:rsid w:val="7D871249"/>
    <w:rsid w:val="7D9A29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dongZheX</dc:creator>
  <cp:lastModifiedBy>碎蜂的故事。</cp:lastModifiedBy>
  <dcterms:modified xsi:type="dcterms:W3CDTF">2019-03-30T12:11:55Z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