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bidi/>
        <w:jc w:val="right"/>
      </w:pPr>
      <w:r>
        <w:rPr>
          <w:rFonts w:cs="Arial"/>
          <w:b w:val="false"/>
          <w:bCs w:val="false"/>
          <w:color w:val="000000"/>
          <w:sz w:val="22"/>
          <w:szCs w:val="22"/>
          <w:rtl w:val="true"/>
        </w:rPr>
        <w:t>{</w:t>
      </w:r>
      <w:r>
        <w:rPr>
          <w:rFonts w:cs="Arial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>מבוא</w:t>
      </w:r>
      <w:r>
        <w:rPr>
          <w:rFonts w:cs="Arial"/>
          <w:b w:val="false"/>
          <w:bCs w:val="false"/>
          <w:color w:val="000000"/>
          <w:sz w:val="22"/>
          <w:szCs w:val="22"/>
          <w:rtl w:val="true"/>
        </w:rPr>
        <w:t>}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בעבודה זו אנו חוקרים את התנועה האלקטרוקינטית של חלקיקים בתמיסת אלקטרוליט תחת השפעה של שדה חשמלי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ומפתחים תשתית נומרית לפתרון איטרטיבי של בעיות פיזיקליות לא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לינאריות מסוג זה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באמצעות תהליכים אלקטרוקינטיים ניתן להניע ולבצע מניפולציות בחלקיקים זעירים בתחומים שונים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כגון</w:t>
      </w:r>
      <w:r>
        <w:rPr>
          <w:rFonts w:cs="Arial"/>
          <w:color w:val="000000"/>
          <w:sz w:val="22"/>
          <w:szCs w:val="22"/>
          <w:rtl w:val="true"/>
        </w:rPr>
        <w:t>: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ננו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טכנולוגיה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זרימה זעירה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הפרדה וניקוי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התפלת מים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אלקטרופורזה ועוד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בשל כוחות אלקטרוסטטיים חזקים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נוצרת שכבת שפה דקה קרוב לפני החלקיק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עקב הפער בין סקלת החלקיק לבין סקלת שכבת השפה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נוצר קושי להגיע לפתרון נומרי של הבעיה המלאה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אנו עושים שימוש בתנאי שפה אפקטיביים המתקבלים מאנליזה אסימפטוטית של שכבת השפה והתכונות הכימיות של החלקיק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תנאי שפה אלה פותחו על ידי פרופ</w:t>
      </w:r>
      <w:r>
        <w:rPr>
          <w:rFonts w:cs="Arial"/>
          <w:color w:val="000000"/>
          <w:sz w:val="22"/>
          <w:szCs w:val="22"/>
          <w:rtl w:val="true"/>
        </w:rPr>
        <w:t xml:space="preserve">' </w:t>
      </w:r>
      <w:r>
        <w:rPr>
          <w:rFonts w:cs="Arial"/>
          <w:color w:val="000000"/>
          <w:sz w:val="22"/>
          <w:sz w:val="22"/>
          <w:szCs w:val="22"/>
          <w:rtl w:val="true"/>
        </w:rPr>
        <w:t>אהוד יריב ואורי שניצר עבור מחליפי יונים וחלקיקים אינרטיים בעלי מטען שפה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ובהם אנו משתמשים לצורך בניית פותר נומרי לפתרון הבעיה הלא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לינארית בסקלת החלקיק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אנו מבצעים דיסקרטיזציה של המשוואות הדיפרנציאליות ושל תנאי השפה האפקטיביים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והתשתית הנומרית מאפשרת בנייה אוטומטית של פותר איטרטיבי בשיטת ניוטון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הפותר מאפשר קבלת תוצאות נומריות לתנועת חלקיקים מהסוג שלעיל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בהינתן עוצמת השדה החשמלי המופעל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התוצאות עבור שדות חלשים אומתו על ידי השוואה לפתרונות אסימפטוטיים של הבעיה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כמו כן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קיבלנו באמצעות הפותר הנומרי לראשונה פתרונות בשדות חזקים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אשר אין להם עדיין קירובים אסימפטוטיים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מפתרונות אלה ניתן ללמוד על אופי המערכת בשדות חזקים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כולל התנהגות אסימפטוטית של שכבת שפה הנוצרת בחזית החלקיק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Cs w:val="22"/>
          <w:rtl w:val="true"/>
        </w:rPr>
        <w:t>{</w:t>
      </w:r>
      <w:r>
        <w:rPr>
          <w:rFonts w:cs="Arial"/>
          <w:color w:val="000000"/>
          <w:sz w:val="22"/>
          <w:sz w:val="22"/>
          <w:szCs w:val="22"/>
          <w:rtl w:val="true"/>
        </w:rPr>
        <w:t>הבעיה הפיזיקלית</w:t>
      </w:r>
      <w:r>
        <w:rPr>
          <w:rFonts w:cs="Arial"/>
          <w:color w:val="000000"/>
          <w:sz w:val="22"/>
          <w:szCs w:val="22"/>
          <w:rtl w:val="true"/>
        </w:rPr>
        <w:t>}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התאוריה האלקטרוקינטית מתארת את הדינמיקה של חלקיקים טעונים חשמלית בתוך תמיסת יונים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כאשר חלקיק צובר מטען על פני שפתו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נוצרת שכבת יונים בעלת מטען נגדי בעקבות כוחות משיכה חשמליים וכך נוצרת מבנה של שכבה כפולה סביב לחלקיק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שכבה זו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 xml:space="preserve">הנקראת </w:t>
      </w:r>
      <w:r>
        <w:rPr>
          <w:rFonts w:cs="Arial"/>
          <w:color w:val="000000"/>
          <w:sz w:val="22"/>
          <w:szCs w:val="22"/>
          <w:rtl w:val="true"/>
        </w:rPr>
        <w:t>''</w:t>
      </w:r>
      <w:r>
        <w:rPr>
          <w:rFonts w:cs="Arial"/>
          <w:color w:val="000000"/>
          <w:sz w:val="22"/>
          <w:sz w:val="22"/>
          <w:szCs w:val="22"/>
          <w:rtl w:val="true"/>
        </w:rPr>
        <w:t>שכבת דבאי</w:t>
      </w:r>
      <w:r>
        <w:rPr>
          <w:rFonts w:cs="Arial"/>
          <w:color w:val="000000"/>
          <w:sz w:val="22"/>
          <w:szCs w:val="22"/>
          <w:rtl w:val="true"/>
        </w:rPr>
        <w:t xml:space="preserve">'', </w:t>
      </w:r>
      <w:r>
        <w:rPr>
          <w:rFonts w:cs="Arial"/>
          <w:color w:val="000000"/>
          <w:sz w:val="22"/>
          <w:sz w:val="22"/>
          <w:szCs w:val="22"/>
          <w:rtl w:val="true"/>
        </w:rPr>
        <w:t>ממסכת את מטען השפה של החלקיק ויוצרת עקב כך הפרש פוטנציאל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בין שפת החלקיק לבין הנוזל הניטרלי מחוץ לשכבה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במקרה בו רוחב השכבה קטן באופן משמעותי מאשר ממדי החלקיק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ניתן לפתח פתרון אנליטי אסימפטוטי של הדינמיקה בשכבת השפה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המשתנים בבעיית זרימה אלקטרוקינטית הם הפוטנציאל החשמלי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מהירות הנוזל והלחץ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וריכוז היונים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תנאי השפה מוגדרים בהתאם לתנאי הבעיה הספציפית ונקבעים על ידי צורת החלקיק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תכונותיו הכימיות והדינמיקה של הנוזל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</w:p>
    <w:p>
      <w:pPr>
        <w:pStyle w:val="style20"/>
        <w:bidi/>
        <w:spacing w:after="283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המשוואות הדיפרנציאליות החלקיות אשר מתארות את התנהגות המערכת תחת השפעתו של שדה חשמלי חיצוני הן מצומדות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לא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לינאריות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וללא פתרון אנליטי ידוע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כמו כן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על כל פותר נומרי יהיה להתמודד עם פער הסקלות שנוצר כתוצאה מכך שעובי שכבת השפה קטן משמעותית לעומת ממדי החלקיק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</w:p>
    <w:p>
      <w:pPr>
        <w:pStyle w:val="style20"/>
        <w:bidi/>
        <w:spacing w:after="283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על מנת להתמודד עם קושי זה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ניתן לפתח תנאי שפה אפקטיביים מחוץ לשכבת דבאי ולקבל מודל מקרוסקופי לבעיה על ידי שימוש בפתרון האסימפטוטי לשכבת השפה שלעיל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מודל זה ניתן לפתרון מקורב עבור חלקיק ספרי שנמצא תחת השפעה של  שדה חשמלי חלש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אך קשה להרחיב פתרון אנליטי זה עבור מקרים כלליים יותר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יש לציין כי כאשר השדה החשמלי מתחזק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צפויות להתרחש תופעות לא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לינאריות משמעותיות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אשר עדיין לא נחקרו באופן משמעותי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Cs w:val="22"/>
          <w:rtl w:val="true"/>
        </w:rPr>
        <w:t>{</w:t>
      </w:r>
      <w:r>
        <w:rPr>
          <w:rFonts w:cs="Arial"/>
          <w:color w:val="000000"/>
          <w:sz w:val="22"/>
          <w:sz w:val="22"/>
          <w:szCs w:val="22"/>
          <w:rtl w:val="true"/>
        </w:rPr>
        <w:t>שימושים</w:t>
      </w:r>
      <w:r>
        <w:rPr>
          <w:rFonts w:cs="Arial"/>
          <w:color w:val="000000"/>
          <w:sz w:val="22"/>
          <w:szCs w:val="22"/>
          <w:rtl w:val="true"/>
        </w:rPr>
        <w:t>}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לתופעות האלקטרוקינטיות שתוארו לעיל נמצאו שימושים רבים בפיתוח התקנים למיקרו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זרימה ושיטות לבקרה ומניפולציה של זרימת נולים בסקלות של מיקרונים וננומטרים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לצורך כך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נדרש מחקר ופיתוח של רכיבים מיקרו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זרימה שונים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כגון שסתומים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משאבות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גלאים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מיקסרים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מסננים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התקנים להפרדת חומרים וכדומה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 xml:space="preserve">רכיבים אלו מורכבים על מערכות זעירות הנראות </w:t>
      </w:r>
      <w:r>
        <w:rPr>
          <w:rFonts w:cs="Arial"/>
          <w:color w:val="000000"/>
          <w:sz w:val="22"/>
          <w:szCs w:val="22"/>
          <w:rtl w:val="true"/>
        </w:rPr>
        <w:t>"</w:t>
      </w:r>
      <w:r>
        <w:rPr>
          <w:rFonts w:cs="Arial"/>
          <w:color w:val="000000"/>
          <w:sz w:val="22"/>
          <w:sz w:val="22"/>
          <w:szCs w:val="22"/>
          <w:rtl w:val="true"/>
        </w:rPr>
        <w:t>מעבדה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על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שבב</w:t>
      </w:r>
      <w:r>
        <w:rPr>
          <w:rFonts w:cs="Arial"/>
          <w:color w:val="000000"/>
          <w:sz w:val="22"/>
          <w:szCs w:val="22"/>
          <w:rtl w:val="true"/>
        </w:rPr>
        <w:t xml:space="preserve">", </w:t>
      </w:r>
      <w:r>
        <w:rPr>
          <w:rFonts w:cs="Arial"/>
          <w:color w:val="000000"/>
          <w:sz w:val="22"/>
          <w:sz w:val="22"/>
          <w:szCs w:val="22"/>
          <w:rtl w:val="true"/>
        </w:rPr>
        <w:t>ומחוברים על ידי מיקרו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תעלות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מערכות אלו מיוצרות בשיטות של ננו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ליטוגרפיה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ניתן להשפיע על אופי הזרימה על ידי הפעלת שדה חשמלי חיצוני על פני המערכת כולה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או לחלופין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על ידי הפעלתו באופן לוקלי בתוך מיקרו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תעלה ספציפית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לרוב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מספר ריינולדס בזרימה כזו הוא נמוך מאוד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על כן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האפקט הדומיננטי בזרימה זו הוא הצמיגות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ואיבר ההסעה של משוואות נבייר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סטוקס הופך להיות זניח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ולפיכך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מיקרו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זרימה היא לרוב זרימה למינארית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בעשור האחרונה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התרחשה התקדמות משמעותית בחקר מיקרו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זרימה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הודות לתפוצתם של כלים ושיטות לייצור של מערכות קטנות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זולות וניידות עבור אבחון רפואי מהיר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ועבור מחקר בסיסי של תהליכים פיזיקליים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כימיים וביולוגיים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ניתן למנות שימושים לדוגמה וביניהם הפרדה של די</w:t>
      </w:r>
      <w:r>
        <w:rPr>
          <w:rFonts w:cs="Arial"/>
          <w:color w:val="000000"/>
          <w:sz w:val="22"/>
          <w:szCs w:val="22"/>
          <w:rtl w:val="true"/>
        </w:rPr>
        <w:t>.</w:t>
      </w:r>
      <w:r>
        <w:rPr>
          <w:rFonts w:cs="Arial"/>
          <w:color w:val="000000"/>
          <w:sz w:val="22"/>
          <w:sz w:val="22"/>
          <w:szCs w:val="22"/>
          <w:rtl w:val="true"/>
        </w:rPr>
        <w:t>אנ</w:t>
      </w:r>
      <w:r>
        <w:rPr>
          <w:rFonts w:cs="Arial"/>
          <w:color w:val="000000"/>
          <w:sz w:val="22"/>
          <w:szCs w:val="22"/>
          <w:rtl w:val="true"/>
        </w:rPr>
        <w:t>.</w:t>
      </w:r>
      <w:r>
        <w:rPr>
          <w:rFonts w:cs="Arial"/>
          <w:color w:val="000000"/>
          <w:sz w:val="22"/>
          <w:sz w:val="22"/>
          <w:szCs w:val="22"/>
          <w:rtl w:val="true"/>
        </w:rPr>
        <w:t>איי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אנליזה של תאים וזיהוי פלילי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מערכות מיקרו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כימיות מורכבות ומשולבות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 xml:space="preserve">הפרדה כרומטוגרפית מבוססת מצע צפוף </w:t>
      </w:r>
      <w:r>
        <w:rPr>
          <w:rFonts w:cs="Arial"/>
          <w:color w:val="000000"/>
          <w:sz w:val="22"/>
          <w:szCs w:val="22"/>
          <w:rtl w:val="true"/>
        </w:rPr>
        <w:t>(</w:t>
      </w:r>
      <w:r>
        <w:rPr>
          <w:rFonts w:cs="Arial"/>
          <w:color w:val="000000"/>
          <w:sz w:val="22"/>
          <w:sz w:val="22"/>
          <w:szCs w:val="22"/>
          <w:rtl w:val="true"/>
        </w:rPr>
        <w:t>בלחץ גבוה</w:t>
      </w:r>
      <w:r>
        <w:rPr>
          <w:rFonts w:cs="Arial"/>
          <w:color w:val="000000"/>
          <w:sz w:val="22"/>
          <w:szCs w:val="22"/>
          <w:rtl w:val="true"/>
        </w:rPr>
        <w:t xml:space="preserve">), </w:t>
      </w:r>
      <w:r>
        <w:rPr>
          <w:rFonts w:cs="Arial"/>
          <w:color w:val="000000"/>
          <w:sz w:val="22"/>
          <w:sz w:val="22"/>
          <w:szCs w:val="22"/>
          <w:rtl w:val="true"/>
        </w:rPr>
        <w:t>שיטות שונות להתפלת מים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העברה פיזיולוגית של תרופות אל רקמת המטרה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זיהוי גומרי מחלה ועוד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Cs w:val="22"/>
          <w:rtl w:val="true"/>
        </w:rPr>
        <w:t>{</w:t>
      </w:r>
      <w:r>
        <w:rPr>
          <w:rFonts w:cs="Arial"/>
          <w:color w:val="000000"/>
          <w:sz w:val="22"/>
          <w:sz w:val="22"/>
          <w:szCs w:val="22"/>
          <w:rtl w:val="true"/>
        </w:rPr>
        <w:t>מטרת העבודה</w:t>
      </w:r>
      <w:r>
        <w:rPr>
          <w:rFonts w:cs="Arial"/>
          <w:color w:val="000000"/>
          <w:sz w:val="22"/>
          <w:szCs w:val="22"/>
          <w:rtl w:val="true"/>
        </w:rPr>
        <w:t>}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מטרת עבודה זו הינה לפתח ולממש תשתית תוכנה לצורך ייצור של פותרים נומריים איטרטיביים עבור בעיות אלקטרוקינטיות מקרוסקופיות לא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לינאריות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וליישם תשתית זו לתיאור ומחקר של מערכות אשר אין להן פתרונות אנליטיים ידועים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שתי מערכות בהן מתמקדת עבודה זו הן נדידת חלקיק מחליף יונים בשדה חשמלי ואלקטרופורזה של חלקיק אינרטי בעל מטען שפה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התשתית מורכבת מאוסף של מודולים המאפשרים לבנות מודל דיסקטי של בעיה אלקטרוקינטית ספציפית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בהינתן מודל זה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התשתית מאפשרת לפתור את מערכת המשוואות הלא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לינארית באופן אוטומטי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כך ניתן לחקור מערכות שונות מבחינה פיזיקלית ללא שינוי בקוד של הפותר הנומרי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התשתית הנומרית והפתרונות הנומריים המתקבלים ממנה מאפשרים לקבל תובנות על התהליכים הכימיים והפיזיקליים במקרים הרבה יותר כלליים מאשר הידוע כיום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כמו כן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התוצאות של הפותר צפויות לאפשר פיתוח אנליטי של פתרונות אסימפטוטיים מקורבים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על סמך ההתנהגות האסימפטוטית של הפתרונות הנומריים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כמו כן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הפותר הנומרי יכול לשמש למחקר תאורטי של תופעות פיזיקליות מעניינות שנצפו באופן ניסיוני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תופעה אחת שניתן לציין כדוגמה היא הופעה של מיקרו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מערבולות בזרימה אלקטרוקינטית לא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לינארית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אשר יכולה לשמש כמיקסר עבור אפליקציות שונות של מיקרו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זרימה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Cs w:val="22"/>
          <w:rtl w:val="true"/>
        </w:rPr>
        <w:t>{</w:t>
      </w:r>
      <w:r>
        <w:rPr>
          <w:rFonts w:cs="Arial"/>
          <w:color w:val="000000"/>
          <w:sz w:val="22"/>
          <w:sz w:val="22"/>
          <w:szCs w:val="22"/>
          <w:rtl w:val="true"/>
        </w:rPr>
        <w:t>השיטה הנומרית</w:t>
      </w:r>
      <w:r>
        <w:rPr>
          <w:rFonts w:cs="Arial"/>
          <w:color w:val="000000"/>
          <w:sz w:val="22"/>
          <w:szCs w:val="22"/>
          <w:rtl w:val="true"/>
        </w:rPr>
        <w:t>}</w:t>
      </w:r>
    </w:p>
    <w:p>
      <w:pPr>
        <w:pStyle w:val="style20"/>
        <w:bidi/>
        <w:spacing w:after="283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על מנת לבנות פותר נומרי לבעיה אלקטרוקינטית ספיציפית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יש לבצע תחילה דיסקרטיזציה של מערכת המשוואות הדיפרניאליות החלקיות ושל תנאי השפה על פני סריג סופי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אנו עושים שימוש בסריג רגולרי במערכת קואורדינטות ספרית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על מנת לנצל את הסימטריה הצירית בבעיה בתיאור תנאי השפה וחיסכון בזיכרון הנדרש לפותר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 xml:space="preserve">מכיוון שהבעיה הופכת להיות </w:t>
      </w:r>
      <w:r>
        <w:rPr>
          <w:rFonts w:cs="Arial"/>
          <w:color w:val="000000"/>
          <w:sz w:val="22"/>
          <w:szCs w:val="22"/>
          <w:rtl w:val="true"/>
        </w:rPr>
        <w:t>"</w:t>
      </w:r>
      <w:r>
        <w:rPr>
          <w:rFonts w:cs="Arial"/>
          <w:color w:val="000000"/>
          <w:sz w:val="22"/>
          <w:sz w:val="22"/>
          <w:szCs w:val="22"/>
          <w:rtl w:val="true"/>
        </w:rPr>
        <w:t>דו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מימדית</w:t>
      </w:r>
      <w:r>
        <w:rPr>
          <w:rFonts w:cs="Arial"/>
          <w:color w:val="000000"/>
          <w:sz w:val="22"/>
          <w:szCs w:val="22"/>
          <w:rtl w:val="true"/>
        </w:rPr>
        <w:t xml:space="preserve">". </w:t>
      </w:r>
      <w:r>
        <w:rPr>
          <w:rFonts w:cs="Arial"/>
          <w:color w:val="000000"/>
          <w:sz w:val="22"/>
          <w:sz w:val="22"/>
          <w:szCs w:val="22"/>
          <w:rtl w:val="true"/>
        </w:rPr>
        <w:t>מערכת המשוואות הדיסקרטית היא לא לינארית ולכן אנו עושים שימוש בפותר איטרטיבי מסוג ניוטון על מנת לקבל את הפתרון הדיסקרטי אחרי מספר קטן של איטרציות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על מנת לעשות שימוש בפותר זה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יש לנסח את מערכת המשוואות כאופרטור רב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ממדי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אשר עבורו אנו נדרשים למצוא את וקטור הקלט שיאפס את תוצאתו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בשיטת ניוטון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אנו נדרש לחשב את הגרדיינט של אופרטור זה על מנת לקרב אותו על ידי אופרטור לינארי וכך לחשב את השינוי הנדרש לווקטור הקלט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באמצעות פתרון של מערכת משוואות לינארית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המתקבלת מהגרדיינט ותוצאת האופרטור הנוכחיים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מכיוון שחישוב אנליטי של הגרדיינט הוא מסובך למדי עבור הבעיות אותן אנו באים לפתור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בחרנו לממש את חישוב הגרדיינט על ידי שיטה של גזירה אוטומטית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בשיטה זו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האופרטור הלא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לינארי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אשר מייצג את מערכת המשוואות שיש לפתור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נוצר על ידי אלגברה של אופרטורים בסיסיים ופשוטים יותר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כגון אופרטור קבוע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וקטור הקלט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הפעלת טרנספורמציה לינארית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חישוב של פונקציה אנליטית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חיבור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חיסור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כפל איבר</w:t>
      </w:r>
      <w:r>
        <w:rPr>
          <w:rFonts w:cs="Arial"/>
          <w:color w:val="000000"/>
          <w:sz w:val="22"/>
          <w:szCs w:val="22"/>
          <w:rtl w:val="true"/>
        </w:rPr>
        <w:t>-</w:t>
      </w:r>
      <w:r>
        <w:rPr>
          <w:rFonts w:cs="Arial"/>
          <w:color w:val="000000"/>
          <w:sz w:val="22"/>
          <w:sz w:val="22"/>
          <w:szCs w:val="22"/>
          <w:rtl w:val="true"/>
        </w:rPr>
        <w:t>איבר והרכבה של אופרטורים אחרים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כל אופרטור מממש את הממשק הבסיסי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המאפשר את חישוב וקטור התוצאה ואת מטריצת הגרדיינט שלו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בהינתן וקטור הקלט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החישוב מתאפשר על ידי הפעלה של כלל השרשרת בגזירה של אופרטורים מורכבים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כך שכל המידע שאופרטור נדרש על מנת לחשב את הגרדיינט שלו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מתקבל מהאופרטורים שמרכיבים אותו באופן היררכי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מכיוון שהגרדיינטים המתקבלים ניתנים לייצוג יעיל על ידי מטריצות דלילות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המשאבים הנדרשים לחישוב הגרדיינט בשיטה זו זניחים יחסית למשאבים הנדרשים לפתרון המערכת הלינארית הנדרשת לחישוב צעד ניוטון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  <w:jc w:val="right"/>
      </w:pPr>
      <w:r>
        <w:rPr>
          <w:rFonts w:cs="Arial"/>
          <w:color w:val="000000"/>
          <w:sz w:val="22"/>
          <w:sz w:val="22"/>
          <w:szCs w:val="22"/>
          <w:rtl w:val="true"/>
        </w:rPr>
        <w:t>מבנה נתונים זה מאפשר לבצע אופטימיזציה על הייצוג האופרטורי של מערכת המשוואות</w:t>
      </w:r>
      <w:r>
        <w:rPr>
          <w:rFonts w:cs="Arial"/>
          <w:color w:val="000000"/>
          <w:sz w:val="22"/>
          <w:szCs w:val="22"/>
          <w:rtl w:val="true"/>
        </w:rPr>
        <w:t xml:space="preserve">. </w:t>
      </w:r>
      <w:r>
        <w:rPr>
          <w:rFonts w:cs="Arial"/>
          <w:color w:val="000000"/>
          <w:sz w:val="22"/>
          <w:sz w:val="22"/>
          <w:szCs w:val="22"/>
          <w:rtl w:val="true"/>
        </w:rPr>
        <w:t>כמו כן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נציין כי שינויים במודל הפיזיקלי של המערכת אינם דורשים שינויים במימוש הנומרי של הפותר</w:t>
      </w:r>
      <w:r>
        <w:rPr>
          <w:rFonts w:cs="Arial"/>
          <w:color w:val="000000"/>
          <w:sz w:val="22"/>
          <w:szCs w:val="22"/>
          <w:rtl w:val="true"/>
        </w:rPr>
        <w:t xml:space="preserve">, </w:t>
      </w:r>
      <w:r>
        <w:rPr>
          <w:rFonts w:cs="Arial"/>
          <w:color w:val="000000"/>
          <w:sz w:val="22"/>
          <w:sz w:val="22"/>
          <w:szCs w:val="22"/>
          <w:rtl w:val="true"/>
        </w:rPr>
        <w:t>אלא רק בשינוי של האופרטורים הרלוונטיים בייצוג הדיסקרטי של הבעיה</w:t>
      </w:r>
      <w:r>
        <w:rPr>
          <w:rFonts w:cs="Arial"/>
          <w:color w:val="000000"/>
          <w:sz w:val="22"/>
          <w:szCs w:val="22"/>
          <w:rtl w:val="true"/>
        </w:rPr>
        <w:t>.</w:t>
      </w:r>
    </w:p>
    <w:p>
      <w:pPr>
        <w:pStyle w:val="style16"/>
        <w:bidi/>
        <w:spacing w:after="120" w:before="0"/>
        <w:jc w:val="right"/>
      </w:pPr>
      <w:r>
        <w:rPr>
          <w:sz w:val="22"/>
          <w:szCs w:val="22"/>
          <w:rtl w:val="true"/>
        </w:rPr>
      </w:r>
    </w:p>
    <w:sectPr>
      <w:footerReference r:id="rId2" w:type="default"/>
      <w:type w:val="nextPage"/>
      <w:pgSz w:h="16838" w:w="11906"/>
      <w:pgMar w:bottom="1693" w:footer="1134" w:gutter="0" w:header="0" w:left="1134" w:right="1134" w:top="1134"/>
      <w:pgNumType w:fmt="decimal"/>
      <w:formProt w:val="false"/>
      <w:textDirection w:val="lrTb"/>
      <w:bidi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suppressLineNumbers/>
      <w:tabs>
        <w:tab w:leader="none" w:pos="4819" w:val="center"/>
        <w:tab w:leader="none" w:pos="9638" w:val="right"/>
      </w:tabs>
      <w:bidi/>
      <w:jc w:val="right"/>
    </w:pPr>
    <w:r>
      <w:rPr>
        <w:rtl w:val="true"/>
      </w:rPr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  <w:jc w:val="right"/>
    </w:pPr>
    <w:rPr>
      <w:rFonts w:ascii="Times New Roman" w:cs="Nachlieli CLM" w:eastAsia="Droid Sans" w:hAnsi="Times New Roman"/>
      <w:color w:val="00000A"/>
      <w:sz w:val="24"/>
      <w:szCs w:val="24"/>
      <w:lang w:bidi="he-IL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Nachlieli CLM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Nachlieli CLM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Nachlieli CLM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Nachlieli CLM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roid Sans Mono" w:cs="Courier New" w:eastAsia="WenQuanYi Micro Hei" w:hAnsi="Droid Sans Mono"/>
      <w:sz w:val="20"/>
      <w:szCs w:val="20"/>
    </w:rPr>
  </w:style>
  <w:style w:styleId="style21" w:type="paragraph">
    <w:name w:val="Footer"/>
    <w:basedOn w:val="style0"/>
    <w:next w:val="style21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18378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2013-03-04T17:36:47.00Z</dcterms:created>
  <dcterms:modified xsi:type="dcterms:W3CDTF">2013-03-06T18:03:52.00Z</dcterms:modified>
  <cp:revision>47</cp:revision>
</cp:coreProperties>
</file>