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F5A7" w14:textId="2EBB4322" w:rsidR="00217765" w:rsidRDefault="00217765" w:rsidP="00217765">
      <w:pPr>
        <w:jc w:val="both"/>
        <w:rPr>
          <w:rFonts w:ascii="Times New Roman" w:hAnsi="Times New Roman" w:cs="Times New Roman"/>
          <w:i/>
          <w:iCs/>
        </w:rPr>
      </w:pPr>
      <w:r w:rsidRPr="00217765">
        <w:rPr>
          <w:rFonts w:ascii="Times New Roman" w:hAnsi="Times New Roman" w:cs="Times New Roman"/>
          <w:i/>
          <w:iCs/>
        </w:rPr>
        <w:t>22716341_CaoThanhDong</w:t>
      </w:r>
    </w:p>
    <w:p w14:paraId="072963D1" w14:textId="5DBE696D" w:rsidR="00217765" w:rsidRPr="00217765" w:rsidRDefault="00217765" w:rsidP="00217765">
      <w:pPr>
        <w:jc w:val="center"/>
        <w:rPr>
          <w:rFonts w:ascii="Times New Roman" w:hAnsi="Times New Roman" w:cs="Times New Roman"/>
          <w:b/>
          <w:bCs/>
          <w:sz w:val="28"/>
          <w:szCs w:val="28"/>
        </w:rPr>
      </w:pPr>
      <w:r w:rsidRPr="00217765">
        <w:rPr>
          <w:rFonts w:ascii="Times New Roman" w:hAnsi="Times New Roman" w:cs="Times New Roman"/>
          <w:b/>
          <w:bCs/>
          <w:sz w:val="28"/>
          <w:szCs w:val="28"/>
        </w:rPr>
        <w:t>Fault Tolenrance</w:t>
      </w:r>
    </w:p>
    <w:p w14:paraId="055A94F6" w14:textId="4D16DB9B" w:rsidR="006F20E4" w:rsidRDefault="00217765" w:rsidP="00217765">
      <w:pPr>
        <w:jc w:val="both"/>
        <w:rPr>
          <w:rFonts w:ascii="Times New Roman" w:hAnsi="Times New Roman" w:cs="Times New Roman"/>
          <w:b/>
          <w:bCs/>
        </w:rPr>
      </w:pPr>
      <w:r w:rsidRPr="00217765">
        <w:rPr>
          <w:rFonts w:ascii="Times New Roman" w:hAnsi="Times New Roman" w:cs="Times New Roman"/>
          <w:b/>
          <w:bCs/>
        </w:rPr>
        <w:t>1. Cơ chế Retry:</w:t>
      </w:r>
    </w:p>
    <w:p w14:paraId="45E624D1" w14:textId="27CD3259"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xml:space="preserve">- </w:t>
      </w:r>
      <w:r w:rsidRPr="00E668C9">
        <w:rPr>
          <w:rFonts w:ascii="Times New Roman" w:hAnsi="Times New Roman" w:cs="Times New Roman"/>
          <w:b/>
          <w:bCs/>
        </w:rPr>
        <w:t>Nguyên lý:</w:t>
      </w:r>
      <w:r w:rsidRPr="00217765">
        <w:rPr>
          <w:rFonts w:ascii="Times New Roman" w:hAnsi="Times New Roman" w:cs="Times New Roman"/>
        </w:rPr>
        <w:t xml:space="preserve"> Khi một yêu cầu thất bại do các lỗi tạm thời (Transient faults) như nghẽn mạng cục bộ hoặc dịch vụ đích quá tải tức thời, hệ thống sẽ tự động thực hiện lại yêu cầu đó.</w:t>
      </w:r>
    </w:p>
    <w:p w14:paraId="291F43F6" w14:textId="19A7864C"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xml:space="preserve">- </w:t>
      </w:r>
      <w:r w:rsidRPr="00E668C9">
        <w:rPr>
          <w:rFonts w:ascii="Times New Roman" w:hAnsi="Times New Roman" w:cs="Times New Roman"/>
          <w:b/>
          <w:bCs/>
        </w:rPr>
        <w:t>Giá trị:</w:t>
      </w:r>
      <w:r w:rsidRPr="00217765">
        <w:rPr>
          <w:rFonts w:ascii="Times New Roman" w:hAnsi="Times New Roman" w:cs="Times New Roman"/>
        </w:rPr>
        <w:t xml:space="preserve"> Tăng tỉ lệ thành công của giao dịch mà không cần người dùng thao tác lại. Thông thường, Retry được kết hợp với thuật toán Exponential Backoff (tăng dần thời gian chờ giữa các lần thử) để tránh gây thêm áp lực cho Server.</w:t>
      </w:r>
    </w:p>
    <w:p w14:paraId="1E4DD467" w14:textId="3D207FE6" w:rsidR="00217765" w:rsidRDefault="00217765" w:rsidP="00217765">
      <w:pPr>
        <w:jc w:val="both"/>
        <w:rPr>
          <w:rFonts w:ascii="Times New Roman" w:hAnsi="Times New Roman" w:cs="Times New Roman"/>
          <w:b/>
          <w:bCs/>
        </w:rPr>
      </w:pPr>
      <w:r>
        <w:rPr>
          <w:rFonts w:ascii="Times New Roman" w:hAnsi="Times New Roman" w:cs="Times New Roman"/>
          <w:b/>
          <w:bCs/>
        </w:rPr>
        <w:t xml:space="preserve">2. </w:t>
      </w:r>
      <w:r w:rsidRPr="00217765">
        <w:rPr>
          <w:rFonts w:ascii="Times New Roman" w:hAnsi="Times New Roman" w:cs="Times New Roman"/>
          <w:b/>
          <w:bCs/>
        </w:rPr>
        <w:t>Cơ chế Circuit Breaker (Ngắt mạch tự động)</w:t>
      </w:r>
    </w:p>
    <w:p w14:paraId="094E728C" w14:textId="61169542"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xml:space="preserve">- </w:t>
      </w:r>
      <w:r w:rsidRPr="00E668C9">
        <w:rPr>
          <w:rFonts w:ascii="Times New Roman" w:hAnsi="Times New Roman" w:cs="Times New Roman"/>
          <w:b/>
          <w:bCs/>
        </w:rPr>
        <w:t>Nguyên lý:</w:t>
      </w:r>
      <w:r w:rsidRPr="00217765">
        <w:rPr>
          <w:rFonts w:ascii="Times New Roman" w:hAnsi="Times New Roman" w:cs="Times New Roman"/>
        </w:rPr>
        <w:t xml:space="preserve"> Hoạt động tương tự một cầu chì điện. Nếu một dịch vụ phản hồi lỗi liên tục vượt ngưỡng cho phép, mạch sẽ chuyển sang trạng thái Mở (Open) và ngắt toàn bộ kết nối đến dịch vụ đó trong một khoảng thời gian.</w:t>
      </w:r>
    </w:p>
    <w:p w14:paraId="218D1830" w14:textId="3578CE03"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xml:space="preserve">- </w:t>
      </w:r>
      <w:r w:rsidRPr="00E668C9">
        <w:rPr>
          <w:rFonts w:ascii="Times New Roman" w:hAnsi="Times New Roman" w:cs="Times New Roman"/>
          <w:b/>
          <w:bCs/>
        </w:rPr>
        <w:t>Giá trị:</w:t>
      </w:r>
      <w:r w:rsidRPr="00217765">
        <w:rPr>
          <w:rFonts w:ascii="Times New Roman" w:hAnsi="Times New Roman" w:cs="Times New Roman"/>
        </w:rPr>
        <w:t xml:space="preserve"> Ngăn chặn hiện tượng Lỗi dây chuyền (Cascading Failure). Thay vì để các yêu cầu xếp hàng chờ đợi một dịch vụ đang hỏng (gây cạn kiệt tài nguyên hệ thống gọi), Circuit Breaker giúp hệ thống "thất bại nhanh" (Fail-fast) để bảo toàn năng lực xử lý cho các phần khác.</w:t>
      </w:r>
    </w:p>
    <w:p w14:paraId="06E1724C" w14:textId="7D058EAE" w:rsidR="00217765" w:rsidRPr="00217765" w:rsidRDefault="00E668C9" w:rsidP="00451001">
      <w:pPr>
        <w:jc w:val="both"/>
        <w:rPr>
          <w:rFonts w:ascii="Times New Roman" w:hAnsi="Times New Roman" w:cs="Times New Roman"/>
          <w:b/>
          <w:bCs/>
        </w:rPr>
      </w:pPr>
      <w:r w:rsidRPr="00E668C9">
        <w:rPr>
          <w:rFonts w:ascii="Times New Roman" w:hAnsi="Times New Roman" w:cs="Times New Roman"/>
          <w:b/>
          <w:bCs/>
        </w:rPr>
        <w:t>3. Cơ chế Rate Limiter (Điều tiết lưu lượng)</w:t>
      </w:r>
    </w:p>
    <w:p w14:paraId="2D4EA9D8" w14:textId="6994BD2E" w:rsidR="00E668C9" w:rsidRPr="00E668C9" w:rsidRDefault="00E668C9" w:rsidP="00451001">
      <w:pPr>
        <w:jc w:val="both"/>
        <w:rPr>
          <w:rFonts w:ascii="Times New Roman" w:hAnsi="Times New Roman" w:cs="Times New Roman"/>
        </w:rPr>
      </w:pPr>
      <w:r>
        <w:rPr>
          <w:rFonts w:ascii="Times New Roman" w:hAnsi="Times New Roman" w:cs="Times New Roman"/>
        </w:rPr>
        <w:t xml:space="preserve">- </w:t>
      </w:r>
      <w:r w:rsidRPr="00E668C9">
        <w:rPr>
          <w:rFonts w:ascii="Times New Roman" w:hAnsi="Times New Roman" w:cs="Times New Roman"/>
          <w:b/>
          <w:bCs/>
        </w:rPr>
        <w:t>Nguyên lý:</w:t>
      </w:r>
      <w:r w:rsidRPr="00E668C9">
        <w:rPr>
          <w:rFonts w:ascii="Times New Roman" w:hAnsi="Times New Roman" w:cs="Times New Roman"/>
        </w:rPr>
        <w:t xml:space="preserve"> Áp dụng ngưỡng giới hạn số lượng yêu cầu (Request) mà một định danh (IP, User ID, API Key) có thể gửi đến hệ thống trong một đơn vị thời gian.</w:t>
      </w:r>
    </w:p>
    <w:p w14:paraId="3DD67F69" w14:textId="3B3C3413" w:rsidR="00E668C9" w:rsidRDefault="00E668C9" w:rsidP="00451001">
      <w:pPr>
        <w:jc w:val="both"/>
        <w:rPr>
          <w:rFonts w:ascii="Times New Roman" w:hAnsi="Times New Roman" w:cs="Times New Roman"/>
        </w:rPr>
      </w:pPr>
      <w:r>
        <w:rPr>
          <w:rFonts w:ascii="Times New Roman" w:hAnsi="Times New Roman" w:cs="Times New Roman"/>
        </w:rPr>
        <w:t xml:space="preserve">- </w:t>
      </w:r>
      <w:r w:rsidRPr="00E668C9">
        <w:rPr>
          <w:rFonts w:ascii="Times New Roman" w:hAnsi="Times New Roman" w:cs="Times New Roman"/>
          <w:b/>
          <w:bCs/>
        </w:rPr>
        <w:t>Giá trị:</w:t>
      </w:r>
      <w:r w:rsidRPr="00E668C9">
        <w:rPr>
          <w:rFonts w:ascii="Times New Roman" w:hAnsi="Times New Roman" w:cs="Times New Roman"/>
        </w:rPr>
        <w:t xml:space="preserve"> Đảm bảo tính công bằng trong việc sử dụng tài nguyên và bảo vệ hệ thống trước các kịch bản bị quá tải do vô tình hoặc các cuộc tấn công từ chối dịch vụ (DoS).</w:t>
      </w:r>
    </w:p>
    <w:p w14:paraId="6A52DBAD" w14:textId="4AE17A05" w:rsidR="00451001" w:rsidRPr="00451001" w:rsidRDefault="00451001" w:rsidP="00451001">
      <w:pPr>
        <w:jc w:val="both"/>
        <w:rPr>
          <w:rFonts w:ascii="Times New Roman" w:hAnsi="Times New Roman" w:cs="Times New Roman"/>
          <w:b/>
          <w:bCs/>
        </w:rPr>
      </w:pPr>
      <w:r w:rsidRPr="00451001">
        <w:rPr>
          <w:rFonts w:ascii="Times New Roman" w:hAnsi="Times New Roman" w:cs="Times New Roman"/>
          <w:b/>
          <w:bCs/>
        </w:rPr>
        <w:t>4. Cơ chế Bulkhead (Vách ngăn khoang tàu)</w:t>
      </w:r>
    </w:p>
    <w:p w14:paraId="78FEF247" w14:textId="3CCA8A82" w:rsidR="00451001" w:rsidRPr="00451001" w:rsidRDefault="00451001" w:rsidP="00451001">
      <w:pPr>
        <w:jc w:val="both"/>
        <w:rPr>
          <w:rFonts w:ascii="Times New Roman" w:hAnsi="Times New Roman" w:cs="Times New Roman"/>
        </w:rPr>
      </w:pPr>
      <w:r>
        <w:rPr>
          <w:rFonts w:ascii="Times New Roman" w:hAnsi="Times New Roman" w:cs="Times New Roman"/>
        </w:rPr>
        <w:t xml:space="preserve">- </w:t>
      </w:r>
      <w:r w:rsidRPr="00451001">
        <w:rPr>
          <w:rFonts w:ascii="Times New Roman" w:hAnsi="Times New Roman" w:cs="Times New Roman"/>
          <w:b/>
          <w:bCs/>
        </w:rPr>
        <w:t>Nguyên lý:</w:t>
      </w:r>
      <w:r w:rsidRPr="00451001">
        <w:rPr>
          <w:rFonts w:ascii="Times New Roman" w:hAnsi="Times New Roman" w:cs="Times New Roman"/>
        </w:rPr>
        <w:t xml:space="preserve"> Phân lập tài nguyên (như luồng xử lý - Thread pool, bộ nhớ) thành các nhóm độc lập cho từng dịch vụ hoặc loại tác vụ riêng biệt.</w:t>
      </w:r>
    </w:p>
    <w:p w14:paraId="67A17FD5" w14:textId="537FE0BE" w:rsidR="00451001" w:rsidRDefault="00451001" w:rsidP="00451001">
      <w:pPr>
        <w:jc w:val="both"/>
        <w:rPr>
          <w:rFonts w:ascii="Times New Roman" w:hAnsi="Times New Roman" w:cs="Times New Roman"/>
        </w:rPr>
      </w:pPr>
      <w:r>
        <w:rPr>
          <w:rFonts w:ascii="Times New Roman" w:hAnsi="Times New Roman" w:cs="Times New Roman"/>
        </w:rPr>
        <w:t xml:space="preserve">- </w:t>
      </w:r>
      <w:r w:rsidRPr="00451001">
        <w:rPr>
          <w:rFonts w:ascii="Times New Roman" w:hAnsi="Times New Roman" w:cs="Times New Roman"/>
          <w:b/>
          <w:bCs/>
        </w:rPr>
        <w:t>Giá trị:</w:t>
      </w:r>
      <w:r w:rsidRPr="00451001">
        <w:rPr>
          <w:rFonts w:ascii="Times New Roman" w:hAnsi="Times New Roman" w:cs="Times New Roman"/>
        </w:rPr>
        <w:t xml:space="preserve"> Tương tự như các khoang chống đắm của tàu thủy, nếu một "khoang" dịch vụ bị tràn bộ nhớ hoặc treo luồng, sự cố sẽ bị cô lập hoàn toàn tại đó. Các dịch vụ ở khoang khác vẫn hoạt động bình thường, đảm bảo tàu hệ thống không bị "chìm" hoàn toàn.</w:t>
      </w:r>
    </w:p>
    <w:p w14:paraId="3C7FBE43" w14:textId="77777777" w:rsidR="00F62FEC" w:rsidRDefault="00F62FEC" w:rsidP="00451001">
      <w:pPr>
        <w:jc w:val="both"/>
        <w:rPr>
          <w:rFonts w:ascii="Times New Roman" w:hAnsi="Times New Roman" w:cs="Times New Roman"/>
        </w:rPr>
      </w:pPr>
    </w:p>
    <w:p w14:paraId="6AE2ABF7" w14:textId="77777777" w:rsidR="00F62FEC" w:rsidRDefault="00F62FEC" w:rsidP="00451001">
      <w:pPr>
        <w:jc w:val="both"/>
        <w:rPr>
          <w:rFonts w:ascii="Times New Roman" w:hAnsi="Times New Roman" w:cs="Times New Roman"/>
        </w:rPr>
      </w:pPr>
    </w:p>
    <w:p w14:paraId="4027D20A" w14:textId="77777777" w:rsidR="00F62FEC" w:rsidRDefault="00F62FEC" w:rsidP="00451001">
      <w:pPr>
        <w:jc w:val="both"/>
        <w:rPr>
          <w:rFonts w:ascii="Times New Roman" w:hAnsi="Times New Roman" w:cs="Times New Roman"/>
        </w:rPr>
      </w:pPr>
    </w:p>
    <w:p w14:paraId="03DC0A81" w14:textId="77777777" w:rsidR="00F62FEC" w:rsidRDefault="00F62FEC" w:rsidP="00451001">
      <w:pPr>
        <w:jc w:val="both"/>
        <w:rPr>
          <w:rFonts w:ascii="Times New Roman" w:hAnsi="Times New Roman" w:cs="Times New Roman"/>
        </w:rPr>
      </w:pPr>
    </w:p>
    <w:p w14:paraId="2763452B" w14:textId="77777777" w:rsidR="00F62FEC" w:rsidRDefault="00F62FEC" w:rsidP="00451001">
      <w:pPr>
        <w:jc w:val="both"/>
        <w:rPr>
          <w:rFonts w:ascii="Times New Roman" w:hAnsi="Times New Roman" w:cs="Times New Roman"/>
        </w:rPr>
      </w:pPr>
    </w:p>
    <w:p w14:paraId="7D816AED" w14:textId="065EF01B" w:rsidR="00F62FEC" w:rsidRPr="00F62FEC" w:rsidRDefault="00F62FEC" w:rsidP="00451001">
      <w:pPr>
        <w:jc w:val="both"/>
        <w:rPr>
          <w:rFonts w:ascii="Times New Roman" w:hAnsi="Times New Roman" w:cs="Times New Roman"/>
          <w:b/>
          <w:bCs/>
        </w:rPr>
      </w:pPr>
      <w:r w:rsidRPr="00F62FEC">
        <w:rPr>
          <w:rFonts w:ascii="Times New Roman" w:hAnsi="Times New Roman" w:cs="Times New Roman"/>
          <w:b/>
          <w:bCs/>
        </w:rPr>
        <w:lastRenderedPageBreak/>
        <w:t>5. Demo</w:t>
      </w:r>
    </w:p>
    <w:p w14:paraId="6B488BE5" w14:textId="73E515A6" w:rsidR="00495EB8" w:rsidRPr="00217765" w:rsidRDefault="00E97A39">
      <w:pPr>
        <w:rPr>
          <w:rFonts w:ascii="Times New Roman" w:hAnsi="Times New Roman" w:cs="Times New Roman"/>
        </w:rPr>
      </w:pPr>
      <w:r w:rsidRPr="00217765">
        <w:rPr>
          <w:rFonts w:ascii="Times New Roman" w:hAnsi="Times New Roman" w:cs="Times New Roman"/>
        </w:rPr>
        <w:t>- Service 1:</w:t>
      </w:r>
    </w:p>
    <w:p w14:paraId="3C8B1ED6" w14:textId="77777777" w:rsidR="00E97A39" w:rsidRPr="00217765" w:rsidRDefault="00E97A39">
      <w:pPr>
        <w:rPr>
          <w:rFonts w:ascii="Times New Roman" w:hAnsi="Times New Roman" w:cs="Times New Roman"/>
        </w:rPr>
      </w:pPr>
      <w:r w:rsidRPr="00217765">
        <w:rPr>
          <w:rFonts w:ascii="Times New Roman" w:hAnsi="Times New Roman" w:cs="Times New Roman"/>
          <w:noProof/>
        </w:rPr>
        <w:drawing>
          <wp:inline distT="0" distB="0" distL="0" distR="0" wp14:anchorId="5DC32AB1" wp14:editId="23DB880F">
            <wp:extent cx="5943600" cy="3343275"/>
            <wp:effectExtent l="0" t="0" r="0" b="9525"/>
            <wp:docPr id="10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55" name=""/>
                    <pic:cNvPicPr/>
                  </pic:nvPicPr>
                  <pic:blipFill>
                    <a:blip r:embed="rId4"/>
                    <a:stretch>
                      <a:fillRect/>
                    </a:stretch>
                  </pic:blipFill>
                  <pic:spPr>
                    <a:xfrm>
                      <a:off x="0" y="0"/>
                      <a:ext cx="5943600" cy="3343275"/>
                    </a:xfrm>
                    <a:prstGeom prst="rect">
                      <a:avLst/>
                    </a:prstGeom>
                  </pic:spPr>
                </pic:pic>
              </a:graphicData>
            </a:graphic>
          </wp:inline>
        </w:drawing>
      </w:r>
      <w:r w:rsidRPr="00217765">
        <w:rPr>
          <w:rFonts w:ascii="Times New Roman" w:hAnsi="Times New Roman" w:cs="Times New Roman"/>
          <w:noProof/>
        </w:rPr>
        <w:drawing>
          <wp:inline distT="0" distB="0" distL="0" distR="0" wp14:anchorId="3427C7A1" wp14:editId="4357E7FE">
            <wp:extent cx="5943600" cy="3343275"/>
            <wp:effectExtent l="0" t="0" r="0" b="9525"/>
            <wp:docPr id="9333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1203" name=""/>
                    <pic:cNvPicPr/>
                  </pic:nvPicPr>
                  <pic:blipFill>
                    <a:blip r:embed="rId5"/>
                    <a:stretch>
                      <a:fillRect/>
                    </a:stretch>
                  </pic:blipFill>
                  <pic:spPr>
                    <a:xfrm>
                      <a:off x="0" y="0"/>
                      <a:ext cx="5943600" cy="3343275"/>
                    </a:xfrm>
                    <a:prstGeom prst="rect">
                      <a:avLst/>
                    </a:prstGeom>
                  </pic:spPr>
                </pic:pic>
              </a:graphicData>
            </a:graphic>
          </wp:inline>
        </w:drawing>
      </w:r>
    </w:p>
    <w:p w14:paraId="42E88A23" w14:textId="77777777" w:rsidR="00E97A39" w:rsidRPr="00217765" w:rsidRDefault="00E97A39">
      <w:pPr>
        <w:rPr>
          <w:rFonts w:ascii="Times New Roman" w:hAnsi="Times New Roman" w:cs="Times New Roman"/>
        </w:rPr>
      </w:pPr>
    </w:p>
    <w:p w14:paraId="4A796541" w14:textId="77777777" w:rsidR="00E97A39" w:rsidRPr="00217765" w:rsidRDefault="00E97A39">
      <w:pPr>
        <w:rPr>
          <w:rFonts w:ascii="Times New Roman" w:hAnsi="Times New Roman" w:cs="Times New Roman"/>
        </w:rPr>
      </w:pPr>
    </w:p>
    <w:p w14:paraId="3E37377D" w14:textId="77777777" w:rsidR="00E97A39" w:rsidRPr="00217765" w:rsidRDefault="00E97A39">
      <w:pPr>
        <w:rPr>
          <w:rFonts w:ascii="Times New Roman" w:hAnsi="Times New Roman" w:cs="Times New Roman"/>
        </w:rPr>
      </w:pPr>
    </w:p>
    <w:p w14:paraId="4B803A79" w14:textId="77777777" w:rsidR="00E97A39" w:rsidRPr="00217765" w:rsidRDefault="00E97A39">
      <w:pPr>
        <w:rPr>
          <w:rFonts w:ascii="Times New Roman" w:hAnsi="Times New Roman" w:cs="Times New Roman"/>
        </w:rPr>
      </w:pPr>
    </w:p>
    <w:p w14:paraId="11501870" w14:textId="7A21BA84" w:rsidR="00E97A39" w:rsidRPr="00217765" w:rsidRDefault="00E97A39" w:rsidP="00E97A39">
      <w:pPr>
        <w:rPr>
          <w:rFonts w:ascii="Times New Roman" w:hAnsi="Times New Roman" w:cs="Times New Roman"/>
        </w:rPr>
      </w:pPr>
      <w:r w:rsidRPr="00217765">
        <w:rPr>
          <w:rFonts w:ascii="Times New Roman" w:hAnsi="Times New Roman" w:cs="Times New Roman"/>
        </w:rPr>
        <w:t>- Service 2:</w:t>
      </w:r>
    </w:p>
    <w:p w14:paraId="5E8A4C1D" w14:textId="67588F59" w:rsidR="00E97A39" w:rsidRPr="00217765" w:rsidRDefault="00E97A39">
      <w:pPr>
        <w:rPr>
          <w:rFonts w:ascii="Times New Roman" w:hAnsi="Times New Roman" w:cs="Times New Roman"/>
        </w:rPr>
      </w:pPr>
      <w:r w:rsidRPr="00217765">
        <w:rPr>
          <w:rFonts w:ascii="Times New Roman" w:hAnsi="Times New Roman" w:cs="Times New Roman"/>
          <w:noProof/>
        </w:rPr>
        <w:drawing>
          <wp:inline distT="0" distB="0" distL="0" distR="0" wp14:anchorId="423DFCF4" wp14:editId="4520FDE4">
            <wp:extent cx="5943600" cy="3343275"/>
            <wp:effectExtent l="0" t="0" r="0" b="9525"/>
            <wp:docPr id="11966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865" name=""/>
                    <pic:cNvPicPr/>
                  </pic:nvPicPr>
                  <pic:blipFill>
                    <a:blip r:embed="rId6"/>
                    <a:stretch>
                      <a:fillRect/>
                    </a:stretch>
                  </pic:blipFill>
                  <pic:spPr>
                    <a:xfrm>
                      <a:off x="0" y="0"/>
                      <a:ext cx="5943600" cy="3343275"/>
                    </a:xfrm>
                    <a:prstGeom prst="rect">
                      <a:avLst/>
                    </a:prstGeom>
                  </pic:spPr>
                </pic:pic>
              </a:graphicData>
            </a:graphic>
          </wp:inline>
        </w:drawing>
      </w:r>
    </w:p>
    <w:p w14:paraId="64F41CCA" w14:textId="44D41FA5" w:rsidR="00E97A39" w:rsidRPr="00217765" w:rsidRDefault="00E97A39">
      <w:pPr>
        <w:rPr>
          <w:rFonts w:ascii="Times New Roman" w:hAnsi="Times New Roman" w:cs="Times New Roman"/>
        </w:rPr>
      </w:pPr>
      <w:r w:rsidRPr="00217765">
        <w:rPr>
          <w:rFonts w:ascii="Times New Roman" w:hAnsi="Times New Roman" w:cs="Times New Roman"/>
        </w:rPr>
        <w:t xml:space="preserve">- Lỗi: </w:t>
      </w:r>
    </w:p>
    <w:p w14:paraId="4DC9063F" w14:textId="40B187F6" w:rsidR="00E97A39" w:rsidRPr="00217765" w:rsidRDefault="00E97A39">
      <w:pPr>
        <w:rPr>
          <w:rFonts w:ascii="Times New Roman" w:hAnsi="Times New Roman" w:cs="Times New Roman"/>
        </w:rPr>
      </w:pPr>
      <w:r w:rsidRPr="00217765">
        <w:rPr>
          <w:rFonts w:ascii="Times New Roman" w:hAnsi="Times New Roman" w:cs="Times New Roman"/>
          <w:noProof/>
        </w:rPr>
        <w:lastRenderedPageBreak/>
        <w:drawing>
          <wp:inline distT="0" distB="0" distL="0" distR="0" wp14:anchorId="00D03504" wp14:editId="28259579">
            <wp:extent cx="5943600" cy="3486785"/>
            <wp:effectExtent l="0" t="0" r="0" b="0"/>
            <wp:docPr id="121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443" name=""/>
                    <pic:cNvPicPr/>
                  </pic:nvPicPr>
                  <pic:blipFill>
                    <a:blip r:embed="rId7"/>
                    <a:stretch>
                      <a:fillRect/>
                    </a:stretch>
                  </pic:blipFill>
                  <pic:spPr>
                    <a:xfrm>
                      <a:off x="0" y="0"/>
                      <a:ext cx="5943600" cy="3486785"/>
                    </a:xfrm>
                    <a:prstGeom prst="rect">
                      <a:avLst/>
                    </a:prstGeom>
                  </pic:spPr>
                </pic:pic>
              </a:graphicData>
            </a:graphic>
          </wp:inline>
        </w:drawing>
      </w:r>
      <w:r w:rsidRPr="00217765">
        <w:rPr>
          <w:rFonts w:ascii="Times New Roman" w:hAnsi="Times New Roman" w:cs="Times New Roman"/>
          <w:noProof/>
        </w:rPr>
        <w:drawing>
          <wp:inline distT="0" distB="0" distL="0" distR="0" wp14:anchorId="75B9CFEA" wp14:editId="6CA63A0A">
            <wp:extent cx="5943600" cy="3318510"/>
            <wp:effectExtent l="0" t="0" r="0" b="0"/>
            <wp:docPr id="6173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621" name=""/>
                    <pic:cNvPicPr/>
                  </pic:nvPicPr>
                  <pic:blipFill>
                    <a:blip r:embed="rId8"/>
                    <a:stretch>
                      <a:fillRect/>
                    </a:stretch>
                  </pic:blipFill>
                  <pic:spPr>
                    <a:xfrm>
                      <a:off x="0" y="0"/>
                      <a:ext cx="5943600" cy="3318510"/>
                    </a:xfrm>
                    <a:prstGeom prst="rect">
                      <a:avLst/>
                    </a:prstGeom>
                  </pic:spPr>
                </pic:pic>
              </a:graphicData>
            </a:graphic>
          </wp:inline>
        </w:drawing>
      </w:r>
    </w:p>
    <w:sectPr w:rsidR="00E97A39" w:rsidRPr="00217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C0"/>
    <w:rsid w:val="00217765"/>
    <w:rsid w:val="002B7DC0"/>
    <w:rsid w:val="003E64C9"/>
    <w:rsid w:val="00451001"/>
    <w:rsid w:val="00495EB8"/>
    <w:rsid w:val="005677EA"/>
    <w:rsid w:val="0058541B"/>
    <w:rsid w:val="005C7ED4"/>
    <w:rsid w:val="0060335F"/>
    <w:rsid w:val="006F20E4"/>
    <w:rsid w:val="008557FF"/>
    <w:rsid w:val="00985C83"/>
    <w:rsid w:val="00E03D1F"/>
    <w:rsid w:val="00E668C9"/>
    <w:rsid w:val="00E97A39"/>
    <w:rsid w:val="00F61992"/>
    <w:rsid w:val="00F6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408"/>
  <w15:chartTrackingRefBased/>
  <w15:docId w15:val="{0D189A53-B1F8-478A-B11A-6EE81F40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C0"/>
    <w:rPr>
      <w:rFonts w:eastAsiaTheme="majorEastAsia" w:cstheme="majorBidi"/>
      <w:color w:val="272727" w:themeColor="text1" w:themeTint="D8"/>
    </w:rPr>
  </w:style>
  <w:style w:type="paragraph" w:styleId="Title">
    <w:name w:val="Title"/>
    <w:basedOn w:val="Normal"/>
    <w:next w:val="Normal"/>
    <w:link w:val="TitleChar"/>
    <w:uiPriority w:val="10"/>
    <w:qFormat/>
    <w:rsid w:val="002B7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C0"/>
    <w:pPr>
      <w:spacing w:before="160"/>
      <w:jc w:val="center"/>
    </w:pPr>
    <w:rPr>
      <w:i/>
      <w:iCs/>
      <w:color w:val="404040" w:themeColor="text1" w:themeTint="BF"/>
    </w:rPr>
  </w:style>
  <w:style w:type="character" w:customStyle="1" w:styleId="QuoteChar">
    <w:name w:val="Quote Char"/>
    <w:basedOn w:val="DefaultParagraphFont"/>
    <w:link w:val="Quote"/>
    <w:uiPriority w:val="29"/>
    <w:rsid w:val="002B7DC0"/>
    <w:rPr>
      <w:i/>
      <w:iCs/>
      <w:color w:val="404040" w:themeColor="text1" w:themeTint="BF"/>
    </w:rPr>
  </w:style>
  <w:style w:type="paragraph" w:styleId="ListParagraph">
    <w:name w:val="List Paragraph"/>
    <w:basedOn w:val="Normal"/>
    <w:uiPriority w:val="34"/>
    <w:qFormat/>
    <w:rsid w:val="002B7DC0"/>
    <w:pPr>
      <w:ind w:left="720"/>
      <w:contextualSpacing/>
    </w:pPr>
  </w:style>
  <w:style w:type="character" w:styleId="IntenseEmphasis">
    <w:name w:val="Intense Emphasis"/>
    <w:basedOn w:val="DefaultParagraphFont"/>
    <w:uiPriority w:val="21"/>
    <w:qFormat/>
    <w:rsid w:val="002B7DC0"/>
    <w:rPr>
      <w:i/>
      <w:iCs/>
      <w:color w:val="2F5496" w:themeColor="accent1" w:themeShade="BF"/>
    </w:rPr>
  </w:style>
  <w:style w:type="paragraph" w:styleId="IntenseQuote">
    <w:name w:val="Intense Quote"/>
    <w:basedOn w:val="Normal"/>
    <w:next w:val="Normal"/>
    <w:link w:val="IntenseQuoteChar"/>
    <w:uiPriority w:val="30"/>
    <w:qFormat/>
    <w:rsid w:val="002B7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DC0"/>
    <w:rPr>
      <w:i/>
      <w:iCs/>
      <w:color w:val="2F5496" w:themeColor="accent1" w:themeShade="BF"/>
    </w:rPr>
  </w:style>
  <w:style w:type="character" w:styleId="IntenseReference">
    <w:name w:val="Intense Reference"/>
    <w:basedOn w:val="DefaultParagraphFont"/>
    <w:uiPriority w:val="32"/>
    <w:qFormat/>
    <w:rsid w:val="002B7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405</Words>
  <Characters>1471</Characters>
  <Application>Microsoft Office Word</Application>
  <DocSecurity>0</DocSecurity>
  <Lines>50</Lines>
  <Paragraphs>19</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Quang Minh</dc:creator>
  <cp:keywords/>
  <dc:description/>
  <cp:lastModifiedBy>Cao Thành Đông</cp:lastModifiedBy>
  <cp:revision>7</cp:revision>
  <dcterms:created xsi:type="dcterms:W3CDTF">2026-02-02T09:33:00Z</dcterms:created>
  <dcterms:modified xsi:type="dcterms:W3CDTF">2026-02-02T10:14:00Z</dcterms:modified>
</cp:coreProperties>
</file>