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8D01F" w14:textId="64FEF752" w:rsidR="00641AEF" w:rsidRDefault="00070EA6" w:rsidP="001F09B4">
      <w:pPr>
        <w:pStyle w:val="1"/>
      </w:pPr>
      <w:r>
        <w:rPr>
          <w:rFonts w:hint="eastAsia"/>
        </w:rPr>
        <w:t>1目的</w:t>
      </w:r>
    </w:p>
    <w:p w14:paraId="2462E2C0" w14:textId="40A40AED" w:rsidR="00070EA6" w:rsidRDefault="00070EA6" w:rsidP="00070EA6">
      <w:r>
        <w:rPr>
          <w:rFonts w:hint="eastAsia"/>
        </w:rPr>
        <w:t>近年来，随着互联网的发展，越来越多的领域变得更方便。现代医疗也随着潮流发展起来，人们可以在线挂号，在线咨询。这无疑给患者和医院都带来了便利。患者可以随时查询专家号，医院也可以凭此手段收获更多病人。</w:t>
      </w:r>
      <w:r w:rsidR="00E33A65">
        <w:rPr>
          <w:rFonts w:hint="eastAsia"/>
        </w:rPr>
        <w:t>很好</w:t>
      </w:r>
    </w:p>
    <w:p w14:paraId="16593887" w14:textId="2A6BDD42" w:rsidR="00070EA6" w:rsidRDefault="00070EA6" w:rsidP="001F09B4">
      <w:pPr>
        <w:pStyle w:val="1"/>
      </w:pPr>
      <w:r>
        <w:rPr>
          <w:rFonts w:hint="eastAsia"/>
        </w:rPr>
        <w:t>2</w:t>
      </w:r>
      <w:r w:rsidR="000430C8">
        <w:rPr>
          <w:rFonts w:hint="eastAsia"/>
        </w:rPr>
        <w:t>产品对比</w:t>
      </w:r>
    </w:p>
    <w:p w14:paraId="0D91DA20" w14:textId="2C48A1F5" w:rsidR="00070EA6" w:rsidRDefault="00070EA6" w:rsidP="00070EA6">
      <w:r>
        <w:rPr>
          <w:rFonts w:hint="eastAsia"/>
        </w:rPr>
        <w:t>我们的产品和过往产品对比有许多优势。过去的在线医疗平台</w:t>
      </w:r>
      <w:r w:rsidR="00DE795C">
        <w:rPr>
          <w:rFonts w:hint="eastAsia"/>
        </w:rPr>
        <w:t>仅能提供挂号，咨询等功能，这和其他种类在线平台对比，患者处于不利地位。譬如，在线点餐平台，用户可以根据体验进行反馈。而最近湘雅医院的劣质医生事件，也再次验证了患者的不利地位。我们的产品，给患者提供了更多的权利和信息，患者在使用在线医疗平台时也可以根据自己的就医体验对医生及医院做出反馈，提供给其他患者。医院也可以和患者协商，征求患者同意，将患者的成功或失败治疗病例发布在平台上，供其他患者借鉴，供其他医院的医生学习。</w:t>
      </w:r>
    </w:p>
    <w:p w14:paraId="633502FD" w14:textId="01EEA03C" w:rsidR="00DE795C" w:rsidRDefault="00DE795C" w:rsidP="00070EA6"/>
    <w:p w14:paraId="3883F595" w14:textId="71B14B6B" w:rsidR="00DE795C" w:rsidRDefault="006919DE" w:rsidP="001F09B4">
      <w:pPr>
        <w:pStyle w:val="1"/>
      </w:pPr>
      <w:r>
        <w:lastRenderedPageBreak/>
        <w:t>3</w:t>
      </w:r>
      <w:r w:rsidR="00DE795C">
        <w:rPr>
          <w:rFonts w:hint="eastAsia"/>
        </w:rPr>
        <w:t>客户组织原有业务流程及存在的问题</w:t>
      </w:r>
    </w:p>
    <w:p w14:paraId="39712561" w14:textId="4E0C3C0F" w:rsidR="00DE795C" w:rsidRDefault="006919DE" w:rsidP="001F09B4">
      <w:pPr>
        <w:pStyle w:val="2"/>
      </w:pPr>
      <w:r>
        <w:rPr>
          <w:rFonts w:hint="eastAsia"/>
        </w:rPr>
        <w:t>3</w:t>
      </w:r>
      <w:r>
        <w:t>.1</w:t>
      </w:r>
      <w:r w:rsidR="00DE795C">
        <w:rPr>
          <w:rFonts w:hint="eastAsia"/>
        </w:rPr>
        <w:t>原有业务流程</w:t>
      </w:r>
    </w:p>
    <w:p w14:paraId="44B3C252" w14:textId="77777777" w:rsidR="00DE795C" w:rsidRDefault="00DE795C" w:rsidP="00DE795C">
      <w:pPr>
        <w:jc w:val="center"/>
      </w:pPr>
      <w:r>
        <w:rPr>
          <w:rFonts w:hint="eastAsia"/>
          <w:noProof/>
        </w:rPr>
        <w:drawing>
          <wp:inline distT="0" distB="0" distL="114300" distR="114300" wp14:anchorId="3B9FA846" wp14:editId="770746EA">
            <wp:extent cx="3439795" cy="4381500"/>
            <wp:effectExtent l="0" t="0" r="8255" b="0"/>
            <wp:docPr id="3" name="图片 3" descr="未命名文件-导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导出 (2)"/>
                    <pic:cNvPicPr>
                      <a:picLocks noChangeAspect="1"/>
                    </pic:cNvPicPr>
                  </pic:nvPicPr>
                  <pic:blipFill>
                    <a:blip r:embed="rId5"/>
                    <a:srcRect l="19091" t="24673"/>
                    <a:stretch>
                      <a:fillRect/>
                    </a:stretch>
                  </pic:blipFill>
                  <pic:spPr>
                    <a:xfrm>
                      <a:off x="0" y="0"/>
                      <a:ext cx="3439795" cy="4381500"/>
                    </a:xfrm>
                    <a:prstGeom prst="rect">
                      <a:avLst/>
                    </a:prstGeom>
                  </pic:spPr>
                </pic:pic>
              </a:graphicData>
            </a:graphic>
          </wp:inline>
        </w:drawing>
      </w:r>
    </w:p>
    <w:p w14:paraId="3F329397" w14:textId="77777777" w:rsidR="00DE795C" w:rsidRDefault="00DE795C" w:rsidP="00DE795C">
      <w:pPr>
        <w:ind w:firstLineChars="200" w:firstLine="420"/>
        <w:jc w:val="left"/>
      </w:pPr>
      <w:r>
        <w:rPr>
          <w:rFonts w:hint="eastAsia"/>
        </w:rPr>
        <w:t>患者就诊分为急诊与普通门诊，门诊又包括初诊、复诊及预约；挂号可以是人工窗口、自助机办理、移动端挂号。</w:t>
      </w:r>
    </w:p>
    <w:p w14:paraId="4E9A1391" w14:textId="77777777" w:rsidR="006919DE" w:rsidRDefault="006919DE" w:rsidP="006919DE"/>
    <w:p w14:paraId="2F2E95A5" w14:textId="4FEBE4A7" w:rsidR="006919DE" w:rsidRDefault="001F09B4" w:rsidP="001F09B4">
      <w:pPr>
        <w:pStyle w:val="2"/>
      </w:pPr>
      <w:r>
        <w:rPr>
          <w:rFonts w:hint="eastAsia"/>
        </w:rPr>
        <w:t>3</w:t>
      </w:r>
      <w:r>
        <w:t>.2</w:t>
      </w:r>
      <w:r w:rsidR="006919DE">
        <w:rPr>
          <w:rFonts w:hint="eastAsia"/>
        </w:rPr>
        <w:t>存在的问题</w:t>
      </w:r>
    </w:p>
    <w:p w14:paraId="24DE3DD9" w14:textId="77777777" w:rsidR="006919DE" w:rsidRDefault="006919DE" w:rsidP="00F02C9A">
      <w:pPr>
        <w:rPr>
          <w:sz w:val="22"/>
          <w:szCs w:val="28"/>
        </w:rPr>
      </w:pPr>
      <w:r>
        <w:rPr>
          <w:rFonts w:hint="eastAsia"/>
          <w:sz w:val="22"/>
          <w:szCs w:val="28"/>
        </w:rPr>
        <w:t>① 医生过度治疗</w:t>
      </w:r>
    </w:p>
    <w:p w14:paraId="7CF78306" w14:textId="77777777" w:rsidR="006919DE" w:rsidRPr="005C62C6" w:rsidRDefault="006919DE" w:rsidP="006919DE">
      <w:pPr>
        <w:ind w:firstLineChars="200" w:firstLine="420"/>
        <w:rPr>
          <w:rFonts w:ascii="等线" w:eastAsia="等线" w:hAnsi="等线"/>
          <w:szCs w:val="21"/>
        </w:rPr>
      </w:pPr>
      <w:r>
        <w:rPr>
          <w:rFonts w:hint="eastAsia"/>
        </w:rPr>
        <w:t>大部分病人都是想要健康的普通人，大部分医生也是救死扶伤的专业者。但不排除极小部分病人无理医闹，也不排除个别医生忘了本心、失了医德，因为贪婪而做出不顾患者生命安全的坏事。如最近震惊全国的“刘翔峰事件”。</w:t>
      </w:r>
      <w:r w:rsidRPr="005C62C6">
        <w:rPr>
          <w:rFonts w:ascii="等线" w:eastAsia="等线" w:hAnsi="等线" w:hint="eastAsia"/>
          <w:szCs w:val="21"/>
        </w:rPr>
        <w:t>（</w:t>
      </w:r>
      <w:r w:rsidRPr="005C62C6">
        <w:rPr>
          <w:rFonts w:ascii="等线" w:eastAsia="等线" w:hAnsi="等线" w:cs="黑体" w:hint="eastAsia"/>
          <w:szCs w:val="21"/>
        </w:rPr>
        <w:t>举报信息显示，刘翔峰的违法违规操作主要包括以下行为：对已无手术指征的病人采用高额治疗方案；频繁对急诊病人进行机器人手术，收取高额费用；哄骗患者买保健品当药品使用；切除患者正常的胰腺、脾脏，严重影响患者的病情；切除患者正常肠道，置患者安危于不顾；私设急诊室病房，进行非法手术；安排进修医生代替自己主刀；哄骗患者或亲属在责任书上签字，让病人及家属承担手术责任等。</w:t>
      </w:r>
      <w:r w:rsidRPr="005C62C6">
        <w:rPr>
          <w:rFonts w:ascii="等线" w:eastAsia="等线" w:hAnsi="等线" w:hint="eastAsia"/>
          <w:szCs w:val="21"/>
        </w:rPr>
        <w:t>）</w:t>
      </w:r>
    </w:p>
    <w:p w14:paraId="3E6A6B2D" w14:textId="77777777" w:rsidR="006919DE" w:rsidRDefault="006919DE" w:rsidP="00F02C9A">
      <w:pPr>
        <w:rPr>
          <w:sz w:val="22"/>
          <w:szCs w:val="28"/>
        </w:rPr>
      </w:pPr>
      <w:r>
        <w:rPr>
          <w:rFonts w:hint="eastAsia"/>
        </w:rPr>
        <w:lastRenderedPageBreak/>
        <w:t>医者利用病人对医生专业知识的信任害人，这是很严重的。出现这种情况的很大一部分原因在于患者对医生的认识过少。病人不知道医生信息，包括职业经历、职业素养，不清楚过往案例、被诊疗过的病人对医生的评价，不了解医生水平，只能挂号等待某位医生接诊。这是现有医疗中存在的问题之一。</w:t>
      </w:r>
    </w:p>
    <w:p w14:paraId="139E69B4" w14:textId="65D2D759" w:rsidR="006919DE" w:rsidRDefault="006919DE" w:rsidP="00F02C9A">
      <w:pPr>
        <w:rPr>
          <w:sz w:val="22"/>
          <w:szCs w:val="28"/>
        </w:rPr>
      </w:pPr>
      <w:r>
        <w:rPr>
          <w:rFonts w:hint="eastAsia"/>
          <w:sz w:val="22"/>
          <w:szCs w:val="28"/>
        </w:rPr>
        <w:t>② 就诊机制不合理</w:t>
      </w:r>
    </w:p>
    <w:p w14:paraId="3F49D563" w14:textId="77777777" w:rsidR="006919DE" w:rsidRDefault="006919DE" w:rsidP="006919DE">
      <w:pPr>
        <w:ind w:firstLine="420"/>
        <w:rPr>
          <w:sz w:val="22"/>
          <w:szCs w:val="28"/>
        </w:rPr>
      </w:pPr>
      <w:r>
        <w:rPr>
          <w:rFonts w:hint="eastAsia"/>
          <w:sz w:val="22"/>
          <w:szCs w:val="28"/>
        </w:rPr>
        <w:t>英国、美国及澳大利亚等发达国家患者就诊采用分级的预约方式，患者首先预约社区医院的全科医生(或家庭医生)接诊，社区医院如果无法治疗，则由接诊医生联系转诊到上级医院或专科医院。转诊机制可以减少患者排队挂号以及候诊的时间。</w:t>
      </w:r>
    </w:p>
    <w:p w14:paraId="0E8C1D3F" w14:textId="77777777" w:rsidR="006919DE" w:rsidRDefault="006919DE" w:rsidP="006919DE">
      <w:pPr>
        <w:ind w:firstLine="420"/>
        <w:rPr>
          <w:sz w:val="22"/>
          <w:szCs w:val="28"/>
        </w:rPr>
      </w:pPr>
      <w:r>
        <w:rPr>
          <w:rFonts w:hint="eastAsia"/>
          <w:sz w:val="22"/>
          <w:szCs w:val="28"/>
        </w:rPr>
        <w:t>而反观我国的患者就诊流程：患者听说某专家好，直接到医院排队挂专家号。更有甚者不管什么头疼脑热都往大医院跑。这样的情况当然会让看病变得很难，进一步导致医院医生与患者人数资源分配不均。</w:t>
      </w:r>
    </w:p>
    <w:p w14:paraId="304AAB0A" w14:textId="77777777" w:rsidR="006919DE" w:rsidRDefault="006919DE" w:rsidP="006919DE">
      <w:pPr>
        <w:ind w:firstLine="420"/>
        <w:rPr>
          <w:sz w:val="22"/>
          <w:szCs w:val="28"/>
        </w:rPr>
      </w:pPr>
    </w:p>
    <w:p w14:paraId="3B907E77" w14:textId="77777777" w:rsidR="006919DE" w:rsidRDefault="006919DE" w:rsidP="00F02C9A">
      <w:pPr>
        <w:rPr>
          <w:sz w:val="22"/>
          <w:szCs w:val="28"/>
        </w:rPr>
      </w:pPr>
      <w:r>
        <w:rPr>
          <w:rFonts w:hint="eastAsia"/>
          <w:sz w:val="22"/>
          <w:szCs w:val="28"/>
        </w:rPr>
        <w:t>③ 医疗商业化发展的负面影响</w:t>
      </w:r>
    </w:p>
    <w:p w14:paraId="31508149" w14:textId="77777777" w:rsidR="006919DE" w:rsidRDefault="006919DE" w:rsidP="006919DE">
      <w:pPr>
        <w:ind w:firstLine="420"/>
        <w:rPr>
          <w:sz w:val="22"/>
          <w:szCs w:val="28"/>
        </w:rPr>
      </w:pPr>
      <w:r>
        <w:rPr>
          <w:rFonts w:hint="eastAsia"/>
          <w:sz w:val="22"/>
          <w:szCs w:val="28"/>
        </w:rPr>
        <w:t>目前我国医疗表现是强化经济目标，弱化质量目标，导致了开大处方，滥检查、乱收费等唯利是图的不良行为，使整体医疗服务质量下降。反映在医务人员身上，少数人产生了拜金主义思想，导致工作中不负责任，对病人冷漠，以职谋私，甚至勒索病人钱财。</w:t>
      </w:r>
    </w:p>
    <w:p w14:paraId="787C9021" w14:textId="77777777" w:rsidR="006919DE" w:rsidRDefault="006919DE" w:rsidP="006919DE">
      <w:pPr>
        <w:ind w:firstLineChars="200" w:firstLine="420"/>
      </w:pPr>
      <w:r>
        <w:rPr>
          <w:rFonts w:hint="eastAsia"/>
        </w:rPr>
        <w:t>我们针对这一系列问题，拟定了一款在线医疗平台软件。</w:t>
      </w:r>
    </w:p>
    <w:p w14:paraId="5DB22E2F" w14:textId="77777777" w:rsidR="006919DE" w:rsidRDefault="006919DE" w:rsidP="006919DE">
      <w:pPr>
        <w:ind w:firstLineChars="200" w:firstLine="420"/>
      </w:pPr>
    </w:p>
    <w:p w14:paraId="55C7418A" w14:textId="5C72F6A7" w:rsidR="006919DE" w:rsidRDefault="009B7D4D" w:rsidP="009B7D4D">
      <w:pPr>
        <w:pStyle w:val="1"/>
      </w:pPr>
      <w:r>
        <w:t>4</w:t>
      </w:r>
      <w:r w:rsidR="006919DE">
        <w:rPr>
          <w:rFonts w:hint="eastAsia"/>
        </w:rPr>
        <w:t>客户组织的前景</w:t>
      </w:r>
    </w:p>
    <w:p w14:paraId="582A286B" w14:textId="026A55C2" w:rsidR="006919DE" w:rsidRDefault="006919DE" w:rsidP="006919DE">
      <w:pPr>
        <w:ind w:firstLine="420"/>
      </w:pPr>
      <w:r>
        <w:rPr>
          <w:rFonts w:hint="eastAsia"/>
        </w:rPr>
        <w:t>该在线医疗平台软件</w:t>
      </w:r>
      <w:r w:rsidR="009B7D4D">
        <w:rPr>
          <w:rFonts w:hint="eastAsia"/>
        </w:rPr>
        <w:t>致力于：</w:t>
      </w:r>
    </w:p>
    <w:p w14:paraId="3E7636F7" w14:textId="39D265FC" w:rsidR="00225551" w:rsidRDefault="00812269" w:rsidP="006919DE">
      <w:pPr>
        <w:ind w:firstLine="420"/>
      </w:pPr>
      <w:r>
        <w:rPr>
          <w:rFonts w:hint="eastAsia"/>
        </w:rPr>
        <w:t>针对问题1</w:t>
      </w:r>
      <w:r w:rsidR="000430C8">
        <w:rPr>
          <w:rFonts w:hint="eastAsia"/>
        </w:rPr>
        <w:t>和3</w:t>
      </w:r>
      <w:r>
        <w:rPr>
          <w:rFonts w:hint="eastAsia"/>
        </w:rPr>
        <w:t>：</w:t>
      </w:r>
      <w:r>
        <w:t>解决方案是上传医生案例，开发评价系统</w:t>
      </w:r>
    </w:p>
    <w:p w14:paraId="0602B274" w14:textId="23C12F58" w:rsidR="00812269" w:rsidRDefault="00812269" w:rsidP="006919DE">
      <w:pPr>
        <w:ind w:firstLine="420"/>
      </w:pPr>
      <w:r>
        <w:rPr>
          <w:rFonts w:hint="eastAsia"/>
        </w:rPr>
        <w:t>针对问题2：</w:t>
      </w:r>
      <w:r>
        <w:t>采用分级的预约方式</w:t>
      </w:r>
      <w:r>
        <w:rPr>
          <w:rFonts w:hint="eastAsia"/>
        </w:rPr>
        <w:t>，</w:t>
      </w:r>
      <w:r>
        <w:t>小病小医生医治 大病大医生医治 医生与患者人数均匀分配</w:t>
      </w:r>
      <w:r>
        <w:rPr>
          <w:rFonts w:hint="eastAsia"/>
        </w:rPr>
        <w:t>。</w:t>
      </w:r>
    </w:p>
    <w:p w14:paraId="7233257D" w14:textId="77777777" w:rsidR="00812269" w:rsidRDefault="00812269" w:rsidP="006919DE">
      <w:pPr>
        <w:ind w:firstLine="420"/>
      </w:pPr>
    </w:p>
    <w:p w14:paraId="017E74C5" w14:textId="4700708A" w:rsidR="00225551" w:rsidRDefault="00225551" w:rsidP="00225551">
      <w:pPr>
        <w:ind w:firstLine="420"/>
      </w:pPr>
      <w:r>
        <w:rPr>
          <w:rFonts w:hint="eastAsia"/>
        </w:rPr>
        <w:t>1：提供在线挂号，在线支付功能</w:t>
      </w:r>
    </w:p>
    <w:p w14:paraId="76EA4708" w14:textId="3C363C29" w:rsidR="00225551" w:rsidRDefault="00225551" w:rsidP="00225551">
      <w:pPr>
        <w:ind w:firstLine="420"/>
      </w:pPr>
      <w:r>
        <w:rPr>
          <w:rFonts w:hint="eastAsia"/>
        </w:rPr>
        <w:t>2：患者就医结束后，可以提供就医反馈</w:t>
      </w:r>
    </w:p>
    <w:p w14:paraId="07AEBCA7" w14:textId="6682F7E2" w:rsidR="00225551" w:rsidRDefault="00225551" w:rsidP="00225551">
      <w:pPr>
        <w:ind w:firstLine="420"/>
      </w:pPr>
      <w:r>
        <w:rPr>
          <w:rFonts w:hint="eastAsia"/>
        </w:rPr>
        <w:t>医患发生矛盾，会有第三方人员，根据证据作出评判。这种做法，会把没有医德的医生以及不负责任的医院曝光，并且也会把无理取闹的患者曝光给各个医院。</w:t>
      </w:r>
    </w:p>
    <w:p w14:paraId="2AB6376B" w14:textId="496C915C" w:rsidR="00225551" w:rsidRDefault="00225551" w:rsidP="00225551">
      <w:pPr>
        <w:ind w:firstLine="420"/>
      </w:pPr>
      <w:r>
        <w:rPr>
          <w:rFonts w:hint="eastAsia"/>
        </w:rPr>
        <w:t>3：患者和医生可以查看各个医院各个医生的过往治疗案例</w:t>
      </w:r>
    </w:p>
    <w:p w14:paraId="651164B7" w14:textId="7FE7FFC4" w:rsidR="00225551" w:rsidRDefault="00225551" w:rsidP="00225551">
      <w:pPr>
        <w:ind w:firstLine="420"/>
      </w:pPr>
      <w:r>
        <w:rPr>
          <w:rFonts w:hint="eastAsia"/>
        </w:rPr>
        <w:t>患者利用此功能可以更清楚的了解自己的病况，治疗手段等信息。医院医生利用此功能，可以了解更多治疗手段，治疗方法。</w:t>
      </w:r>
    </w:p>
    <w:p w14:paraId="1C9C88BB" w14:textId="77777777" w:rsidR="00225551" w:rsidRDefault="00225551" w:rsidP="00225551">
      <w:pPr>
        <w:ind w:firstLine="420"/>
      </w:pPr>
    </w:p>
    <w:p w14:paraId="3A85C283" w14:textId="13C0DEF9" w:rsidR="00DE795C" w:rsidRDefault="00DE795C" w:rsidP="00812269"/>
    <w:p w14:paraId="6936C295" w14:textId="4468A1B5" w:rsidR="00812269" w:rsidRDefault="009B7D4D" w:rsidP="001F09B4">
      <w:pPr>
        <w:pStyle w:val="1"/>
      </w:pPr>
      <w:r>
        <w:rPr>
          <w:rFonts w:hint="eastAsia"/>
        </w:rPr>
        <w:t>5</w:t>
      </w:r>
      <w:r w:rsidR="00812269">
        <w:rPr>
          <w:rFonts w:hint="eastAsia"/>
        </w:rPr>
        <w:t>用例职责</w:t>
      </w:r>
    </w:p>
    <w:p w14:paraId="45472841" w14:textId="3469373D" w:rsidR="00812269" w:rsidRDefault="00812269" w:rsidP="00812269">
      <w:r>
        <w:rPr>
          <w:rFonts w:hint="eastAsia"/>
        </w:rPr>
        <w:t>基于该前景，使用用例方法确定该组织在业务用例模型中的流程、角色以及职责。</w:t>
      </w:r>
    </w:p>
    <w:p w14:paraId="55E01D47" w14:textId="77777777" w:rsidR="00812269" w:rsidRDefault="00812269" w:rsidP="00812269">
      <w:r>
        <w:rPr>
          <w:rFonts w:hint="eastAsia"/>
        </w:rPr>
        <w:t>病人</w:t>
      </w:r>
      <w:r>
        <w:t>:网上挂号-&gt;线下取号-&gt;候诊-&gt;就诊&gt;缴费-&gt;离院-&gt;线上评价（满意）→&gt;结束。病人:</w:t>
      </w:r>
      <w:r>
        <w:lastRenderedPageBreak/>
        <w:t>网上挂号-&gt;线下取号-&gt;候诊&gt;就诊→缴费-&gt;离院-&gt;线上评价（不满意）→医院反馈</w:t>
      </w:r>
    </w:p>
    <w:p w14:paraId="11D01A91" w14:textId="77777777" w:rsidR="00812269" w:rsidRDefault="00812269" w:rsidP="00812269">
      <w:r>
        <w:t>-&gt;接受反馈-&gt;结束。</w:t>
      </w:r>
    </w:p>
    <w:p w14:paraId="215B2BB5" w14:textId="77777777" w:rsidR="009B763C" w:rsidRDefault="009B763C" w:rsidP="00812269"/>
    <w:p w14:paraId="7797E41F" w14:textId="2B9C2C45" w:rsidR="00812269" w:rsidRDefault="00812269" w:rsidP="00812269">
      <w:r>
        <w:rPr>
          <w:rFonts w:hint="eastAsia"/>
        </w:rPr>
        <w:t>医生</w:t>
      </w:r>
      <w:r>
        <w:t>:接诊-→治疗-&gt;记录案例-&gt;接受评价(满意）-&gt;结束。</w:t>
      </w:r>
    </w:p>
    <w:p w14:paraId="7B4378C7" w14:textId="77777777" w:rsidR="009B763C" w:rsidRDefault="009B763C" w:rsidP="00812269"/>
    <w:p w14:paraId="191762FD" w14:textId="41A89406" w:rsidR="00812269" w:rsidRDefault="00812269" w:rsidP="00812269">
      <w:r>
        <w:rPr>
          <w:rFonts w:hint="eastAsia"/>
        </w:rPr>
        <w:t>医生</w:t>
      </w:r>
      <w:r>
        <w:t>:接诊&gt;治疗&gt;记录案例-&gt;接受评价（不满意）(医生无理→联系病人-&gt;复诊&gt;第</w:t>
      </w:r>
    </w:p>
    <w:p w14:paraId="313D42C7" w14:textId="77777777" w:rsidR="00812269" w:rsidRDefault="00812269" w:rsidP="00812269">
      <w:r>
        <w:rPr>
          <w:rFonts w:hint="eastAsia"/>
        </w:rPr>
        <w:t>二次评价（满意</w:t>
      </w:r>
      <w:r>
        <w:t>.）-&gt;结束。</w:t>
      </w:r>
    </w:p>
    <w:p w14:paraId="71C7DA33" w14:textId="77777777" w:rsidR="009B763C" w:rsidRDefault="009B763C" w:rsidP="00812269"/>
    <w:p w14:paraId="16378EFB" w14:textId="667D58E3" w:rsidR="00812269" w:rsidRDefault="00812269" w:rsidP="00812269">
      <w:r>
        <w:rPr>
          <w:rFonts w:hint="eastAsia"/>
        </w:rPr>
        <w:t>医生</w:t>
      </w:r>
      <w:r>
        <w:t>:接诊-&gt;治疗-&gt;记录案例-&gt;接受评价（不满意）(病人无理)-&gt;申诉&gt;医院裁决-&gt;结</w:t>
      </w:r>
    </w:p>
    <w:p w14:paraId="6C74FFFC" w14:textId="77777777" w:rsidR="00812269" w:rsidRDefault="00812269" w:rsidP="00812269">
      <w:r>
        <w:rPr>
          <w:rFonts w:hint="eastAsia"/>
        </w:rPr>
        <w:t>束。</w:t>
      </w:r>
    </w:p>
    <w:p w14:paraId="0572E896" w14:textId="77777777" w:rsidR="009B763C" w:rsidRDefault="009B763C" w:rsidP="00812269"/>
    <w:p w14:paraId="5F8D475A" w14:textId="1B0AB949" w:rsidR="00812269" w:rsidRDefault="00812269" w:rsidP="00812269">
      <w:r>
        <w:rPr>
          <w:rFonts w:hint="eastAsia"/>
        </w:rPr>
        <w:t>医院</w:t>
      </w:r>
      <w:r>
        <w:t>:记录挂号信息以及案例数据-&gt;处理病人评价（满意)-&gt;结束。</w:t>
      </w:r>
    </w:p>
    <w:p w14:paraId="61AC3958" w14:textId="77777777" w:rsidR="009B763C" w:rsidRDefault="009B763C" w:rsidP="00812269"/>
    <w:p w14:paraId="49F73B9C" w14:textId="24516569" w:rsidR="00812269" w:rsidRDefault="00812269" w:rsidP="00812269">
      <w:r>
        <w:rPr>
          <w:rFonts w:hint="eastAsia"/>
        </w:rPr>
        <w:t>医院</w:t>
      </w:r>
      <w:r>
        <w:t>:记录挂号信息以及案例数据-&gt;处理病人评价（不满意）（医生问题)→&gt;问责医生</w:t>
      </w:r>
    </w:p>
    <w:p w14:paraId="2CB6A970" w14:textId="77777777" w:rsidR="00812269" w:rsidRDefault="00812269" w:rsidP="00812269">
      <w:r>
        <w:t>-→&gt;安排处理方案-&gt;复诊&gt;第二次评价(满意)-&gt;结束。</w:t>
      </w:r>
    </w:p>
    <w:p w14:paraId="32750CA2" w14:textId="77777777" w:rsidR="009B763C" w:rsidRDefault="009B763C" w:rsidP="00812269"/>
    <w:p w14:paraId="768EF863" w14:textId="2720DAC2" w:rsidR="00812269" w:rsidRDefault="00812269" w:rsidP="00812269">
      <w:r>
        <w:rPr>
          <w:rFonts w:hint="eastAsia"/>
        </w:rPr>
        <w:t>医院</w:t>
      </w:r>
      <w:r>
        <w:t>:记录挂号信息以及案例数据&gt;处理病人评价（不满意)（病人问题)-&gt;采集证据</w:t>
      </w:r>
    </w:p>
    <w:p w14:paraId="6435ED54" w14:textId="65DBF1D6" w:rsidR="00812269" w:rsidRDefault="00812269" w:rsidP="00812269">
      <w:r>
        <w:rPr>
          <w:rFonts w:hint="eastAsia"/>
        </w:rPr>
        <w:t>信息反馈</w:t>
      </w:r>
      <w:r>
        <w:t>-&gt;结束。</w:t>
      </w:r>
    </w:p>
    <w:p w14:paraId="102AA17A" w14:textId="41D992F5" w:rsidR="00812269" w:rsidRDefault="00812269" w:rsidP="00812269"/>
    <w:p w14:paraId="52E79047" w14:textId="1896D461" w:rsidR="00812269" w:rsidRDefault="00812269" w:rsidP="00812269"/>
    <w:p w14:paraId="6D5E45E2" w14:textId="54ABD53A" w:rsidR="00812269" w:rsidRDefault="00812269" w:rsidP="00812269"/>
    <w:p w14:paraId="5F200216" w14:textId="69FCF509" w:rsidR="00812269" w:rsidRDefault="00812269" w:rsidP="00812269"/>
    <w:p w14:paraId="28513B74" w14:textId="4F629B2B" w:rsidR="00812269" w:rsidRDefault="00812269" w:rsidP="00812269"/>
    <w:p w14:paraId="14E7AC25" w14:textId="16C3D405" w:rsidR="00812269" w:rsidRDefault="00812269" w:rsidP="00812269"/>
    <w:p w14:paraId="71A98FB7" w14:textId="77777777" w:rsidR="00812269" w:rsidRPr="00812269" w:rsidRDefault="00812269" w:rsidP="00812269"/>
    <w:p w14:paraId="3E174109" w14:textId="7C0CE91B" w:rsidR="00812269" w:rsidRDefault="009B7D4D" w:rsidP="001F09B4">
      <w:pPr>
        <w:pStyle w:val="1"/>
      </w:pPr>
      <w:r>
        <w:rPr>
          <w:rFonts w:hint="eastAsia"/>
        </w:rPr>
        <w:t>6</w:t>
      </w:r>
      <w:r w:rsidR="00812269">
        <w:rPr>
          <w:rFonts w:hint="eastAsia"/>
        </w:rPr>
        <w:t>版本</w:t>
      </w:r>
    </w:p>
    <w:p w14:paraId="1D26B9B5" w14:textId="77777777" w:rsidR="00812269" w:rsidRDefault="00812269" w:rsidP="00812269">
      <w:r>
        <w:rPr>
          <w:rFonts w:hint="eastAsia"/>
        </w:rPr>
        <w:t>在线医疗平台中，包含医院信息，医生信息，疾病相关信息，例如危害，治疗手段，过往成功案例，失败案例。患者登录该平台需要进行实名认证，确认所在地区。类似于现场分诊，平台会引导患者简单描述自己的情况</w:t>
      </w:r>
      <w:r>
        <w:t>,确认科室。科室界面内，平台提供了所有医生的简单信息及典型案例供患者查看。有了参照,患者便可放心就诊。</w:t>
      </w:r>
    </w:p>
    <w:p w14:paraId="71AF1A82" w14:textId="77777777" w:rsidR="00812269" w:rsidRDefault="00812269" w:rsidP="00812269">
      <w:r>
        <w:rPr>
          <w:rFonts w:hint="eastAsia"/>
        </w:rPr>
        <w:t>案例全为匿名</w:t>
      </w:r>
      <w:r>
        <w:t>,且必须得到相关患者同意。</w:t>
      </w:r>
    </w:p>
    <w:p w14:paraId="6598F18C" w14:textId="77777777" w:rsidR="00812269" w:rsidRDefault="00812269" w:rsidP="00812269">
      <w:r>
        <w:rPr>
          <w:rFonts w:hint="eastAsia"/>
        </w:rPr>
        <w:t>版本</w:t>
      </w:r>
      <w:r>
        <w:t>2:</w:t>
      </w:r>
    </w:p>
    <w:p w14:paraId="37777FAC" w14:textId="77777777" w:rsidR="00812269" w:rsidRDefault="00812269" w:rsidP="00812269">
      <w:r>
        <w:rPr>
          <w:rFonts w:hint="eastAsia"/>
        </w:rPr>
        <w:t>增加社区板块，病人可在线上进行交流</w:t>
      </w:r>
    </w:p>
    <w:p w14:paraId="7E69ADF7" w14:textId="77777777" w:rsidR="00812269" w:rsidRDefault="00812269" w:rsidP="00812269">
      <w:r>
        <w:rPr>
          <w:rFonts w:hint="eastAsia"/>
        </w:rPr>
        <w:t>版本</w:t>
      </w:r>
      <w:r>
        <w:t>3:</w:t>
      </w:r>
    </w:p>
    <w:p w14:paraId="7A04828D" w14:textId="3743DDAF" w:rsidR="00812269" w:rsidRPr="00DE795C" w:rsidRDefault="00812269" w:rsidP="00812269">
      <w:r>
        <w:rPr>
          <w:rFonts w:hint="eastAsia"/>
        </w:rPr>
        <w:t>增加在线收费一对一门诊</w:t>
      </w:r>
      <w:r>
        <w:t>,病人连线看医</w:t>
      </w:r>
    </w:p>
    <w:sectPr w:rsidR="00812269" w:rsidRPr="00DE79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C6FDD5"/>
    <w:multiLevelType w:val="multilevel"/>
    <w:tmpl w:val="ACC6FDD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BD0B82E2"/>
    <w:multiLevelType w:val="singleLevel"/>
    <w:tmpl w:val="BD0B82E2"/>
    <w:lvl w:ilvl="0">
      <w:start w:val="2"/>
      <w:numFmt w:val="chineseCounting"/>
      <w:suff w:val="space"/>
      <w:lvlText w:val="%1、"/>
      <w:lvlJc w:val="left"/>
      <w:rPr>
        <w:rFonts w:hint="eastAsia"/>
      </w:rPr>
    </w:lvl>
  </w:abstractNum>
  <w:num w:numId="1" w16cid:durableId="1832331786">
    <w:abstractNumId w:val="0"/>
  </w:num>
  <w:num w:numId="2" w16cid:durableId="90471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EF"/>
    <w:rsid w:val="000430C8"/>
    <w:rsid w:val="00070EA6"/>
    <w:rsid w:val="001F09B4"/>
    <w:rsid w:val="00225551"/>
    <w:rsid w:val="005C62C6"/>
    <w:rsid w:val="00641AEF"/>
    <w:rsid w:val="006919DE"/>
    <w:rsid w:val="00812269"/>
    <w:rsid w:val="008D66EB"/>
    <w:rsid w:val="009B763C"/>
    <w:rsid w:val="009B7D4D"/>
    <w:rsid w:val="00DE795C"/>
    <w:rsid w:val="00E33A65"/>
    <w:rsid w:val="00F0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0F63"/>
  <w15:chartTrackingRefBased/>
  <w15:docId w15:val="{2C91417B-C3DD-4143-BEB1-0A15E0EE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09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E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19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0EA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19DE"/>
    <w:rPr>
      <w:b/>
      <w:bCs/>
      <w:sz w:val="32"/>
      <w:szCs w:val="32"/>
    </w:rPr>
  </w:style>
  <w:style w:type="character" w:customStyle="1" w:styleId="10">
    <w:name w:val="标题 1 字符"/>
    <w:basedOn w:val="a0"/>
    <w:link w:val="1"/>
    <w:uiPriority w:val="9"/>
    <w:rsid w:val="001F09B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黄智舰</dc:creator>
  <cp:keywords/>
  <dc:description/>
  <cp:lastModifiedBy>钱 超</cp:lastModifiedBy>
  <cp:revision>10</cp:revision>
  <dcterms:created xsi:type="dcterms:W3CDTF">2022-11-24T11:04:00Z</dcterms:created>
  <dcterms:modified xsi:type="dcterms:W3CDTF">2022-12-11T10:33:00Z</dcterms:modified>
</cp:coreProperties>
</file>