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rFonts w:hint="eastAsia"/>
          <w:shd w:val="clear" w:color="auto" w:fill="FFFFFF"/>
        </w:rPr>
      </w:pPr>
      <w:r>
        <w:rPr>
          <w:rFonts w:hint="eastAsia"/>
          <w:shd w:val="clear" w:color="auto" w:fill="FFFFFF"/>
        </w:rPr>
        <w:t>单片机最小系统的相关知识</w:t>
      </w:r>
    </w:p>
    <w:p>
      <w:pPr>
        <w:snapToGrid w:val="0"/>
        <w:ind w:firstLine="480" w:firstLineChars="200"/>
        <w:jc w:val="left"/>
        <w:rPr>
          <w:rFonts w:hint="eastAsia" w:ascii="Arial" w:hAnsi="Arial" w:eastAsia="华文宋体" w:cs="Arial"/>
          <w:sz w:val="24"/>
          <w:szCs w:val="21"/>
          <w:shd w:val="clear" w:color="auto" w:fill="FFFFFF"/>
        </w:rPr>
      </w:pPr>
      <w:r>
        <w:rPr>
          <w:rFonts w:ascii="Arial" w:hAnsi="Arial" w:eastAsia="华文宋体" w:cs="Arial"/>
          <w:sz w:val="24"/>
          <w:szCs w:val="21"/>
          <w:shd w:val="clear" w:color="auto" w:fill="FFFFFF"/>
        </w:rPr>
        <w:t>单片机最小系统</w:t>
      </w:r>
      <w:r>
        <w:rPr>
          <w:rFonts w:hint="eastAsia" w:ascii="Arial" w:hAnsi="Arial" w:eastAsia="华文宋体" w:cs="Arial"/>
          <w:sz w:val="24"/>
          <w:szCs w:val="21"/>
          <w:shd w:val="clear" w:color="auto" w:fill="FFFFFF"/>
        </w:rPr>
        <w:t>，</w:t>
      </w:r>
      <w:r>
        <w:rPr>
          <w:rFonts w:ascii="Arial" w:hAnsi="Arial" w:eastAsia="华文宋体" w:cs="Arial"/>
          <w:sz w:val="24"/>
          <w:szCs w:val="21"/>
          <w:shd w:val="clear" w:color="auto" w:fill="FFFFFF"/>
        </w:rPr>
        <w:t>或者称为最小应用系统</w:t>
      </w:r>
      <w:r>
        <w:rPr>
          <w:rFonts w:hint="eastAsia" w:ascii="Arial" w:hAnsi="Arial" w:eastAsia="华文宋体" w:cs="Arial"/>
          <w:sz w:val="24"/>
          <w:szCs w:val="21"/>
          <w:shd w:val="clear" w:color="auto" w:fill="FFFFFF"/>
        </w:rPr>
        <w:t>，</w:t>
      </w:r>
      <w:r>
        <w:rPr>
          <w:rFonts w:ascii="Arial" w:hAnsi="Arial" w:eastAsia="华文宋体" w:cs="Arial"/>
          <w:sz w:val="24"/>
          <w:szCs w:val="21"/>
          <w:shd w:val="clear" w:color="auto" w:fill="FFFFFF"/>
        </w:rPr>
        <w:t>是指用最少的元件组成的单片机可以工作的系统</w:t>
      </w:r>
      <w:r>
        <w:rPr>
          <w:rFonts w:hint="eastAsia" w:ascii="Arial" w:hAnsi="Arial" w:eastAsia="华文宋体" w:cs="Arial"/>
          <w:sz w:val="24"/>
          <w:szCs w:val="21"/>
          <w:shd w:val="clear" w:color="auto" w:fill="FFFFFF"/>
        </w:rPr>
        <w:t>。</w:t>
      </w:r>
      <w:r>
        <w:rPr>
          <w:rFonts w:ascii="Arial" w:hAnsi="Arial" w:eastAsia="华文宋体" w:cs="Arial"/>
          <w:sz w:val="24"/>
          <w:szCs w:val="21"/>
          <w:shd w:val="clear" w:color="auto" w:fill="FFFFFF"/>
        </w:rPr>
        <w:t>对51系列单片机来说</w:t>
      </w:r>
      <w:r>
        <w:rPr>
          <w:rFonts w:hint="eastAsia" w:ascii="Arial" w:hAnsi="Arial" w:eastAsia="华文宋体" w:cs="Arial"/>
          <w:sz w:val="24"/>
          <w:szCs w:val="21"/>
          <w:shd w:val="clear" w:color="auto" w:fill="FFFFFF"/>
        </w:rPr>
        <w:t>，</w:t>
      </w:r>
      <w:r>
        <w:rPr>
          <w:rFonts w:ascii="Arial" w:hAnsi="Arial" w:eastAsia="华文宋体" w:cs="Arial"/>
          <w:sz w:val="24"/>
          <w:szCs w:val="21"/>
          <w:shd w:val="clear" w:color="auto" w:fill="FFFFFF"/>
        </w:rPr>
        <w:t>最小系统一般应该包括:单片机、晶振电路、复位电路</w:t>
      </w:r>
      <w:r>
        <w:rPr>
          <w:rFonts w:hint="eastAsia" w:ascii="Arial" w:hAnsi="Arial" w:eastAsia="华文宋体" w:cs="Arial"/>
          <w:sz w:val="24"/>
          <w:szCs w:val="21"/>
          <w:shd w:val="clear" w:color="auto" w:fill="FFFFFF"/>
        </w:rPr>
        <w:t>。</w:t>
      </w:r>
      <w:r>
        <w:rPr>
          <w:rFonts w:ascii="Arial" w:hAnsi="Arial" w:eastAsia="华文宋体" w:cs="Arial"/>
          <w:sz w:val="24"/>
          <w:szCs w:val="21"/>
          <w:shd w:val="clear" w:color="auto" w:fill="FFFFFF"/>
        </w:rPr>
        <w:t>下面给出一个51单片机的最小系统电路图</w:t>
      </w:r>
      <w:r>
        <w:rPr>
          <w:rFonts w:hint="eastAsia" w:ascii="Arial" w:hAnsi="Arial" w:eastAsia="华文宋体" w:cs="Arial"/>
          <w:sz w:val="24"/>
          <w:szCs w:val="21"/>
          <w:shd w:val="clear" w:color="auto" w:fill="FFFFFF"/>
        </w:rPr>
        <w:t>。</w:t>
      </w:r>
    </w:p>
    <w:p>
      <w:pPr>
        <w:snapToGrid w:val="0"/>
        <w:ind w:firstLine="480" w:firstLineChars="200"/>
        <w:jc w:val="left"/>
        <w:rPr>
          <w:rFonts w:hint="eastAsia" w:ascii="Arial" w:hAnsi="Arial" w:eastAsia="华文宋体" w:cs="Arial"/>
          <w:sz w:val="24"/>
          <w:szCs w:val="21"/>
          <w:shd w:val="clear" w:color="auto" w:fill="FFFFFF"/>
        </w:rPr>
      </w:pPr>
      <w:r>
        <w:rPr>
          <w:rFonts w:hint="eastAsia" w:ascii="Arial" w:hAnsi="Arial" w:eastAsia="华文宋体" w:cs="Arial"/>
          <w:sz w:val="24"/>
          <w:szCs w:val="21"/>
          <w:shd w:val="clear" w:color="auto" w:fill="FFFFFF"/>
        </w:rPr>
        <w:t xml:space="preserve"> </w:t>
      </w:r>
      <w:r>
        <w:rPr>
          <w:rFonts w:ascii="Calibri" w:hAnsi="Calibri" w:eastAsia="宋体"/>
          <w:kern w:val="2"/>
          <w:sz w:val="21"/>
          <w:szCs w:val="22"/>
          <w:lang w:val="en-US" w:eastAsia="zh-CN" w:bidi="ar-SA"/>
        </w:rPr>
        <w:pict>
          <v:shape id="图片 2" o:spid="_x0000_s1026" type="#_x0000_t75" style="height:532.4pt;width:414.9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3"/>
        <w:rPr>
          <w:rFonts w:hint="eastAsia"/>
          <w:shd w:val="clear" w:color="auto" w:fill="FFFFFF"/>
        </w:rPr>
      </w:pPr>
      <w:r>
        <w:rPr>
          <w:shd w:val="clear" w:color="auto" w:fill="FFFFFF"/>
        </w:rPr>
        <w:t>复位电路：</w:t>
      </w:r>
    </w:p>
    <w:p>
      <w:pPr>
        <w:snapToGrid w:val="0"/>
        <w:ind w:firstLine="480" w:firstLineChars="200"/>
        <w:jc w:val="left"/>
        <w:rPr>
          <w:rFonts w:hint="eastAsia" w:ascii="Arial" w:hAnsi="Arial" w:eastAsia="华文宋体" w:cs="Arial"/>
          <w:sz w:val="24"/>
          <w:szCs w:val="21"/>
          <w:shd w:val="clear" w:color="auto" w:fill="FFFFFF"/>
        </w:rPr>
      </w:pPr>
      <w:r>
        <w:rPr>
          <w:rFonts w:ascii="Arial" w:hAnsi="Arial" w:eastAsia="华文宋体" w:cs="Arial"/>
          <w:sz w:val="24"/>
          <w:szCs w:val="21"/>
          <w:shd w:val="clear" w:color="auto" w:fill="FFFFFF"/>
        </w:rPr>
        <w:t>一、复位电路的用途</w:t>
      </w:r>
      <w:r>
        <w:rPr>
          <w:rFonts w:hint="eastAsia" w:ascii="Arial" w:hAnsi="Arial" w:eastAsia="华文宋体" w:cs="Arial"/>
          <w:sz w:val="24"/>
          <w:szCs w:val="21"/>
          <w:shd w:val="clear" w:color="auto" w:fill="FFFFFF"/>
        </w:rPr>
        <w:t>：</w:t>
      </w:r>
      <w:r>
        <w:rPr>
          <w:rFonts w:ascii="Arial" w:hAnsi="Arial" w:eastAsia="华文宋体" w:cs="Arial"/>
          <w:sz w:val="24"/>
          <w:szCs w:val="21"/>
          <w:shd w:val="clear" w:color="auto" w:fill="FFFFFF"/>
        </w:rPr>
        <w:t xml:space="preserve">单片机复位电路就好比电脑的重启部分，当电脑在使用中出现死机，按下重启按钮电脑内部的程序从头开始执行。单片机也一样，当单片机系统在运行中，受到环境干扰出现程序跑飞的时候，按下复位按钮内部的程序自动从头开始执行。单片机复位电路如下图： </w:t>
      </w:r>
    </w:p>
    <w:p>
      <w:pPr>
        <w:snapToGrid w:val="0"/>
        <w:ind w:firstLine="480" w:firstLineChars="200"/>
        <w:jc w:val="left"/>
        <w:rPr>
          <w:rFonts w:hint="eastAsia" w:ascii="Arial" w:hAnsi="Arial" w:eastAsia="华文宋体" w:cs="Arial"/>
          <w:sz w:val="24"/>
          <w:szCs w:val="21"/>
          <w:shd w:val="clear" w:color="auto" w:fill="FFFFFF"/>
        </w:rPr>
      </w:pPr>
      <w:r>
        <w:rPr>
          <w:rFonts w:ascii="Arial" w:hAnsi="Arial" w:eastAsia="华文宋体" w:cs="Arial"/>
          <w:sz w:val="24"/>
          <w:szCs w:val="21"/>
          <w:shd w:val="clear" w:color="auto" w:fill="FFFFFF"/>
        </w:rPr>
        <w:t>二、复位电路的工作原理在书本上有介绍，51单片机要复位只需要在第9引脚接个高电平持续2US就可以实现，那这个过程是如何实现的呢？在单片机系统中，系统上电启动的时候复位一次，当按键按下的时候系统再次复位，如果释放后再按下，系统还会复位。所以可以通过按键的断开和闭合在运行的系统中控制其复位。</w:t>
      </w:r>
    </w:p>
    <w:p>
      <w:pPr>
        <w:snapToGrid w:val="0"/>
        <w:ind w:firstLine="480" w:firstLineChars="200"/>
        <w:jc w:val="left"/>
        <w:rPr>
          <w:rFonts w:hint="eastAsia" w:ascii="Arial" w:hAnsi="Arial" w:eastAsia="华文宋体" w:cs="Arial"/>
          <w:sz w:val="24"/>
          <w:szCs w:val="21"/>
          <w:shd w:val="clear" w:color="auto" w:fill="FFFFFF"/>
        </w:rPr>
      </w:pPr>
      <w:r>
        <w:rPr>
          <w:rFonts w:ascii="Arial" w:hAnsi="Arial" w:eastAsia="华文宋体" w:cs="Arial"/>
          <w:sz w:val="24"/>
          <w:szCs w:val="21"/>
          <w:shd w:val="clear" w:color="auto" w:fill="FFFFFF"/>
        </w:rPr>
        <w:t>开机的时候为什么</w:t>
      </w:r>
      <w:r>
        <w:rPr>
          <w:rFonts w:hint="eastAsia" w:ascii="Arial" w:hAnsi="Arial" w:eastAsia="华文宋体" w:cs="Arial"/>
          <w:sz w:val="24"/>
          <w:szCs w:val="21"/>
          <w:shd w:val="clear" w:color="auto" w:fill="FFFFFF"/>
        </w:rPr>
        <w:t>会</w:t>
      </w:r>
      <w:r>
        <w:rPr>
          <w:rFonts w:ascii="Arial" w:hAnsi="Arial" w:eastAsia="华文宋体" w:cs="Arial"/>
          <w:sz w:val="24"/>
          <w:szCs w:val="21"/>
          <w:shd w:val="clear" w:color="auto" w:fill="FFFFFF"/>
        </w:rPr>
        <w:t>复位</w:t>
      </w:r>
      <w:r>
        <w:rPr>
          <w:rFonts w:hint="eastAsia" w:ascii="Arial" w:hAnsi="Arial" w:eastAsia="华文宋体" w:cs="Arial"/>
          <w:sz w:val="24"/>
          <w:szCs w:val="21"/>
          <w:shd w:val="clear" w:color="auto" w:fill="FFFFFF"/>
        </w:rPr>
        <w:t>：</w:t>
      </w:r>
      <w:r>
        <w:rPr>
          <w:rFonts w:ascii="Arial" w:hAnsi="Arial" w:eastAsia="华文宋体" w:cs="Arial"/>
          <w:sz w:val="24"/>
          <w:szCs w:val="21"/>
          <w:shd w:val="clear" w:color="auto" w:fill="FFFFFF"/>
        </w:rPr>
        <w:t>在电路图中，电容的的大小是10uF，电阻的大小是10k。所以根据公式，可以算出电容充电到电源电压的0.7倍（单片机的电源是5V，所以充电到0.7倍即为3.5V），需要的时间是10K*10UF=0.1S。也就是说在</w:t>
      </w:r>
      <w:r>
        <w:rPr>
          <w:rFonts w:hint="eastAsia" w:ascii="Arial" w:hAnsi="Arial" w:eastAsia="华文宋体" w:cs="Arial"/>
          <w:sz w:val="24"/>
          <w:szCs w:val="21"/>
          <w:shd w:val="clear" w:color="auto" w:fill="FFFFFF"/>
        </w:rPr>
        <w:t>单片机</w:t>
      </w:r>
      <w:r>
        <w:rPr>
          <w:rFonts w:ascii="Arial" w:hAnsi="Arial" w:eastAsia="华文宋体" w:cs="Arial"/>
          <w:sz w:val="24"/>
          <w:szCs w:val="21"/>
          <w:shd w:val="clear" w:color="auto" w:fill="FFFFFF"/>
        </w:rPr>
        <w:t>启动的0.1S内，电容两端的电压时在0~3.5V增加。这个时候10K电阻两端的电压为从5~1.5V减少（串联电路各处电压之和为总电压）。所以在0.1S内，RST引脚所接收到的电压是5V~1.5V。在5V正常工作的51单片机中小于1.5V的电压信号为低电平信号，而大于1.5V的电压信号为高电平信号。所以在开机0.1S内，单片机系统自动复位（RST引脚接收到的高电平信号时间为0.1S左右）。</w:t>
      </w:r>
    </w:p>
    <w:p>
      <w:pPr>
        <w:snapToGrid w:val="0"/>
        <w:ind w:firstLine="480" w:firstLineChars="200"/>
        <w:jc w:val="left"/>
        <w:rPr>
          <w:rFonts w:hint="eastAsia" w:ascii="Arial" w:hAnsi="Arial" w:eastAsia="华文宋体" w:cs="Arial"/>
          <w:sz w:val="24"/>
          <w:szCs w:val="21"/>
          <w:shd w:val="clear" w:color="auto" w:fill="FFFFFF"/>
        </w:rPr>
      </w:pPr>
      <w:r>
        <w:rPr>
          <w:rFonts w:ascii="Arial" w:hAnsi="Arial" w:eastAsia="华文宋体" w:cs="Arial"/>
          <w:sz w:val="24"/>
          <w:szCs w:val="21"/>
          <w:shd w:val="clear" w:color="auto" w:fill="FFFFFF"/>
        </w:rPr>
        <w:t>按键按下的时候为什么会复位</w:t>
      </w:r>
      <w:r>
        <w:rPr>
          <w:rFonts w:hint="eastAsia" w:ascii="Arial" w:hAnsi="Arial" w:eastAsia="华文宋体" w:cs="Arial"/>
          <w:sz w:val="24"/>
          <w:szCs w:val="21"/>
          <w:shd w:val="clear" w:color="auto" w:fill="FFFFFF"/>
        </w:rPr>
        <w:t>：</w:t>
      </w:r>
      <w:r>
        <w:rPr>
          <w:rFonts w:ascii="Arial" w:hAnsi="Arial" w:eastAsia="华文宋体" w:cs="Arial"/>
          <w:sz w:val="24"/>
          <w:szCs w:val="21"/>
          <w:shd w:val="clear" w:color="auto" w:fill="FFFFFF"/>
        </w:rPr>
        <w:t>在单片机启动0.1S后，电容C两端的电压持续充电为5V，这是时候10K电阻两端的电压接近于0V，RST处于低电平所以系统正常工作。当按键按下的时候，开关导通，这个时候电容两端形成了一个回路，电容被短路，所以在按键按下的这个过程中，电容开始释放之前充的电量。随着时间的推移，电容的电压在0.1S内，从5V释放到变为了1.5V，甚至更小。根据串联电路电压为各处之和，这个时候10K电阻两端的电压为3.5V，甚至更大，所以RST引脚又接收到高电平。单片机系统自动复位。</w:t>
      </w:r>
    </w:p>
    <w:p>
      <w:pPr>
        <w:snapToGrid w:val="0"/>
        <w:jc w:val="left"/>
        <w:rPr>
          <w:rFonts w:hint="eastAsia" w:ascii="Arial" w:hAnsi="Arial" w:eastAsia="华文宋体" w:cs="Arial"/>
          <w:sz w:val="24"/>
          <w:szCs w:val="21"/>
          <w:shd w:val="clear" w:color="auto" w:fill="FFFFFF"/>
        </w:rPr>
      </w:pPr>
    </w:p>
    <w:p>
      <w:pPr>
        <w:pStyle w:val="3"/>
        <w:rPr>
          <w:rFonts w:hint="eastAsia"/>
          <w:shd w:val="clear" w:color="auto" w:fill="FFFFFF"/>
        </w:rPr>
      </w:pPr>
      <w:r>
        <w:rPr>
          <w:rFonts w:hint="eastAsia"/>
          <w:shd w:val="clear" w:color="auto" w:fill="FFFFFF"/>
        </w:rPr>
        <w:t>晶振电路：</w:t>
      </w:r>
    </w:p>
    <w:p>
      <w:pPr>
        <w:widowControl/>
        <w:shd w:val="clear" w:color="auto" w:fill="FFFFFF"/>
        <w:snapToGrid w:val="0"/>
        <w:spacing w:line="330" w:lineRule="atLeast"/>
        <w:ind w:firstLine="480" w:firstLineChars="200"/>
        <w:jc w:val="left"/>
        <w:textAlignment w:val="baseline"/>
        <w:rPr>
          <w:rFonts w:ascii="Arial" w:hAnsi="Arial" w:eastAsia="华文宋体" w:cs="Arial"/>
          <w:kern w:val="0"/>
          <w:sz w:val="24"/>
          <w:szCs w:val="21"/>
        </w:rPr>
      </w:pPr>
      <w:r>
        <w:rPr>
          <w:rFonts w:ascii="Arial" w:hAnsi="Arial" w:eastAsia="华文宋体" w:cs="Arial"/>
          <w:bCs/>
          <w:kern w:val="0"/>
          <w:sz w:val="24"/>
          <w:szCs w:val="24"/>
        </w:rPr>
        <w:t>晶振电路</w:t>
      </w:r>
      <w:r>
        <w:rPr>
          <w:rFonts w:hint="eastAsia" w:ascii="Arial" w:hAnsi="Arial" w:eastAsia="华文宋体" w:cs="Arial"/>
          <w:kern w:val="0"/>
          <w:sz w:val="24"/>
          <w:szCs w:val="24"/>
        </w:rPr>
        <w:t>：</w:t>
      </w:r>
      <w:r>
        <w:rPr>
          <w:rFonts w:ascii="Arial" w:hAnsi="Arial" w:eastAsia="华文宋体" w:cs="Arial"/>
          <w:kern w:val="0"/>
          <w:sz w:val="24"/>
          <w:szCs w:val="24"/>
        </w:rPr>
        <w:t>晶振是晶体振荡器的简称 在电气上它可以等效成一个电容和一个电阻并联再串联一个电容的二端网络 电工学上这个网络有两个谐振点 以频率的高低分其中较低的频率是串联谐振 较高的频率是并联谐振 由于晶体自身的特性致使这两个频率的距离相当的接近 在这个极窄的频率范围内 晶振等效为一个电感 所以只要晶振的两端并联上合适的电容它就会组成并联谐振电路 这个并联谐振电路加到一个负反馈电路中就可以构成正弦波振荡电路 由于晶振等效为电感的频率范围很窄 所以即使其他元件的参数变化很大 这个振荡器的频率也不会有很大的变化</w:t>
      </w:r>
    </w:p>
    <w:p>
      <w:pPr>
        <w:widowControl/>
        <w:shd w:val="clear" w:color="auto" w:fill="FFFFFF"/>
        <w:snapToGrid w:val="0"/>
        <w:spacing w:line="330" w:lineRule="atLeast"/>
        <w:ind w:firstLine="480" w:firstLineChars="200"/>
        <w:jc w:val="left"/>
        <w:textAlignment w:val="baseline"/>
        <w:rPr>
          <w:rFonts w:ascii="Arial" w:hAnsi="Arial" w:eastAsia="华文宋体" w:cs="Arial"/>
          <w:kern w:val="0"/>
          <w:sz w:val="24"/>
          <w:szCs w:val="21"/>
        </w:rPr>
      </w:pPr>
      <w:r>
        <w:rPr>
          <w:rFonts w:ascii="Arial" w:hAnsi="Arial" w:eastAsia="华文宋体" w:cs="Arial"/>
          <w:kern w:val="0"/>
          <w:sz w:val="24"/>
          <w:szCs w:val="24"/>
        </w:rPr>
        <w:t>晶振有一个重要的参数 那就是负载电容值 选择与负载电容值相等的并联电容 就可以得到晶振标称的谐振频率</w:t>
      </w:r>
    </w:p>
    <w:p>
      <w:pPr>
        <w:widowControl/>
        <w:shd w:val="clear" w:color="auto" w:fill="FFFFFF"/>
        <w:snapToGrid w:val="0"/>
        <w:spacing w:line="330" w:lineRule="atLeast"/>
        <w:ind w:firstLine="480" w:firstLineChars="200"/>
        <w:jc w:val="left"/>
        <w:textAlignment w:val="baseline"/>
        <w:rPr>
          <w:rFonts w:ascii="Arial" w:hAnsi="Arial" w:eastAsia="华文宋体" w:cs="Arial"/>
          <w:kern w:val="0"/>
          <w:sz w:val="24"/>
          <w:szCs w:val="21"/>
        </w:rPr>
      </w:pPr>
      <w:r>
        <w:rPr>
          <w:rFonts w:ascii="Arial" w:hAnsi="Arial" w:eastAsia="华文宋体" w:cs="Arial"/>
          <w:kern w:val="0"/>
          <w:sz w:val="24"/>
          <w:szCs w:val="24"/>
        </w:rPr>
        <w:t>一般的晶振振荡电路都是在一个反相放大器(注意是放大器不是反相器)的两端接入晶振 再有两个电容分别接到晶振的两端 每个电容的另一端再接到地 这两个电容串联的容量值就应该等于负载电容 请注意一般IC的引脚都有等效输入电容 这个不能忽略</w:t>
      </w:r>
    </w:p>
    <w:p>
      <w:pPr>
        <w:widowControl/>
        <w:shd w:val="clear" w:color="auto" w:fill="FFFFFF"/>
        <w:snapToGrid w:val="0"/>
        <w:spacing w:line="330" w:lineRule="atLeast"/>
        <w:ind w:firstLine="480" w:firstLineChars="200"/>
        <w:jc w:val="left"/>
        <w:textAlignment w:val="baseline"/>
        <w:rPr>
          <w:rFonts w:ascii="Arial" w:hAnsi="Arial" w:eastAsia="华文宋体" w:cs="Arial"/>
          <w:kern w:val="0"/>
          <w:sz w:val="24"/>
          <w:szCs w:val="21"/>
        </w:rPr>
      </w:pPr>
      <w:r>
        <w:rPr>
          <w:rFonts w:ascii="Arial" w:hAnsi="Arial" w:eastAsia="华文宋体" w:cs="Arial"/>
          <w:kern w:val="0"/>
          <w:sz w:val="24"/>
          <w:szCs w:val="24"/>
        </w:rPr>
        <w:t>一般的晶振的负载电容为15pF或12.5pF 如果再考虑元件引脚的等效输入电容 则两个22pF的电容构成晶振的振荡电路就是比较好的选择</w:t>
      </w:r>
      <w:r>
        <w:rPr>
          <w:rFonts w:ascii="Arial" w:hAnsi="Arial" w:eastAsia="华文宋体" w:cs="Arial"/>
          <w:kern w:val="0"/>
          <w:sz w:val="24"/>
          <w:szCs w:val="21"/>
        </w:rPr>
        <w:t> </w:t>
      </w:r>
    </w:p>
    <w:p>
      <w:pPr>
        <w:widowControl/>
        <w:shd w:val="clear" w:color="auto" w:fill="FFFFFF"/>
        <w:snapToGrid w:val="0"/>
        <w:spacing w:line="330" w:lineRule="atLeast"/>
        <w:ind w:firstLine="480" w:firstLineChars="200"/>
        <w:jc w:val="left"/>
        <w:textAlignment w:val="baseline"/>
        <w:rPr>
          <w:rFonts w:ascii="Arial" w:hAnsi="Arial" w:eastAsia="华文宋体" w:cs="Arial"/>
          <w:kern w:val="0"/>
          <w:sz w:val="24"/>
          <w:szCs w:val="21"/>
        </w:rPr>
      </w:pPr>
      <w:r>
        <w:rPr>
          <w:rFonts w:ascii="Arial" w:hAnsi="Arial" w:eastAsia="华文宋体" w:cs="Arial"/>
          <w:kern w:val="0"/>
          <w:sz w:val="24"/>
          <w:szCs w:val="24"/>
        </w:rPr>
        <w:t>如上图:晶振是给单片机提供工作信号脉冲的 这个脉冲就是单片机的工作速度 比如 12M晶振 单片机工作速度就是每秒12M 当然</w:t>
      </w:r>
      <w:r>
        <w:rPr>
          <w:rFonts w:ascii="Arial" w:hAnsi="Arial" w:eastAsia="华文宋体" w:cs="Arial"/>
          <w:kern w:val="0"/>
          <w:sz w:val="24"/>
          <w:szCs w:val="24"/>
        </w:rPr>
        <w:t> </w:t>
      </w:r>
      <w:r>
        <w:rPr>
          <w:rFonts w:ascii="Arial" w:hAnsi="Arial" w:eastAsia="华文宋体" w:cs="Arial"/>
          <w:kern w:val="0"/>
          <w:sz w:val="24"/>
          <w:szCs w:val="24"/>
        </w:rPr>
        <w:t>单片机的工作频率是有范围的</w:t>
      </w:r>
      <w:r>
        <w:rPr>
          <w:rFonts w:ascii="Arial" w:hAnsi="Arial" w:eastAsia="华文宋体" w:cs="Arial"/>
          <w:kern w:val="0"/>
          <w:sz w:val="24"/>
          <w:szCs w:val="24"/>
        </w:rPr>
        <w:t> </w:t>
      </w:r>
      <w:r>
        <w:rPr>
          <w:rFonts w:ascii="Arial" w:hAnsi="Arial" w:eastAsia="华文宋体" w:cs="Arial"/>
          <w:kern w:val="0"/>
          <w:sz w:val="24"/>
          <w:szCs w:val="24"/>
        </w:rPr>
        <w:t>不能太大 一般24M就不上去了 不然不稳定</w:t>
      </w:r>
    </w:p>
    <w:p>
      <w:pPr>
        <w:widowControl/>
        <w:shd w:val="clear" w:color="auto" w:fill="FFFFFF"/>
        <w:snapToGrid w:val="0"/>
        <w:spacing w:line="330" w:lineRule="atLeast"/>
        <w:ind w:firstLine="480" w:firstLineChars="200"/>
        <w:jc w:val="left"/>
        <w:textAlignment w:val="baseline"/>
        <w:rPr>
          <w:rFonts w:hint="eastAsia" w:ascii="Arial" w:hAnsi="Arial" w:eastAsia="华文宋体" w:cs="Arial"/>
          <w:kern w:val="0"/>
          <w:sz w:val="24"/>
          <w:szCs w:val="24"/>
        </w:rPr>
      </w:pPr>
      <w:r>
        <w:rPr>
          <w:rFonts w:ascii="Arial" w:hAnsi="Arial" w:eastAsia="华文宋体" w:cs="Arial"/>
          <w:kern w:val="0"/>
          <w:sz w:val="24"/>
          <w:szCs w:val="24"/>
        </w:rPr>
        <w:t>晶振与单片机的脚XTAL0和脚XTAL1构成的</w:t>
      </w:r>
      <w:r>
        <w:rPr>
          <w:rFonts w:ascii="Arial" w:hAnsi="Arial" w:eastAsia="华文宋体" w:cs="Arial"/>
          <w:kern w:val="0"/>
          <w:sz w:val="24"/>
          <w:szCs w:val="24"/>
          <w:u w:val="single"/>
        </w:rPr>
        <w:t>振荡电路中会产生偕波</w:t>
      </w:r>
      <w:r>
        <w:rPr>
          <w:rFonts w:ascii="Arial" w:hAnsi="Arial" w:eastAsia="华文宋体" w:cs="Arial"/>
          <w:kern w:val="0"/>
          <w:sz w:val="24"/>
          <w:szCs w:val="24"/>
        </w:rPr>
        <w:t>(也就是不希望存在的其他频率的波) 这个波对电路的影响不大 但会降低电路的时钟振荡器的稳定性 为了电路的稳定性起见 ATMEL公司只是建议在晶振的两引脚处接入两个10pf-50pf的瓷片电容接地来削减偕波对电路的稳定性的影响 所以晶振所配的电容在10pf-50pf之间都可以的 没有什么计算公式</w:t>
      </w:r>
    </w:p>
    <w:p>
      <w:pPr>
        <w:pStyle w:val="3"/>
        <w:rPr>
          <w:kern w:val="0"/>
          <w:szCs w:val="21"/>
        </w:rPr>
      </w:pPr>
      <w:r>
        <w:rPr>
          <w:rFonts w:hint="eastAsia"/>
          <w:kern w:val="0"/>
        </w:rPr>
        <w:t>P0口的上拉电阻：</w:t>
      </w:r>
    </w:p>
    <w:p>
      <w:pPr>
        <w:snapToGrid w:val="0"/>
        <w:ind w:firstLine="480" w:firstLineChars="200"/>
        <w:jc w:val="left"/>
        <w:rPr>
          <w:rFonts w:hint="eastAsia" w:ascii="Arial" w:hAnsi="Arial" w:eastAsia="华文宋体" w:cs="Arial"/>
          <w:sz w:val="24"/>
          <w:szCs w:val="21"/>
          <w:shd w:val="clear" w:color="auto" w:fill="FFFFFF"/>
        </w:rPr>
      </w:pPr>
      <w:r>
        <w:rPr>
          <w:rFonts w:hint="eastAsia" w:ascii="Arial" w:hAnsi="Arial" w:eastAsia="华文宋体" w:cs="Arial"/>
          <w:sz w:val="24"/>
          <w:szCs w:val="21"/>
          <w:shd w:val="clear" w:color="auto" w:fill="FFFFFF"/>
        </w:rPr>
        <w:t>P0口作为I/O口输出的时候时 输出低电平为0 输出高电平为高组态（并非5V，相当于</w:t>
      </w:r>
    </w:p>
    <w:p>
      <w:pPr>
        <w:snapToGrid w:val="0"/>
        <w:ind w:firstLine="480" w:firstLineChars="200"/>
        <w:jc w:val="left"/>
        <w:rPr>
          <w:rFonts w:hint="eastAsia" w:ascii="Arial" w:hAnsi="Arial" w:eastAsia="华文宋体" w:cs="Arial"/>
          <w:sz w:val="24"/>
          <w:szCs w:val="21"/>
          <w:shd w:val="clear" w:color="auto" w:fill="FFFFFF"/>
        </w:rPr>
      </w:pPr>
      <w:r>
        <w:rPr>
          <w:rFonts w:hint="eastAsia" w:ascii="Arial" w:hAnsi="Arial" w:eastAsia="华文宋体" w:cs="Arial"/>
          <w:sz w:val="24"/>
          <w:szCs w:val="21"/>
          <w:shd w:val="clear" w:color="auto" w:fill="FFFFFF"/>
        </w:rPr>
        <w:t>悬空状态）。也就是说P0 口不能真正的输出高电平，给所接的负载提供电流，因此必须接上拉电阻（一电阻连接到VCC），由电源通过这个上拉电阻给负载提供电流。 由于P0口内部没有上拉电阻，是开漏的，不管它的驱动能力多大，相当于它是没有电源的，需要外部的电路提供，绝大多数情况下P0口是必需加上拉电阻的。 </w:t>
      </w:r>
    </w:p>
    <w:p>
      <w:pPr>
        <w:snapToGrid w:val="0"/>
        <w:ind w:firstLine="480" w:firstLineChars="200"/>
        <w:jc w:val="left"/>
        <w:rPr>
          <w:rFonts w:hint="eastAsia" w:ascii="Arial" w:hAnsi="Arial" w:eastAsia="华文宋体" w:cs="Arial"/>
          <w:sz w:val="24"/>
          <w:szCs w:val="21"/>
          <w:shd w:val="clear" w:color="auto" w:fill="FFFFFF"/>
        </w:rPr>
      </w:pPr>
      <w:r>
        <w:rPr>
          <w:rFonts w:hint="eastAsia" w:ascii="Arial" w:hAnsi="Arial" w:eastAsia="华文宋体" w:cs="Arial"/>
          <w:sz w:val="24"/>
          <w:szCs w:val="21"/>
          <w:shd w:val="clear" w:color="auto" w:fill="FFFFFF"/>
        </w:rPr>
        <w:t>1.一般51单片机的P0口在作为地址/数据复用时不接上拉电阻。  </w:t>
      </w:r>
    </w:p>
    <w:p>
      <w:pPr>
        <w:snapToGrid w:val="0"/>
        <w:ind w:firstLine="480" w:firstLineChars="200"/>
        <w:jc w:val="left"/>
        <w:rPr>
          <w:rFonts w:hint="eastAsia" w:ascii="Arial" w:hAnsi="Arial" w:eastAsia="华文宋体" w:cs="Arial"/>
          <w:sz w:val="24"/>
          <w:szCs w:val="21"/>
          <w:shd w:val="clear" w:color="auto" w:fill="FFFFFF"/>
        </w:rPr>
      </w:pPr>
      <w:r>
        <w:rPr>
          <w:rFonts w:hint="eastAsia" w:ascii="Arial" w:hAnsi="Arial" w:eastAsia="华文宋体" w:cs="Arial"/>
          <w:sz w:val="24"/>
          <w:szCs w:val="21"/>
          <w:shd w:val="clear" w:color="auto" w:fill="FFFFFF"/>
        </w:rPr>
        <w:t>2.作为一般的I/O口时用时，由于内部没有上拉电阻，故要接上上拉电阻！！ </w:t>
      </w:r>
    </w:p>
    <w:p>
      <w:pPr>
        <w:snapToGrid w:val="0"/>
        <w:ind w:firstLine="480" w:firstLineChars="200"/>
        <w:jc w:val="left"/>
        <w:rPr>
          <w:rFonts w:hint="eastAsia" w:ascii="Arial" w:hAnsi="Arial" w:eastAsia="华文宋体" w:cs="Arial"/>
          <w:sz w:val="24"/>
          <w:szCs w:val="21"/>
          <w:shd w:val="clear" w:color="auto" w:fill="FFFFFF"/>
        </w:rPr>
      </w:pPr>
      <w:r>
        <w:rPr>
          <w:rFonts w:hint="eastAsia" w:ascii="Arial" w:hAnsi="Arial" w:eastAsia="华文宋体" w:cs="Arial"/>
          <w:sz w:val="24"/>
          <w:szCs w:val="21"/>
          <w:shd w:val="clear" w:color="auto" w:fill="FFFFFF"/>
        </w:rPr>
        <w:t>3.当p0口用来驱动PNP管子的时候，就不需要上拉电阻，因为此时的低电平有效； 4.当P0口用来驱动NPN管子的时候，就需要上拉电阻的，因为此时只有当P0为1时候，才能够使后级端导通。</w:t>
      </w:r>
    </w:p>
    <w:p>
      <w:pPr>
        <w:pStyle w:val="3"/>
        <w:rPr>
          <w:rFonts w:hint="eastAsia"/>
          <w:shd w:val="clear" w:color="auto" w:fill="FFFFFF"/>
        </w:rPr>
      </w:pPr>
      <w:r>
        <w:rPr>
          <w:rFonts w:hint="eastAsia"/>
          <w:shd w:val="clear" w:color="auto" w:fill="FFFFFF"/>
        </w:rPr>
        <w:t>31脚</w:t>
      </w:r>
      <w:r>
        <w:rPr>
          <w:shd w:val="clear" w:color="auto" w:fill="FFFFFF"/>
        </w:rPr>
        <w:t>EA/Vpp</w:t>
      </w:r>
      <w:r>
        <w:rPr>
          <w:rFonts w:hint="eastAsia"/>
          <w:shd w:val="clear" w:color="auto" w:fill="FFFFFF"/>
        </w:rPr>
        <w:t>接电源：</w:t>
      </w:r>
    </w:p>
    <w:p>
      <w:pPr>
        <w:snapToGrid w:val="0"/>
        <w:ind w:firstLine="480" w:firstLineChars="200"/>
        <w:jc w:val="left"/>
        <w:rPr>
          <w:rFonts w:hint="eastAsia" w:ascii="Arial" w:hAnsi="Arial" w:eastAsia="华文宋体" w:cs="Arial"/>
          <w:sz w:val="24"/>
          <w:szCs w:val="21"/>
          <w:shd w:val="clear" w:color="auto" w:fill="FFFFFF"/>
        </w:rPr>
      </w:pPr>
      <w:r>
        <w:rPr>
          <w:rFonts w:hint="eastAsia" w:ascii="Arial" w:hAnsi="Arial" w:eastAsia="华文宋体" w:cs="Arial"/>
          <w:sz w:val="24"/>
          <w:szCs w:val="21"/>
          <w:shd w:val="clear" w:color="auto" w:fill="FFFFFF"/>
        </w:rPr>
        <w:t>STC89C51/52</w:t>
      </w:r>
      <w:r>
        <w:rPr>
          <w:rFonts w:ascii="Arial" w:hAnsi="Arial" w:eastAsia="华文宋体" w:cs="Arial"/>
          <w:sz w:val="24"/>
          <w:szCs w:val="21"/>
          <w:shd w:val="clear" w:color="auto" w:fill="FFFFFF"/>
        </w:rPr>
        <w:t>或其他51系列兼容单片机特别注意</w:t>
      </w:r>
      <w:r>
        <w:rPr>
          <w:rFonts w:hint="eastAsia" w:ascii="Arial" w:hAnsi="Arial" w:eastAsia="华文宋体" w:cs="Arial"/>
          <w:sz w:val="24"/>
          <w:szCs w:val="21"/>
          <w:shd w:val="clear" w:color="auto" w:fill="FFFFFF"/>
        </w:rPr>
        <w:t>：</w:t>
      </w:r>
      <w:r>
        <w:rPr>
          <w:rFonts w:ascii="Arial" w:hAnsi="Arial" w:eastAsia="华文宋体" w:cs="Arial"/>
          <w:sz w:val="24"/>
          <w:szCs w:val="21"/>
          <w:shd w:val="clear" w:color="auto" w:fill="FFFFFF"/>
        </w:rPr>
        <w:t>对于31脚(EA/Vpp)</w:t>
      </w:r>
      <w:r>
        <w:rPr>
          <w:rFonts w:hint="eastAsia" w:ascii="Arial" w:hAnsi="Arial" w:eastAsia="华文宋体" w:cs="Arial"/>
          <w:sz w:val="24"/>
          <w:szCs w:val="21"/>
          <w:shd w:val="clear" w:color="auto" w:fill="FFFFFF"/>
        </w:rPr>
        <w:t>，</w:t>
      </w:r>
      <w:r>
        <w:rPr>
          <w:rFonts w:ascii="Arial" w:hAnsi="Arial" w:eastAsia="华文宋体" w:cs="Arial"/>
          <w:sz w:val="24"/>
          <w:szCs w:val="21"/>
          <w:shd w:val="clear" w:color="auto" w:fill="FFFFFF"/>
        </w:rPr>
        <w:t>当接高电平时</w:t>
      </w:r>
      <w:r>
        <w:rPr>
          <w:rFonts w:hint="eastAsia" w:ascii="Arial" w:hAnsi="Arial" w:eastAsia="华文宋体" w:cs="Arial"/>
          <w:sz w:val="24"/>
          <w:szCs w:val="21"/>
          <w:shd w:val="clear" w:color="auto" w:fill="FFFFFF"/>
        </w:rPr>
        <w:t>，</w:t>
      </w:r>
      <w:r>
        <w:rPr>
          <w:rFonts w:ascii="Arial" w:hAnsi="Arial" w:eastAsia="华文宋体" w:cs="Arial"/>
          <w:sz w:val="24"/>
          <w:szCs w:val="21"/>
          <w:shd w:val="clear" w:color="auto" w:fill="FFFFFF"/>
        </w:rPr>
        <w:t>单片机在复位后从内部ROM的0000H开始执行</w:t>
      </w:r>
      <w:r>
        <w:rPr>
          <w:rFonts w:hint="eastAsia" w:ascii="Arial" w:hAnsi="Arial" w:eastAsia="华文宋体" w:cs="Arial"/>
          <w:sz w:val="24"/>
          <w:szCs w:val="21"/>
          <w:shd w:val="clear" w:color="auto" w:fill="FFFFFF"/>
        </w:rPr>
        <w:t>，</w:t>
      </w:r>
      <w:r>
        <w:rPr>
          <w:rFonts w:ascii="Arial" w:hAnsi="Arial" w:eastAsia="华文宋体" w:cs="Arial"/>
          <w:sz w:val="24"/>
          <w:szCs w:val="21"/>
          <w:shd w:val="clear" w:color="auto" w:fill="FFFFFF"/>
        </w:rPr>
        <w:t>当接低电平时</w:t>
      </w:r>
      <w:r>
        <w:rPr>
          <w:rFonts w:hint="eastAsia" w:ascii="Arial" w:hAnsi="Arial" w:eastAsia="华文宋体" w:cs="Arial"/>
          <w:sz w:val="24"/>
          <w:szCs w:val="21"/>
          <w:shd w:val="clear" w:color="auto" w:fill="FFFFFF"/>
        </w:rPr>
        <w:t>，</w:t>
      </w:r>
      <w:r>
        <w:rPr>
          <w:rFonts w:ascii="Arial" w:hAnsi="Arial" w:eastAsia="华文宋体" w:cs="Arial"/>
          <w:sz w:val="24"/>
          <w:szCs w:val="21"/>
          <w:shd w:val="clear" w:color="auto" w:fill="FFFFFF"/>
        </w:rPr>
        <w:t>复位后直接从外部ROM的0000H开始执行</w:t>
      </w:r>
      <w:r>
        <w:rPr>
          <w:rFonts w:hint="eastAsia" w:ascii="Arial" w:hAnsi="Arial" w:eastAsia="华文宋体" w:cs="Arial"/>
          <w:sz w:val="24"/>
          <w:szCs w:val="21"/>
          <w:shd w:val="clear" w:color="auto" w:fill="FFFFFF"/>
        </w:rPr>
        <w:t>，</w:t>
      </w:r>
      <w:r>
        <w:rPr>
          <w:rFonts w:ascii="Arial" w:hAnsi="Arial" w:eastAsia="华文宋体" w:cs="Arial"/>
          <w:sz w:val="24"/>
          <w:szCs w:val="21"/>
          <w:shd w:val="clear" w:color="auto" w:fill="FFFFFF"/>
        </w:rPr>
        <w:t>这一点是初学者容易忽略的</w:t>
      </w:r>
      <w:r>
        <w:rPr>
          <w:rFonts w:hint="eastAsia" w:ascii="Arial" w:hAnsi="Arial" w:eastAsia="华文宋体" w:cs="Arial"/>
          <w:sz w:val="24"/>
          <w:szCs w:val="21"/>
          <w:shd w:val="clear" w:color="auto" w:fill="FFFFFF"/>
        </w:rPr>
        <w:t>。</w:t>
      </w:r>
    </w:p>
    <w:p>
      <w:pPr>
        <w:snapToGrid w:val="0"/>
        <w:ind w:firstLine="480" w:firstLineChars="200"/>
        <w:jc w:val="left"/>
        <w:rPr>
          <w:rFonts w:hint="eastAsia" w:ascii="Arial" w:hAnsi="Arial" w:eastAsia="华文宋体" w:cs="Arial"/>
          <w:sz w:val="24"/>
          <w:szCs w:val="21"/>
          <w:shd w:val="clear" w:color="auto" w:fill="FFFFFF"/>
          <w:lang w:val="en-US" w:eastAsia="zh-CN"/>
        </w:rPr>
      </w:pPr>
      <w:r>
        <w:rPr>
          <w:rFonts w:hint="eastAsia" w:ascii="Arial" w:hAnsi="Arial" w:eastAsia="华文宋体" w:cs="Arial"/>
          <w:sz w:val="24"/>
          <w:szCs w:val="21"/>
          <w:shd w:val="clear" w:color="auto" w:fill="FFFFFF"/>
          <w:lang w:val="en-US" w:eastAsia="zh-CN"/>
        </w:rPr>
        <w:t>STC89C51/52单片机的EA脚内部已上拉至高电平,而单片机一般不挂载外部ROM,所以默认可不连线。</w:t>
      </w:r>
      <w:bookmarkStart w:id="0" w:name="_GoBack"/>
      <w:bookmarkEnd w:id="0"/>
    </w:p>
    <w:p>
      <w:pPr>
        <w:snapToGrid w:val="0"/>
        <w:ind w:firstLine="480" w:firstLineChars="200"/>
        <w:jc w:val="left"/>
        <w:rPr>
          <w:rFonts w:eastAsia="华文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华文宋体">
    <w:altName w:val="宋体"/>
    <w:panose1 w:val="02010600040101010101"/>
    <w:charset w:val="86"/>
    <w:family w:val="auto"/>
    <w:pitch w:val="default"/>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65160"/>
    <w:rsid w:val="00171579"/>
    <w:rsid w:val="005D7BE0"/>
    <w:rsid w:val="00A241CA"/>
    <w:rsid w:val="00DD1C45"/>
    <w:rsid w:val="00EC29AE"/>
    <w:rsid w:val="00F65160"/>
    <w:rsid w:val="446D45E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1">
    <w:name w:val="Normal Table"/>
    <w:unhideWhenUsed/>
    <w:qFormat/>
    <w:uiPriority w:val="99"/>
    <w:tblPr>
      <w:tblStyle w:val="11"/>
      <w:tblLayout w:type="fixed"/>
      <w:tblCellMar>
        <w:top w:w="0" w:type="dxa"/>
        <w:left w:w="108" w:type="dxa"/>
        <w:bottom w:w="0" w:type="dxa"/>
        <w:right w:w="108" w:type="dxa"/>
      </w:tblCellMar>
    </w:tblPr>
    <w:tcPr>
      <w:textDirection w:val="lrTb"/>
    </w:tcPr>
  </w:style>
  <w:style w:type="paragraph" w:styleId="5">
    <w:name w:val="Balloon Text"/>
    <w:basedOn w:val="1"/>
    <w:link w:val="15"/>
    <w:unhideWhenUsed/>
    <w:uiPriority w:val="99"/>
    <w:rPr>
      <w:sz w:val="18"/>
      <w:szCs w:val="18"/>
    </w:rPr>
  </w:style>
  <w:style w:type="paragraph" w:styleId="6">
    <w:name w:val="footer"/>
    <w:basedOn w:val="1"/>
    <w:link w:val="13"/>
    <w:unhideWhenUsed/>
    <w:uiPriority w:val="99"/>
    <w:pPr>
      <w:tabs>
        <w:tab w:val="center" w:pos="4153"/>
        <w:tab w:val="right" w:pos="8306"/>
      </w:tabs>
      <w:snapToGrid w:val="0"/>
      <w:jc w:val="left"/>
    </w:pPr>
    <w:rPr>
      <w:sz w:val="18"/>
      <w:szCs w:val="18"/>
    </w:rPr>
  </w:style>
  <w:style w:type="paragraph" w:styleId="7">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customStyle="1" w:styleId="12">
    <w:name w:val="页眉 Char"/>
    <w:basedOn w:val="9"/>
    <w:link w:val="7"/>
    <w:semiHidden/>
    <w:uiPriority w:val="99"/>
    <w:rPr>
      <w:sz w:val="18"/>
      <w:szCs w:val="18"/>
    </w:rPr>
  </w:style>
  <w:style w:type="character" w:customStyle="1" w:styleId="13">
    <w:name w:val="页脚 Char"/>
    <w:basedOn w:val="9"/>
    <w:link w:val="6"/>
    <w:semiHidden/>
    <w:uiPriority w:val="99"/>
    <w:rPr>
      <w:sz w:val="18"/>
      <w:szCs w:val="18"/>
    </w:rPr>
  </w:style>
  <w:style w:type="character" w:customStyle="1" w:styleId="14">
    <w:name w:val="apple-converted-space"/>
    <w:basedOn w:val="9"/>
    <w:uiPriority w:val="0"/>
    <w:rPr/>
  </w:style>
  <w:style w:type="character" w:customStyle="1" w:styleId="15">
    <w:name w:val="批注框文本 Char"/>
    <w:basedOn w:val="9"/>
    <w:link w:val="5"/>
    <w:semiHidden/>
    <w:uiPriority w:val="99"/>
    <w:rPr>
      <w:sz w:val="18"/>
      <w:szCs w:val="18"/>
    </w:rPr>
  </w:style>
  <w:style w:type="character" w:customStyle="1" w:styleId="16">
    <w:name w:val="标题 1 Char"/>
    <w:basedOn w:val="9"/>
    <w:link w:val="2"/>
    <w:uiPriority w:val="9"/>
    <w:rPr>
      <w:b/>
      <w:bCs/>
      <w:kern w:val="44"/>
      <w:sz w:val="44"/>
      <w:szCs w:val="44"/>
    </w:rPr>
  </w:style>
  <w:style w:type="character" w:customStyle="1" w:styleId="17">
    <w:name w:val="标题 2 Char"/>
    <w:basedOn w:val="9"/>
    <w:link w:val="3"/>
    <w:uiPriority w:val="9"/>
    <w:rPr>
      <w:rFonts w:ascii="Cambria" w:hAnsi="Cambria" w:eastAsia="宋体"/>
      <w:b/>
      <w:bCs/>
      <w:sz w:val="32"/>
      <w:szCs w:val="32"/>
    </w:rPr>
  </w:style>
  <w:style w:type="character" w:customStyle="1" w:styleId="18">
    <w:name w:val="标题 3 Char"/>
    <w:basedOn w:val="9"/>
    <w:link w:val="4"/>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333</Words>
  <Characters>1899</Characters>
  <Lines>15</Lines>
  <Paragraphs>4</Paragraphs>
  <TotalTime>0</TotalTime>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2014-05-20T11:56:00Z</dcterms:created>
  <dc:creator>LENOVO</dc:creator>
  <cp:lastModifiedBy>Administrator</cp:lastModifiedBy>
  <dcterms:modified xsi:type="dcterms:W3CDTF">2015-06-01T01:51:39Z</dcterms:modified>
  <dc:title>单片机最小系统的相关知识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