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1C9" w:rsidRPr="00954D0A" w:rsidRDefault="001101C9" w:rsidP="001101C9">
      <w:pPr>
        <w:rPr>
          <w:b/>
        </w:rPr>
      </w:pPr>
      <w:r w:rsidRPr="00954D0A">
        <w:rPr>
          <w:b/>
        </w:rPr>
        <w:t>1. Nested Loops Join</w:t>
      </w:r>
    </w:p>
    <w:p w:rsidR="001101C9" w:rsidRDefault="001101C9" w:rsidP="001101C9">
      <w:r>
        <w:t xml:space="preserve">The SQL Server optimizer might choose a Nested Loops join when one of the joining tables is small (considered as the outer table) and another one is large (considered as the inner table which is indexed on the column that is in the join) and hence it requires minimal I/O and the fewest comparisons. </w:t>
      </w:r>
    </w:p>
    <w:p w:rsidR="00C81D4C" w:rsidRPr="00C81D4C" w:rsidRDefault="00C81D4C" w:rsidP="00C81D4C">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C81D4C">
        <w:rPr>
          <w:rFonts w:ascii="Verdana" w:eastAsia="Times New Roman" w:hAnsi="Verdana" w:cs="Times New Roman"/>
          <w:b/>
          <w:bCs/>
          <w:sz w:val="20"/>
          <w:szCs w:val="20"/>
        </w:rPr>
        <w:t>naive nested loops join</w:t>
      </w:r>
      <w:r w:rsidRPr="00C81D4C">
        <w:rPr>
          <w:rFonts w:ascii="Verdana" w:eastAsia="Times New Roman" w:hAnsi="Verdana" w:cs="Times New Roman"/>
          <w:sz w:val="20"/>
          <w:szCs w:val="20"/>
        </w:rPr>
        <w:t xml:space="preserve"> in which case the search scans the whole table or index </w:t>
      </w:r>
    </w:p>
    <w:p w:rsidR="00C81D4C" w:rsidRPr="00C81D4C" w:rsidRDefault="00C81D4C" w:rsidP="00C81D4C">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C81D4C">
        <w:rPr>
          <w:rFonts w:ascii="Verdana" w:eastAsia="Times New Roman" w:hAnsi="Verdana" w:cs="Times New Roman"/>
          <w:b/>
          <w:bCs/>
          <w:sz w:val="20"/>
          <w:szCs w:val="20"/>
        </w:rPr>
        <w:t>index nested loops join</w:t>
      </w:r>
      <w:r w:rsidRPr="00C81D4C">
        <w:rPr>
          <w:rFonts w:ascii="Verdana" w:eastAsia="Times New Roman" w:hAnsi="Verdana" w:cs="Times New Roman"/>
          <w:sz w:val="20"/>
          <w:szCs w:val="20"/>
        </w:rPr>
        <w:t xml:space="preserve"> when the search can utilize an existing index to perform lookups </w:t>
      </w:r>
    </w:p>
    <w:p w:rsidR="00C81D4C" w:rsidRPr="00C81D4C" w:rsidRDefault="00CA3794" w:rsidP="00C81D4C">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C81D4C">
        <w:rPr>
          <w:rFonts w:ascii="Verdana" w:eastAsia="Times New Roman" w:hAnsi="Verdana" w:cs="Times New Roman"/>
          <w:b/>
          <w:bCs/>
          <w:sz w:val="20"/>
          <w:szCs w:val="20"/>
        </w:rPr>
        <w:t>Temporary</w:t>
      </w:r>
      <w:r w:rsidR="00C81D4C" w:rsidRPr="00C81D4C">
        <w:rPr>
          <w:rFonts w:ascii="Verdana" w:eastAsia="Times New Roman" w:hAnsi="Verdana" w:cs="Times New Roman"/>
          <w:b/>
          <w:bCs/>
          <w:sz w:val="20"/>
          <w:szCs w:val="20"/>
        </w:rPr>
        <w:t xml:space="preserve"> index nested loops join</w:t>
      </w:r>
      <w:r w:rsidR="00C81D4C" w:rsidRPr="00C81D4C">
        <w:rPr>
          <w:rFonts w:ascii="Verdana" w:eastAsia="Times New Roman" w:hAnsi="Verdana" w:cs="Times New Roman"/>
          <w:sz w:val="20"/>
          <w:szCs w:val="20"/>
        </w:rPr>
        <w:t xml:space="preserve"> if the optimizer creates a temporary index as part of the query plan and destroys it after query execution completes. </w:t>
      </w:r>
    </w:p>
    <w:p w:rsidR="001101C9" w:rsidRDefault="00CA3794">
      <w:r>
        <w:t>An index nested loops join performs better than a merge join or hash join if a small set of rows are involved. Whereas, if a large set of rows are involved the Nested Loops join might not be an optimal choice. Nested Loops support almost all join types except right and full outer joins, right semi-join and right anti-semi join.</w:t>
      </w:r>
    </w:p>
    <w:p w:rsidR="00EB3DF2" w:rsidRDefault="00EB3DF2"/>
    <w:p w:rsidR="00EB3DF2" w:rsidRPr="00EB3DF2" w:rsidRDefault="00EB3DF2">
      <w:pPr>
        <w:rPr>
          <w:b/>
        </w:rPr>
      </w:pPr>
      <w:r w:rsidRPr="00EB3DF2">
        <w:rPr>
          <w:b/>
        </w:rPr>
        <w:t xml:space="preserve">2. </w:t>
      </w:r>
      <w:r w:rsidRPr="00EB3DF2">
        <w:rPr>
          <w:b/>
        </w:rPr>
        <w:t>Merge Join</w:t>
      </w:r>
    </w:p>
    <w:p w:rsidR="00EB3DF2" w:rsidRDefault="00942037">
      <w:r>
        <w:t>The first thing that you need to know about a Merge join is that it requires both inputs to be sorted on join keys/merge columns (or both input tables have clustered indexes on the column that joins the tables) and it also requires at least one equijoin (equals to) expression/predicate.</w:t>
      </w:r>
    </w:p>
    <w:p w:rsidR="00135868" w:rsidRDefault="00135868" w:rsidP="00135868">
      <w:pPr>
        <w:pStyle w:val="NormalWeb"/>
        <w:shd w:val="clear" w:color="auto" w:fill="FFFFFF"/>
      </w:pPr>
      <w:r>
        <w:t>A Merge join is often a more efficient and faster join operator if the sorted data can be obtained from an existing B-tree index and it performs almost all join operations as long as there is at least one equality join predicate involved. It also supports multiple equality join predicates as long as the input tables are sorted on all joining keys involved and are in the same order.</w:t>
      </w:r>
    </w:p>
    <w:p w:rsidR="00135868" w:rsidRDefault="00135868" w:rsidP="00135868">
      <w:pPr>
        <w:pStyle w:val="NormalWeb"/>
        <w:shd w:val="clear" w:color="auto" w:fill="FFFFFF"/>
      </w:pPr>
      <w:r>
        <w:t xml:space="preserve">The presence of a Compute Scalar operator indicates the evaluation of an expression to produce a computed scalar value. In the above query I am selecting </w:t>
      </w:r>
      <w:proofErr w:type="spellStart"/>
      <w:r>
        <w:t>LineTotal</w:t>
      </w:r>
      <w:proofErr w:type="spellEnd"/>
      <w:r>
        <w:t xml:space="preserve"> which is a derived column, hence it has been used in the execution plan.</w:t>
      </w:r>
    </w:p>
    <w:p w:rsidR="005B0AF4" w:rsidRDefault="005B0AF4" w:rsidP="005B0AF4">
      <w:pPr>
        <w:pStyle w:val="NormalWeb"/>
        <w:shd w:val="clear" w:color="auto" w:fill="FFFFFF"/>
      </w:pPr>
      <w:r>
        <w:rPr>
          <w:rFonts w:hint="eastAsia"/>
        </w:rPr>
        <w:t>Nested Loop</w:t>
      </w:r>
      <w:r>
        <w:rPr>
          <w:rFonts w:ascii="宋体" w:eastAsia="宋体" w:hAnsi="宋体" w:cs="宋体" w:hint="eastAsia"/>
        </w:rPr>
        <w:t>一般在两个集合都很大的情况下效率就相当差了，而</w:t>
      </w:r>
      <w:r>
        <w:rPr>
          <w:rFonts w:hint="eastAsia"/>
        </w:rPr>
        <w:t>Sort-Merge</w:t>
      </w:r>
      <w:r>
        <w:rPr>
          <w:rFonts w:ascii="宋体" w:eastAsia="宋体" w:hAnsi="宋体" w:cs="宋体" w:hint="eastAsia"/>
        </w:rPr>
        <w:t>在这种情况下就比它要高效不少，</w:t>
      </w:r>
      <w:proofErr w:type="gramStart"/>
      <w:r>
        <w:rPr>
          <w:rFonts w:ascii="宋体" w:eastAsia="宋体" w:hAnsi="宋体" w:cs="宋体" w:hint="eastAsia"/>
        </w:rPr>
        <w:t>尤其是当两个集合的</w:t>
      </w:r>
      <w:bookmarkStart w:id="0" w:name="_GoBack"/>
      <w:bookmarkEnd w:id="0"/>
      <w:r>
        <w:rPr>
          <w:rFonts w:hint="eastAsia"/>
        </w:rPr>
        <w:t>JOIN</w:t>
      </w:r>
      <w:r>
        <w:rPr>
          <w:rFonts w:ascii="宋体" w:eastAsia="宋体" w:hAnsi="宋体" w:cs="宋体" w:hint="eastAsia"/>
        </w:rPr>
        <w:t>字段上都有聚集索引</w:t>
      </w:r>
      <w:r>
        <w:rPr>
          <w:rFonts w:hint="eastAsia"/>
        </w:rPr>
        <w:t>(</w:t>
      </w:r>
      <w:proofErr w:type="gramEnd"/>
      <w:r>
        <w:rPr>
          <w:rFonts w:hint="eastAsia"/>
        </w:rPr>
        <w:t>clustered index)</w:t>
      </w:r>
      <w:r>
        <w:rPr>
          <w:rFonts w:ascii="宋体" w:eastAsia="宋体" w:hAnsi="宋体" w:cs="宋体" w:hint="eastAsia"/>
        </w:rPr>
        <w:t>存在时，</w:t>
      </w:r>
      <w:r>
        <w:rPr>
          <w:rFonts w:hint="eastAsia"/>
        </w:rPr>
        <w:t>Sort-Merge</w:t>
      </w:r>
      <w:r>
        <w:rPr>
          <w:rFonts w:ascii="宋体" w:eastAsia="宋体" w:hAnsi="宋体" w:cs="宋体" w:hint="eastAsia"/>
        </w:rPr>
        <w:t>性能将达到最好。</w:t>
      </w:r>
    </w:p>
    <w:p w:rsidR="005B0AF4" w:rsidRDefault="005B0AF4" w:rsidP="00135868">
      <w:pPr>
        <w:pStyle w:val="NormalWeb"/>
        <w:shd w:val="clear" w:color="auto" w:fill="FFFFFF"/>
      </w:pPr>
    </w:p>
    <w:p w:rsidR="00135868" w:rsidRPr="006A785A" w:rsidRDefault="006A785A">
      <w:pPr>
        <w:rPr>
          <w:b/>
        </w:rPr>
      </w:pPr>
      <w:r w:rsidRPr="006A785A">
        <w:rPr>
          <w:b/>
        </w:rPr>
        <w:t xml:space="preserve">3. </w:t>
      </w:r>
      <w:r w:rsidRPr="006A785A">
        <w:rPr>
          <w:b/>
        </w:rPr>
        <w:t>Hash Join</w:t>
      </w:r>
    </w:p>
    <w:p w:rsidR="004C4F80" w:rsidRPr="004C4F80" w:rsidRDefault="004C4F80" w:rsidP="004C4F80">
      <w:pPr>
        <w:shd w:val="clear" w:color="auto" w:fill="FFFFFF"/>
        <w:spacing w:before="100" w:beforeAutospacing="1" w:after="100" w:afterAutospacing="1" w:line="240" w:lineRule="auto"/>
        <w:rPr>
          <w:rFonts w:ascii="Verdana" w:eastAsia="Times New Roman" w:hAnsi="Verdana" w:cs="Times New Roman"/>
          <w:sz w:val="20"/>
          <w:szCs w:val="20"/>
        </w:rPr>
      </w:pPr>
      <w:r w:rsidRPr="004C4F80">
        <w:rPr>
          <w:rFonts w:ascii="Verdana" w:eastAsia="Times New Roman" w:hAnsi="Verdana" w:cs="Times New Roman"/>
          <w:sz w:val="20"/>
          <w:szCs w:val="20"/>
        </w:rPr>
        <w:br/>
        <w:t xml:space="preserve">During the build phase, joining keys of all the rows of the build table are scanned. </w:t>
      </w:r>
      <w:r w:rsidRPr="004C4F80">
        <w:rPr>
          <w:rFonts w:ascii="Verdana" w:eastAsia="Times New Roman" w:hAnsi="Verdana" w:cs="Times New Roman"/>
          <w:sz w:val="20"/>
          <w:szCs w:val="20"/>
        </w:rPr>
        <w:lastRenderedPageBreak/>
        <w:t>Hashes are generated and placed in an in-memory hash table. Unlike the Merge join, it's blocking (no rows are returned) until this point.</w:t>
      </w:r>
      <w:r w:rsidRPr="004C4F80">
        <w:rPr>
          <w:rFonts w:ascii="Verdana" w:eastAsia="Times New Roman" w:hAnsi="Verdana" w:cs="Times New Roman"/>
          <w:sz w:val="20"/>
          <w:szCs w:val="20"/>
        </w:rPr>
        <w:br/>
      </w:r>
      <w:r w:rsidRPr="004C4F80">
        <w:rPr>
          <w:rFonts w:ascii="Verdana" w:eastAsia="Times New Roman" w:hAnsi="Verdana" w:cs="Times New Roman"/>
          <w:sz w:val="20"/>
          <w:szCs w:val="20"/>
        </w:rPr>
        <w:br/>
        <w:t>During the probe phase, joining keys of each row of the probe table are scanned. Again hashes are generated (using the same hash function as above) and compared against the corresponding hash table for a match.</w:t>
      </w:r>
    </w:p>
    <w:p w:rsidR="004C4F80" w:rsidRPr="004C4F80" w:rsidRDefault="004C4F80" w:rsidP="004C4F80">
      <w:pPr>
        <w:shd w:val="clear" w:color="auto" w:fill="FFFFFF"/>
        <w:spacing w:before="100" w:beforeAutospacing="1" w:after="100" w:afterAutospacing="1" w:line="240" w:lineRule="auto"/>
        <w:rPr>
          <w:rFonts w:ascii="Verdana" w:eastAsia="Times New Roman" w:hAnsi="Verdana" w:cs="Times New Roman"/>
          <w:sz w:val="20"/>
          <w:szCs w:val="20"/>
        </w:rPr>
      </w:pPr>
      <w:r w:rsidRPr="004C4F80">
        <w:rPr>
          <w:rFonts w:ascii="Verdana" w:eastAsia="Times New Roman" w:hAnsi="Verdana" w:cs="Times New Roman"/>
          <w:sz w:val="20"/>
          <w:szCs w:val="20"/>
        </w:rPr>
        <w:t xml:space="preserve">A Hash function requires significant amount of CPU cycles to generate hashes and memory resources to store the hash table. If there is memory pressure, some of the partitions of the hash table are swapped to </w:t>
      </w:r>
      <w:proofErr w:type="spellStart"/>
      <w:r w:rsidRPr="004C4F80">
        <w:rPr>
          <w:rFonts w:ascii="Verdana" w:eastAsia="Times New Roman" w:hAnsi="Verdana" w:cs="Times New Roman"/>
          <w:sz w:val="20"/>
          <w:szCs w:val="20"/>
        </w:rPr>
        <w:t>tempdb</w:t>
      </w:r>
      <w:proofErr w:type="spellEnd"/>
      <w:r w:rsidRPr="004C4F80">
        <w:rPr>
          <w:rFonts w:ascii="Verdana" w:eastAsia="Times New Roman" w:hAnsi="Verdana" w:cs="Times New Roman"/>
          <w:sz w:val="20"/>
          <w:szCs w:val="20"/>
        </w:rPr>
        <w:t xml:space="preserve"> and whenever there is a need (either to probe or to update the contents) it is brought back into the cache. To achieve high performance, the query optimizer may parallelize a Hash join to scale better than any other join, for more details </w:t>
      </w:r>
      <w:hyperlink r:id="rId6" w:tgtFrame="_blank" w:history="1">
        <w:r w:rsidRPr="004C4F80">
          <w:rPr>
            <w:rFonts w:ascii="Verdana" w:eastAsia="Times New Roman" w:hAnsi="Verdana" w:cs="Times New Roman"/>
            <w:color w:val="0000FF"/>
            <w:sz w:val="20"/>
            <w:szCs w:val="20"/>
            <w:u w:val="single"/>
          </w:rPr>
          <w:t>click here.</w:t>
        </w:r>
      </w:hyperlink>
    </w:p>
    <w:p w:rsidR="004C4F80" w:rsidRPr="004C4F80" w:rsidRDefault="004C4F80" w:rsidP="004C4F80">
      <w:pPr>
        <w:shd w:val="clear" w:color="auto" w:fill="FFFFFF"/>
        <w:spacing w:before="100" w:beforeAutospacing="1" w:after="100" w:afterAutospacing="1" w:line="240" w:lineRule="auto"/>
        <w:rPr>
          <w:rFonts w:ascii="Verdana" w:eastAsia="Times New Roman" w:hAnsi="Verdana" w:cs="Times New Roman"/>
          <w:sz w:val="20"/>
          <w:szCs w:val="20"/>
        </w:rPr>
      </w:pPr>
      <w:r w:rsidRPr="004C4F80">
        <w:rPr>
          <w:rFonts w:ascii="Verdana" w:eastAsia="Times New Roman" w:hAnsi="Verdana" w:cs="Times New Roman"/>
          <w:sz w:val="20"/>
          <w:szCs w:val="20"/>
        </w:rPr>
        <w:t xml:space="preserve">There are basically three different types of hash joins, </w:t>
      </w:r>
    </w:p>
    <w:p w:rsidR="004C4F80" w:rsidRPr="004C4F80" w:rsidRDefault="004C4F80" w:rsidP="004C4F80">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rPr>
      </w:pPr>
      <w:r w:rsidRPr="004C4F80">
        <w:rPr>
          <w:rFonts w:ascii="Verdana" w:eastAsia="Times New Roman" w:hAnsi="Verdana" w:cs="Times New Roman"/>
          <w:b/>
          <w:bCs/>
          <w:sz w:val="20"/>
          <w:szCs w:val="20"/>
        </w:rPr>
        <w:t>In-memory Hash Join</w:t>
      </w:r>
      <w:r w:rsidRPr="004C4F80">
        <w:rPr>
          <w:rFonts w:ascii="Verdana" w:eastAsia="Times New Roman" w:hAnsi="Verdana" w:cs="Times New Roman"/>
          <w:sz w:val="20"/>
          <w:szCs w:val="20"/>
        </w:rPr>
        <w:t xml:space="preserve"> in which case enough memory is available to store the hash table </w:t>
      </w:r>
    </w:p>
    <w:p w:rsidR="004C4F80" w:rsidRPr="004C4F80" w:rsidRDefault="004C4F80" w:rsidP="004C4F80">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rPr>
      </w:pPr>
      <w:r w:rsidRPr="004C4F80">
        <w:rPr>
          <w:rFonts w:ascii="Verdana" w:eastAsia="Times New Roman" w:hAnsi="Verdana" w:cs="Times New Roman"/>
          <w:b/>
          <w:bCs/>
          <w:sz w:val="20"/>
          <w:szCs w:val="20"/>
        </w:rPr>
        <w:t>Grace Hash Join</w:t>
      </w:r>
      <w:r w:rsidRPr="004C4F80">
        <w:rPr>
          <w:rFonts w:ascii="Verdana" w:eastAsia="Times New Roman" w:hAnsi="Verdana" w:cs="Times New Roman"/>
          <w:sz w:val="20"/>
          <w:szCs w:val="20"/>
        </w:rPr>
        <w:t xml:space="preserve"> in which case the hash table </w:t>
      </w:r>
      <w:r w:rsidR="00A50F97" w:rsidRPr="004C4F80">
        <w:rPr>
          <w:rFonts w:ascii="Verdana" w:eastAsia="Times New Roman" w:hAnsi="Verdana" w:cs="Times New Roman"/>
          <w:sz w:val="20"/>
          <w:szCs w:val="20"/>
        </w:rPr>
        <w:t>cannot</w:t>
      </w:r>
      <w:r w:rsidRPr="004C4F80">
        <w:rPr>
          <w:rFonts w:ascii="Verdana" w:eastAsia="Times New Roman" w:hAnsi="Verdana" w:cs="Times New Roman"/>
          <w:sz w:val="20"/>
          <w:szCs w:val="20"/>
        </w:rPr>
        <w:t xml:space="preserve"> fit in memory and some partitions are spilled to </w:t>
      </w:r>
      <w:proofErr w:type="spellStart"/>
      <w:r w:rsidRPr="004C4F80">
        <w:rPr>
          <w:rFonts w:ascii="Verdana" w:eastAsia="Times New Roman" w:hAnsi="Verdana" w:cs="Times New Roman"/>
          <w:sz w:val="20"/>
          <w:szCs w:val="20"/>
        </w:rPr>
        <w:t>tempdb</w:t>
      </w:r>
      <w:proofErr w:type="spellEnd"/>
      <w:r w:rsidRPr="004C4F80">
        <w:rPr>
          <w:rFonts w:ascii="Verdana" w:eastAsia="Times New Roman" w:hAnsi="Verdana" w:cs="Times New Roman"/>
          <w:sz w:val="20"/>
          <w:szCs w:val="20"/>
        </w:rPr>
        <w:t xml:space="preserve"> </w:t>
      </w:r>
    </w:p>
    <w:p w:rsidR="004C4F80" w:rsidRPr="004C4F80" w:rsidRDefault="004C4F80" w:rsidP="004C4F80">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rPr>
      </w:pPr>
      <w:r w:rsidRPr="004C4F80">
        <w:rPr>
          <w:rFonts w:ascii="Verdana" w:eastAsia="Times New Roman" w:hAnsi="Verdana" w:cs="Times New Roman"/>
          <w:b/>
          <w:bCs/>
          <w:sz w:val="20"/>
          <w:szCs w:val="20"/>
        </w:rPr>
        <w:t>Recursive Hash Join</w:t>
      </w:r>
      <w:r w:rsidRPr="004C4F80">
        <w:rPr>
          <w:rFonts w:ascii="Verdana" w:eastAsia="Times New Roman" w:hAnsi="Verdana" w:cs="Times New Roman"/>
          <w:sz w:val="20"/>
          <w:szCs w:val="20"/>
        </w:rPr>
        <w:t xml:space="preserve"> in which case a hash table is so large the optimizer has to use many levels of merge joins. For more details about these different types </w:t>
      </w:r>
      <w:hyperlink r:id="rId7" w:tgtFrame="_blank" w:history="1">
        <w:r w:rsidRPr="004C4F80">
          <w:rPr>
            <w:rFonts w:ascii="Verdana" w:eastAsia="Times New Roman" w:hAnsi="Verdana" w:cs="Times New Roman"/>
            <w:color w:val="0000FF"/>
            <w:sz w:val="20"/>
            <w:szCs w:val="20"/>
            <w:u w:val="single"/>
          </w:rPr>
          <w:t>click here.</w:t>
        </w:r>
      </w:hyperlink>
    </w:p>
    <w:p w:rsidR="00135868" w:rsidRDefault="00135868"/>
    <w:sectPr w:rsidR="001358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2DCB"/>
    <w:multiLevelType w:val="multilevel"/>
    <w:tmpl w:val="DC44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240450"/>
    <w:multiLevelType w:val="multilevel"/>
    <w:tmpl w:val="362A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9F4"/>
    <w:rsid w:val="001101C9"/>
    <w:rsid w:val="00135868"/>
    <w:rsid w:val="004C4F80"/>
    <w:rsid w:val="005B0AF4"/>
    <w:rsid w:val="006875C3"/>
    <w:rsid w:val="006A785A"/>
    <w:rsid w:val="006B53D6"/>
    <w:rsid w:val="00942037"/>
    <w:rsid w:val="00954D0A"/>
    <w:rsid w:val="00A50F97"/>
    <w:rsid w:val="00AD59F4"/>
    <w:rsid w:val="00C81D4C"/>
    <w:rsid w:val="00CA3794"/>
    <w:rsid w:val="00EB3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5868"/>
    <w:pPr>
      <w:spacing w:before="100" w:beforeAutospacing="1" w:after="100" w:afterAutospacing="1" w:line="240" w:lineRule="auto"/>
    </w:pPr>
    <w:rPr>
      <w:rFonts w:ascii="Verdana" w:eastAsia="Times New Roman" w:hAnsi="Verdana" w:cs="Times New Roman"/>
      <w:sz w:val="20"/>
      <w:szCs w:val="20"/>
    </w:rPr>
  </w:style>
  <w:style w:type="character" w:styleId="Hyperlink">
    <w:name w:val="Hyperlink"/>
    <w:basedOn w:val="DefaultParagraphFont"/>
    <w:uiPriority w:val="99"/>
    <w:semiHidden/>
    <w:unhideWhenUsed/>
    <w:rsid w:val="004C4F8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5868"/>
    <w:pPr>
      <w:spacing w:before="100" w:beforeAutospacing="1" w:after="100" w:afterAutospacing="1" w:line="240" w:lineRule="auto"/>
    </w:pPr>
    <w:rPr>
      <w:rFonts w:ascii="Verdana" w:eastAsia="Times New Roman" w:hAnsi="Verdana" w:cs="Times New Roman"/>
      <w:sz w:val="20"/>
      <w:szCs w:val="20"/>
    </w:rPr>
  </w:style>
  <w:style w:type="character" w:styleId="Hyperlink">
    <w:name w:val="Hyperlink"/>
    <w:basedOn w:val="DefaultParagraphFont"/>
    <w:uiPriority w:val="99"/>
    <w:semiHidden/>
    <w:unhideWhenUsed/>
    <w:rsid w:val="004C4F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079156">
      <w:bodyDiv w:val="1"/>
      <w:marLeft w:val="0"/>
      <w:marRight w:val="0"/>
      <w:marTop w:val="0"/>
      <w:marBottom w:val="0"/>
      <w:divBdr>
        <w:top w:val="none" w:sz="0" w:space="0" w:color="auto"/>
        <w:left w:val="none" w:sz="0" w:space="0" w:color="auto"/>
        <w:bottom w:val="none" w:sz="0" w:space="0" w:color="auto"/>
        <w:right w:val="none" w:sz="0" w:space="0" w:color="auto"/>
      </w:divBdr>
      <w:divsChild>
        <w:div w:id="379672360">
          <w:marLeft w:val="0"/>
          <w:marRight w:val="0"/>
          <w:marTop w:val="150"/>
          <w:marBottom w:val="0"/>
          <w:divBdr>
            <w:top w:val="none" w:sz="0" w:space="0" w:color="auto"/>
            <w:left w:val="none" w:sz="0" w:space="0" w:color="auto"/>
            <w:bottom w:val="none" w:sz="0" w:space="0" w:color="auto"/>
            <w:right w:val="none" w:sz="0" w:space="0" w:color="auto"/>
          </w:divBdr>
          <w:divsChild>
            <w:div w:id="1406799193">
              <w:marLeft w:val="0"/>
              <w:marRight w:val="0"/>
              <w:marTop w:val="0"/>
              <w:marBottom w:val="0"/>
              <w:divBdr>
                <w:top w:val="none" w:sz="0" w:space="0" w:color="auto"/>
                <w:left w:val="none" w:sz="0" w:space="0" w:color="auto"/>
                <w:bottom w:val="none" w:sz="0" w:space="0" w:color="auto"/>
                <w:right w:val="none" w:sz="0" w:space="0" w:color="auto"/>
              </w:divBdr>
              <w:divsChild>
                <w:div w:id="113405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469110">
      <w:bodyDiv w:val="1"/>
      <w:marLeft w:val="0"/>
      <w:marRight w:val="0"/>
      <w:marTop w:val="0"/>
      <w:marBottom w:val="0"/>
      <w:divBdr>
        <w:top w:val="none" w:sz="0" w:space="0" w:color="auto"/>
        <w:left w:val="none" w:sz="0" w:space="0" w:color="auto"/>
        <w:bottom w:val="none" w:sz="0" w:space="0" w:color="auto"/>
        <w:right w:val="none" w:sz="0" w:space="0" w:color="auto"/>
      </w:divBdr>
      <w:divsChild>
        <w:div w:id="700402228">
          <w:marLeft w:val="0"/>
          <w:marRight w:val="0"/>
          <w:marTop w:val="150"/>
          <w:marBottom w:val="0"/>
          <w:divBdr>
            <w:top w:val="none" w:sz="0" w:space="0" w:color="auto"/>
            <w:left w:val="none" w:sz="0" w:space="0" w:color="auto"/>
            <w:bottom w:val="none" w:sz="0" w:space="0" w:color="auto"/>
            <w:right w:val="none" w:sz="0" w:space="0" w:color="auto"/>
          </w:divBdr>
          <w:divsChild>
            <w:div w:id="1673800908">
              <w:marLeft w:val="0"/>
              <w:marRight w:val="0"/>
              <w:marTop w:val="0"/>
              <w:marBottom w:val="0"/>
              <w:divBdr>
                <w:top w:val="none" w:sz="0" w:space="0" w:color="auto"/>
                <w:left w:val="none" w:sz="0" w:space="0" w:color="auto"/>
                <w:bottom w:val="none" w:sz="0" w:space="0" w:color="auto"/>
                <w:right w:val="none" w:sz="0" w:space="0" w:color="auto"/>
              </w:divBdr>
              <w:divsChild>
                <w:div w:id="18377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546311">
      <w:bodyDiv w:val="1"/>
      <w:marLeft w:val="0"/>
      <w:marRight w:val="0"/>
      <w:marTop w:val="100"/>
      <w:marBottom w:val="100"/>
      <w:divBdr>
        <w:top w:val="none" w:sz="0" w:space="0" w:color="auto"/>
        <w:left w:val="none" w:sz="0" w:space="0" w:color="auto"/>
        <w:bottom w:val="none" w:sz="0" w:space="0" w:color="auto"/>
        <w:right w:val="none" w:sz="0" w:space="0" w:color="auto"/>
      </w:divBdr>
      <w:divsChild>
        <w:div w:id="1555194215">
          <w:marLeft w:val="0"/>
          <w:marRight w:val="0"/>
          <w:marTop w:val="0"/>
          <w:marBottom w:val="0"/>
          <w:divBdr>
            <w:top w:val="none" w:sz="0" w:space="0" w:color="auto"/>
            <w:left w:val="none" w:sz="0" w:space="0" w:color="auto"/>
            <w:bottom w:val="none" w:sz="0" w:space="0" w:color="auto"/>
            <w:right w:val="none" w:sz="0" w:space="0" w:color="auto"/>
          </w:divBdr>
          <w:divsChild>
            <w:div w:id="691998513">
              <w:marLeft w:val="0"/>
              <w:marRight w:val="0"/>
              <w:marTop w:val="0"/>
              <w:marBottom w:val="0"/>
              <w:divBdr>
                <w:top w:val="none" w:sz="0" w:space="0" w:color="auto"/>
                <w:left w:val="none" w:sz="0" w:space="0" w:color="auto"/>
                <w:bottom w:val="none" w:sz="0" w:space="0" w:color="auto"/>
                <w:right w:val="none" w:sz="0" w:space="0" w:color="auto"/>
              </w:divBdr>
              <w:divsChild>
                <w:div w:id="1428188529">
                  <w:marLeft w:val="0"/>
                  <w:marRight w:val="0"/>
                  <w:marTop w:val="0"/>
                  <w:marBottom w:val="0"/>
                  <w:divBdr>
                    <w:top w:val="none" w:sz="0" w:space="0" w:color="auto"/>
                    <w:left w:val="none" w:sz="0" w:space="0" w:color="auto"/>
                    <w:bottom w:val="none" w:sz="0" w:space="0" w:color="auto"/>
                    <w:right w:val="none" w:sz="0" w:space="0" w:color="auto"/>
                  </w:divBdr>
                  <w:divsChild>
                    <w:div w:id="1008603760">
                      <w:marLeft w:val="0"/>
                      <w:marRight w:val="0"/>
                      <w:marTop w:val="0"/>
                      <w:marBottom w:val="0"/>
                      <w:divBdr>
                        <w:top w:val="none" w:sz="0" w:space="0" w:color="auto"/>
                        <w:left w:val="none" w:sz="0" w:space="0" w:color="auto"/>
                        <w:bottom w:val="none" w:sz="0" w:space="0" w:color="auto"/>
                        <w:right w:val="none" w:sz="0" w:space="0" w:color="auto"/>
                      </w:divBdr>
                      <w:divsChild>
                        <w:div w:id="862860650">
                          <w:marLeft w:val="0"/>
                          <w:marRight w:val="0"/>
                          <w:marTop w:val="0"/>
                          <w:marBottom w:val="0"/>
                          <w:divBdr>
                            <w:top w:val="none" w:sz="0" w:space="0" w:color="auto"/>
                            <w:left w:val="none" w:sz="0" w:space="0" w:color="auto"/>
                            <w:bottom w:val="none" w:sz="0" w:space="0" w:color="auto"/>
                            <w:right w:val="none" w:sz="0" w:space="0" w:color="auto"/>
                          </w:divBdr>
                          <w:divsChild>
                            <w:div w:id="1872106785">
                              <w:marLeft w:val="0"/>
                              <w:marRight w:val="0"/>
                              <w:marTop w:val="0"/>
                              <w:marBottom w:val="0"/>
                              <w:divBdr>
                                <w:top w:val="none" w:sz="0" w:space="0" w:color="auto"/>
                                <w:left w:val="none" w:sz="0" w:space="0" w:color="auto"/>
                                <w:bottom w:val="none" w:sz="0" w:space="0" w:color="auto"/>
                                <w:right w:val="none" w:sz="0" w:space="0" w:color="auto"/>
                              </w:divBdr>
                              <w:divsChild>
                                <w:div w:id="506336200">
                                  <w:marLeft w:val="0"/>
                                  <w:marRight w:val="0"/>
                                  <w:marTop w:val="0"/>
                                  <w:marBottom w:val="0"/>
                                  <w:divBdr>
                                    <w:top w:val="none" w:sz="0" w:space="0" w:color="auto"/>
                                    <w:left w:val="none" w:sz="0" w:space="0" w:color="auto"/>
                                    <w:bottom w:val="none" w:sz="0" w:space="0" w:color="auto"/>
                                    <w:right w:val="none" w:sz="0" w:space="0" w:color="auto"/>
                                  </w:divBdr>
                                  <w:divsChild>
                                    <w:div w:id="1384020174">
                                      <w:marLeft w:val="0"/>
                                      <w:marRight w:val="0"/>
                                      <w:marTop w:val="0"/>
                                      <w:marBottom w:val="0"/>
                                      <w:divBdr>
                                        <w:top w:val="none" w:sz="0" w:space="0" w:color="auto"/>
                                        <w:left w:val="none" w:sz="0" w:space="0" w:color="auto"/>
                                        <w:bottom w:val="none" w:sz="0" w:space="0" w:color="auto"/>
                                        <w:right w:val="none" w:sz="0" w:space="0" w:color="auto"/>
                                      </w:divBdr>
                                      <w:divsChild>
                                        <w:div w:id="369651935">
                                          <w:marLeft w:val="0"/>
                                          <w:marRight w:val="0"/>
                                          <w:marTop w:val="0"/>
                                          <w:marBottom w:val="0"/>
                                          <w:divBdr>
                                            <w:top w:val="none" w:sz="0" w:space="0" w:color="auto"/>
                                            <w:left w:val="none" w:sz="0" w:space="0" w:color="auto"/>
                                            <w:bottom w:val="none" w:sz="0" w:space="0" w:color="auto"/>
                                            <w:right w:val="none" w:sz="0" w:space="0" w:color="auto"/>
                                          </w:divBdr>
                                          <w:divsChild>
                                            <w:div w:id="847330826">
                                              <w:marLeft w:val="0"/>
                                              <w:marRight w:val="0"/>
                                              <w:marTop w:val="0"/>
                                              <w:marBottom w:val="0"/>
                                              <w:divBdr>
                                                <w:top w:val="none" w:sz="0" w:space="0" w:color="auto"/>
                                                <w:left w:val="none" w:sz="0" w:space="0" w:color="auto"/>
                                                <w:bottom w:val="none" w:sz="0" w:space="0" w:color="auto"/>
                                                <w:right w:val="none" w:sz="0" w:space="0" w:color="auto"/>
                                              </w:divBdr>
                                              <w:divsChild>
                                                <w:div w:id="1496335609">
                                                  <w:marLeft w:val="0"/>
                                                  <w:marRight w:val="0"/>
                                                  <w:marTop w:val="0"/>
                                                  <w:marBottom w:val="0"/>
                                                  <w:divBdr>
                                                    <w:top w:val="none" w:sz="0" w:space="0" w:color="auto"/>
                                                    <w:left w:val="none" w:sz="0" w:space="0" w:color="auto"/>
                                                    <w:bottom w:val="none" w:sz="0" w:space="0" w:color="auto"/>
                                                    <w:right w:val="none" w:sz="0" w:space="0" w:color="auto"/>
                                                  </w:divBdr>
                                                  <w:divsChild>
                                                    <w:div w:id="2095079670">
                                                      <w:marLeft w:val="0"/>
                                                      <w:marRight w:val="0"/>
                                                      <w:marTop w:val="0"/>
                                                      <w:marBottom w:val="0"/>
                                                      <w:divBdr>
                                                        <w:top w:val="none" w:sz="0" w:space="0" w:color="auto"/>
                                                        <w:left w:val="none" w:sz="0" w:space="0" w:color="auto"/>
                                                        <w:bottom w:val="none" w:sz="0" w:space="0" w:color="auto"/>
                                                        <w:right w:val="none" w:sz="0" w:space="0" w:color="auto"/>
                                                      </w:divBdr>
                                                      <w:divsChild>
                                                        <w:div w:id="1212495589">
                                                          <w:marLeft w:val="0"/>
                                                          <w:marRight w:val="0"/>
                                                          <w:marTop w:val="0"/>
                                                          <w:marBottom w:val="0"/>
                                                          <w:divBdr>
                                                            <w:top w:val="none" w:sz="0" w:space="0" w:color="auto"/>
                                                            <w:left w:val="none" w:sz="0" w:space="0" w:color="auto"/>
                                                            <w:bottom w:val="none" w:sz="0" w:space="0" w:color="auto"/>
                                                            <w:right w:val="none" w:sz="0" w:space="0" w:color="auto"/>
                                                          </w:divBdr>
                                                          <w:divsChild>
                                                            <w:div w:id="1278874163">
                                                              <w:marLeft w:val="0"/>
                                                              <w:marRight w:val="0"/>
                                                              <w:marTop w:val="0"/>
                                                              <w:marBottom w:val="0"/>
                                                              <w:divBdr>
                                                                <w:top w:val="none" w:sz="0" w:space="0" w:color="auto"/>
                                                                <w:left w:val="none" w:sz="0" w:space="0" w:color="auto"/>
                                                                <w:bottom w:val="none" w:sz="0" w:space="0" w:color="auto"/>
                                                                <w:right w:val="none" w:sz="0" w:space="0" w:color="auto"/>
                                                              </w:divBdr>
                                                              <w:divsChild>
                                                                <w:div w:id="636378407">
                                                                  <w:marLeft w:val="0"/>
                                                                  <w:marRight w:val="0"/>
                                                                  <w:marTop w:val="0"/>
                                                                  <w:marBottom w:val="0"/>
                                                                  <w:divBdr>
                                                                    <w:top w:val="none" w:sz="0" w:space="0" w:color="auto"/>
                                                                    <w:left w:val="none" w:sz="0" w:space="0" w:color="auto"/>
                                                                    <w:bottom w:val="none" w:sz="0" w:space="0" w:color="auto"/>
                                                                    <w:right w:val="none" w:sz="0" w:space="0" w:color="auto"/>
                                                                  </w:divBdr>
                                                                  <w:divsChild>
                                                                    <w:div w:id="1988850040">
                                                                      <w:marLeft w:val="0"/>
                                                                      <w:marRight w:val="0"/>
                                                                      <w:marTop w:val="0"/>
                                                                      <w:marBottom w:val="0"/>
                                                                      <w:divBdr>
                                                                        <w:top w:val="none" w:sz="0" w:space="0" w:color="auto"/>
                                                                        <w:left w:val="none" w:sz="0" w:space="0" w:color="auto"/>
                                                                        <w:bottom w:val="none" w:sz="0" w:space="0" w:color="auto"/>
                                                                        <w:right w:val="none" w:sz="0" w:space="0" w:color="auto"/>
                                                                      </w:divBdr>
                                                                      <w:divsChild>
                                                                        <w:div w:id="818688330">
                                                                          <w:marLeft w:val="0"/>
                                                                          <w:marRight w:val="0"/>
                                                                          <w:marTop w:val="0"/>
                                                                          <w:marBottom w:val="0"/>
                                                                          <w:divBdr>
                                                                            <w:top w:val="none" w:sz="0" w:space="0" w:color="auto"/>
                                                                            <w:left w:val="none" w:sz="0" w:space="0" w:color="auto"/>
                                                                            <w:bottom w:val="none" w:sz="0" w:space="0" w:color="auto"/>
                                                                            <w:right w:val="none" w:sz="0" w:space="0" w:color="auto"/>
                                                                          </w:divBdr>
                                                                          <w:divsChild>
                                                                            <w:div w:id="52410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3447854">
      <w:bodyDiv w:val="1"/>
      <w:marLeft w:val="0"/>
      <w:marRight w:val="0"/>
      <w:marTop w:val="0"/>
      <w:marBottom w:val="0"/>
      <w:divBdr>
        <w:top w:val="none" w:sz="0" w:space="0" w:color="auto"/>
        <w:left w:val="none" w:sz="0" w:space="0" w:color="auto"/>
        <w:bottom w:val="none" w:sz="0" w:space="0" w:color="auto"/>
        <w:right w:val="none" w:sz="0" w:space="0" w:color="auto"/>
      </w:divBdr>
      <w:divsChild>
        <w:div w:id="2111733254">
          <w:marLeft w:val="0"/>
          <w:marRight w:val="0"/>
          <w:marTop w:val="150"/>
          <w:marBottom w:val="0"/>
          <w:divBdr>
            <w:top w:val="none" w:sz="0" w:space="0" w:color="auto"/>
            <w:left w:val="none" w:sz="0" w:space="0" w:color="auto"/>
            <w:bottom w:val="none" w:sz="0" w:space="0" w:color="auto"/>
            <w:right w:val="none" w:sz="0" w:space="0" w:color="auto"/>
          </w:divBdr>
          <w:divsChild>
            <w:div w:id="1949389439">
              <w:marLeft w:val="0"/>
              <w:marRight w:val="0"/>
              <w:marTop w:val="0"/>
              <w:marBottom w:val="0"/>
              <w:divBdr>
                <w:top w:val="none" w:sz="0" w:space="0" w:color="auto"/>
                <w:left w:val="none" w:sz="0" w:space="0" w:color="auto"/>
                <w:bottom w:val="none" w:sz="0" w:space="0" w:color="auto"/>
                <w:right w:val="none" w:sz="0" w:space="0" w:color="auto"/>
              </w:divBdr>
              <w:divsChild>
                <w:div w:id="58827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technet.microsoft.com/en-us/library/ms189313.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s.msdn.com/b/craigfr/archive/2006/11/16/parallel-hash-join.asp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529</Words>
  <Characters>3020</Characters>
  <Application>Microsoft Office Word</Application>
  <DocSecurity>0</DocSecurity>
  <Lines>25</Lines>
  <Paragraphs>7</Paragraphs>
  <ScaleCrop>false</ScaleCrop>
  <Company>HP</Company>
  <LinksUpToDate>false</LinksUpToDate>
  <CharactersWithSpaces>3542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Zhou</dc:creator>
  <cp:keywords/>
  <dc:description/>
  <cp:lastModifiedBy>Ming Zhou</cp:lastModifiedBy>
  <cp:revision>13</cp:revision>
  <dcterms:created xsi:type="dcterms:W3CDTF">2014-01-23T11:59:00Z</dcterms:created>
  <dcterms:modified xsi:type="dcterms:W3CDTF">2014-01-23T13:28:00Z</dcterms:modified>
</cp:coreProperties>
</file>