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CE" w:rsidRPr="002531CE" w:rsidRDefault="002531CE" w:rsidP="002531CE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2531CE">
        <w:rPr>
          <w:rFonts w:ascii="SimSun" w:eastAsia="SimSun" w:hAnsi="SimSun" w:cs="SimSun" w:hint="eastAsia"/>
          <w:sz w:val="10"/>
          <w:szCs w:val="10"/>
        </w:rPr>
        <w:t>有时候，我们会遇到这样的问题：在对列表中的数据进行批量操作时，要读出、或写入列表的</w:t>
      </w:r>
      <w:r w:rsidRPr="002531CE">
        <w:rPr>
          <w:rFonts w:ascii="SimSun" w:eastAsia="SimSun" w:hAnsi="SimSun" w:cs="SimSun" w:hint="eastAsia"/>
          <w:b/>
          <w:bCs/>
          <w:color w:val="FF0000"/>
          <w:sz w:val="10"/>
          <w:szCs w:val="10"/>
        </w:rPr>
        <w:t>附件</w:t>
      </w:r>
      <w:r w:rsidRPr="002531CE">
        <w:rPr>
          <w:rFonts w:ascii="SimSun" w:eastAsia="SimSun" w:hAnsi="SimSun" w:cs="SimSun" w:hint="eastAsia"/>
          <w:sz w:val="10"/>
          <w:szCs w:val="10"/>
        </w:rPr>
        <w:t>。但这个列表的附件，不像文档库中读写那么方便，该怎么办呢？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SimSun" w:eastAsia="SimSun" w:hAnsi="SimSun" w:cs="SimSun" w:hint="eastAsia"/>
          <w:sz w:val="10"/>
          <w:szCs w:val="10"/>
        </w:rPr>
        <w:t>说实话，有人在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QQ</w:t>
      </w:r>
      <w:r w:rsidRPr="002531CE">
        <w:rPr>
          <w:rFonts w:ascii="SimSun" w:eastAsia="SimSun" w:hAnsi="SimSun" w:cs="SimSun" w:hint="eastAsia"/>
          <w:sz w:val="10"/>
          <w:szCs w:val="10"/>
        </w:rPr>
        <w:t>群（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224229612</w:t>
      </w:r>
      <w:r w:rsidRPr="002531CE">
        <w:rPr>
          <w:rFonts w:ascii="SimSun" w:eastAsia="SimSun" w:hAnsi="SimSun" w:cs="SimSun" w:hint="eastAsia"/>
          <w:sz w:val="10"/>
          <w:szCs w:val="10"/>
        </w:rPr>
        <w:t>）里刚提出这个问题的时候，我也没有什么头绪。但是，突然想到了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SPD(SharePoint Designer)</w:t>
      </w:r>
      <w:r w:rsidRPr="002531CE">
        <w:rPr>
          <w:rFonts w:ascii="SimSun" w:eastAsia="SimSun" w:hAnsi="SimSun" w:cs="SimSun" w:hint="eastAsia"/>
          <w:sz w:val="10"/>
          <w:szCs w:val="10"/>
        </w:rPr>
        <w:t>中，好像有列表这种内容类型的文件夹结构，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OK</w:t>
      </w:r>
      <w:r w:rsidRPr="002531CE">
        <w:rPr>
          <w:rFonts w:ascii="SimSun" w:eastAsia="SimSun" w:hAnsi="SimSun" w:cs="SimSun" w:hint="eastAsia"/>
          <w:sz w:val="10"/>
          <w:szCs w:val="10"/>
        </w:rPr>
        <w:t>，打开确认一下</w:t>
      </w:r>
      <w:r w:rsidRPr="002531CE">
        <w:rPr>
          <w:rFonts w:ascii="SimSun" w:eastAsia="SimSun" w:hAnsi="SimSun" w:cs="SimSun"/>
          <w:sz w:val="10"/>
          <w:szCs w:val="10"/>
        </w:rPr>
        <w:t>：</w:t>
      </w:r>
    </w:p>
    <w:p w:rsidR="002531CE" w:rsidRPr="002531CE" w:rsidRDefault="002531CE" w:rsidP="0025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10"/>
          <w:szCs w:val="10"/>
        </w:rPr>
        <w:drawing>
          <wp:inline distT="0" distB="0" distL="0" distR="0">
            <wp:extent cx="4925695" cy="858520"/>
            <wp:effectExtent l="19050" t="0" r="8255" b="0"/>
            <wp:docPr id="1" name="aimg_270" descr="S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0" descr="SP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1CE" w:rsidRPr="002531CE" w:rsidRDefault="002531CE" w:rsidP="002531CE">
      <w:pPr>
        <w:shd w:val="clear" w:color="auto" w:fill="FEFEE9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0"/>
          <w:szCs w:val="10"/>
        </w:rPr>
      </w:pPr>
      <w:r w:rsidRPr="002531CE">
        <w:rPr>
          <w:rFonts w:ascii="Times New Roman" w:eastAsia="Times New Roman" w:hAnsi="Times New Roman" w:cs="Times New Roman"/>
          <w:vanish/>
          <w:sz w:val="10"/>
          <w:szCs w:val="10"/>
        </w:rPr>
        <w:t xml:space="preserve">2012-5-31 11:31 </w:t>
      </w:r>
      <w:r w:rsidRPr="002531CE">
        <w:rPr>
          <w:rFonts w:ascii="SimSun" w:eastAsia="SimSun" w:hAnsi="SimSun" w:cs="SimSun" w:hint="eastAsia"/>
          <w:vanish/>
          <w:sz w:val="10"/>
          <w:szCs w:val="10"/>
        </w:rPr>
        <w:t>上</w:t>
      </w:r>
      <w:r w:rsidRPr="002531CE">
        <w:rPr>
          <w:rFonts w:ascii="SimSun" w:eastAsia="SimSun" w:hAnsi="SimSun" w:cs="SimSun"/>
          <w:vanish/>
          <w:sz w:val="10"/>
          <w:szCs w:val="10"/>
        </w:rPr>
        <w:t>传</w:t>
      </w:r>
    </w:p>
    <w:p w:rsidR="002531CE" w:rsidRPr="002531CE" w:rsidRDefault="002531CE" w:rsidP="002531CE">
      <w:pPr>
        <w:shd w:val="clear" w:color="auto" w:fill="FEFEE9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0"/>
          <w:szCs w:val="10"/>
        </w:rPr>
      </w:pPr>
      <w:hyperlink r:id="rId5" w:tgtFrame="_blank" w:tooltip="SPD.jpg 下载次数:0" w:history="1">
        <w:r w:rsidRPr="002531CE">
          <w:rPr>
            <w:rFonts w:ascii="SimSun" w:eastAsia="SimSun" w:hAnsi="SimSun" w:cs="SimSun" w:hint="eastAsia"/>
            <w:b/>
            <w:bCs/>
            <w:vanish/>
            <w:color w:val="336699"/>
            <w:sz w:val="10"/>
            <w:szCs w:val="10"/>
            <w:u w:val="single"/>
          </w:rPr>
          <w:t>下载附件</w:t>
        </w:r>
        <w:r w:rsidRPr="002531CE">
          <w:rPr>
            <w:rFonts w:ascii="Times New Roman" w:eastAsia="Times New Roman" w:hAnsi="Times New Roman" w:cs="Times New Roman"/>
            <w:vanish/>
            <w:color w:val="336699"/>
            <w:sz w:val="10"/>
            <w:szCs w:val="10"/>
            <w:u w:val="single"/>
          </w:rPr>
          <w:t xml:space="preserve"> </w:t>
        </w:r>
        <w:r w:rsidRPr="002531CE">
          <w:rPr>
            <w:rFonts w:ascii="Tahoma" w:eastAsia="Times New Roman" w:hAnsi="Tahoma" w:cs="Tahoma"/>
            <w:vanish/>
            <w:color w:val="336699"/>
            <w:sz w:val="8"/>
            <w:u w:val="single"/>
          </w:rPr>
          <w:t>(14.63 KB)</w:t>
        </w:r>
      </w:hyperlink>
    </w:p>
    <w:p w:rsidR="00475964" w:rsidRDefault="002531CE" w:rsidP="002531CE"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SimSun" w:eastAsia="SimSun" w:hAnsi="SimSun" w:cs="SimSun" w:hint="eastAsia"/>
          <w:sz w:val="10"/>
          <w:szCs w:val="10"/>
        </w:rPr>
        <w:t>大家可以在图中的第一行看到：测试专用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Site→</w:t>
      </w:r>
      <w:r w:rsidRPr="002531CE">
        <w:rPr>
          <w:rFonts w:ascii="SimSun" w:eastAsia="SimSun" w:hAnsi="SimSun" w:cs="SimSun" w:hint="eastAsia"/>
          <w:sz w:val="10"/>
          <w:szCs w:val="10"/>
        </w:rPr>
        <w:t>所有文件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→Lists→List2→Attachments</w:t>
      </w:r>
      <w:r w:rsidRPr="002531CE">
        <w:rPr>
          <w:rFonts w:ascii="SimSun" w:eastAsia="SimSun" w:hAnsi="SimSun" w:cs="SimSun" w:hint="eastAsia"/>
          <w:sz w:val="10"/>
          <w:szCs w:val="10"/>
        </w:rPr>
        <w:t>这种层次结果关系。其实，这种层次的结构，都是文件夹的一种。测试专用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Site</w:t>
      </w:r>
      <w:r w:rsidRPr="002531CE">
        <w:rPr>
          <w:rFonts w:ascii="SimSun" w:eastAsia="SimSun" w:hAnsi="SimSun" w:cs="SimSun" w:hint="eastAsia"/>
          <w:sz w:val="10"/>
          <w:szCs w:val="10"/>
        </w:rPr>
        <w:t>，代表着网站集的文件夹；显然，所有文件，代表着整个网站集下的所有文件；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Lists</w:t>
      </w:r>
      <w:r w:rsidRPr="002531CE">
        <w:rPr>
          <w:rFonts w:ascii="SimSun" w:eastAsia="SimSun" w:hAnsi="SimSun" w:cs="SimSun" w:hint="eastAsia"/>
          <w:sz w:val="10"/>
          <w:szCs w:val="10"/>
        </w:rPr>
        <w:t>代表着所有列表的文件夹（包含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SPList</w:t>
      </w:r>
      <w:r w:rsidRPr="002531CE">
        <w:rPr>
          <w:rFonts w:ascii="SimSun" w:eastAsia="SimSun" w:hAnsi="SimSun" w:cs="SimSun" w:hint="eastAsia"/>
          <w:sz w:val="10"/>
          <w:szCs w:val="10"/>
        </w:rPr>
        <w:t>及文档库）；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 w:rsidRPr="002531CE">
        <w:rPr>
          <w:rFonts w:ascii="SimSun" w:eastAsia="SimSun" w:hAnsi="SimSun" w:cs="SimSun" w:hint="eastAsia"/>
          <w:sz w:val="10"/>
          <w:szCs w:val="10"/>
        </w:rPr>
        <w:t>而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Attachments</w:t>
      </w:r>
      <w:r w:rsidRPr="002531CE">
        <w:rPr>
          <w:rFonts w:ascii="SimSun" w:eastAsia="SimSun" w:hAnsi="SimSun" w:cs="SimSun" w:hint="eastAsia"/>
          <w:sz w:val="10"/>
          <w:szCs w:val="10"/>
        </w:rPr>
        <w:t>则代表着对应的附件。大家在附件下可以看到一数字命名的文件夹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“1”</w:t>
      </w:r>
      <w:r w:rsidRPr="002531CE">
        <w:rPr>
          <w:rFonts w:ascii="SimSun" w:eastAsia="SimSun" w:hAnsi="SimSun" w:cs="SimSun" w:hint="eastAsia"/>
          <w:sz w:val="10"/>
          <w:szCs w:val="10"/>
        </w:rPr>
        <w:t>，这个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“1”</w:t>
      </w:r>
      <w:r w:rsidRPr="002531CE">
        <w:rPr>
          <w:rFonts w:ascii="SimSun" w:eastAsia="SimSun" w:hAnsi="SimSun" w:cs="SimSun" w:hint="eastAsia"/>
          <w:sz w:val="10"/>
          <w:szCs w:val="10"/>
        </w:rPr>
        <w:t>则代表着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SPListItem</w:t>
      </w:r>
      <w:r w:rsidRPr="002531CE">
        <w:rPr>
          <w:rFonts w:ascii="SimSun" w:eastAsia="SimSun" w:hAnsi="SimSun" w:cs="SimSun" w:hint="eastAsia"/>
          <w:sz w:val="10"/>
          <w:szCs w:val="10"/>
        </w:rPr>
        <w:t>的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ID</w:t>
      </w:r>
      <w:r w:rsidRPr="002531CE">
        <w:rPr>
          <w:rFonts w:ascii="SimSun" w:eastAsia="SimSun" w:hAnsi="SimSun" w:cs="SimSun" w:hint="eastAsia"/>
          <w:sz w:val="10"/>
          <w:szCs w:val="10"/>
        </w:rPr>
        <w:t>。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SimSun" w:eastAsia="SimSun" w:hAnsi="SimSun" w:cs="SimSun" w:hint="eastAsia"/>
          <w:sz w:val="10"/>
          <w:szCs w:val="10"/>
        </w:rPr>
        <w:t>弄清楚这种层次结构后，显然，代码就简单了。下面就贴上对列表附件读写的代码：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using (SPSite site = new SPSite("http://moss:8888"))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using (SPWeb web = site.OpenWeb(""))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web.AllowUnsafeUpdates = true;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SPList list = web.Lists["</w:t>
      </w:r>
      <w:r w:rsidRPr="002531CE">
        <w:rPr>
          <w:rFonts w:ascii="SimSun" w:eastAsia="SimSun" w:hAnsi="SimSun" w:cs="SimSun" w:hint="eastAsia"/>
          <w:sz w:val="10"/>
          <w:szCs w:val="10"/>
        </w:rPr>
        <w:t>工作城市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 xml:space="preserve">"];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SPListItemCollection items = list.GetItems();//</w:t>
      </w:r>
      <w:r w:rsidRPr="002531CE">
        <w:rPr>
          <w:rFonts w:ascii="SimSun" w:eastAsia="SimSun" w:hAnsi="SimSun" w:cs="SimSun" w:hint="eastAsia"/>
          <w:sz w:val="10"/>
          <w:szCs w:val="10"/>
        </w:rPr>
        <w:t>取得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Item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SPListItem item = list.GetItemById(1); //</w:t>
      </w:r>
      <w:r w:rsidRPr="002531CE">
        <w:rPr>
          <w:rFonts w:ascii="SimSun" w:eastAsia="SimSun" w:hAnsi="SimSun" w:cs="SimSun" w:hint="eastAsia"/>
          <w:sz w:val="10"/>
          <w:szCs w:val="10"/>
        </w:rPr>
        <w:t>获取我们需要操作的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 xml:space="preserve">SPListItem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</w:t>
      </w:r>
      <w:r w:rsidRPr="002531CE">
        <w:rPr>
          <w:rFonts w:ascii="SimSun" w:eastAsia="SimSun" w:hAnsi="SimSun" w:cs="SimSun" w:hint="eastAsia"/>
          <w:sz w:val="10"/>
          <w:szCs w:val="10"/>
        </w:rPr>
        <w:t>得到通知文件夹对象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SPFolder attFolder = item.Web.Folders["Lists"].SubFolders[list.DefaultView.Url.Split('/')[1]].SubFolders["Attachments"]; //.SubFolders[item.ID.ToString()];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</w:t>
      </w:r>
      <w:r w:rsidRPr="002531CE">
        <w:rPr>
          <w:rFonts w:ascii="SimSun" w:eastAsia="SimSun" w:hAnsi="SimSun" w:cs="SimSun" w:hint="eastAsia"/>
          <w:sz w:val="10"/>
          <w:szCs w:val="10"/>
        </w:rPr>
        <w:t>判断是否存在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ItemID</w:t>
      </w:r>
      <w:r w:rsidRPr="002531CE">
        <w:rPr>
          <w:rFonts w:ascii="SimSun" w:eastAsia="SimSun" w:hAnsi="SimSun" w:cs="SimSun" w:hint="eastAsia"/>
          <w:sz w:val="10"/>
          <w:szCs w:val="10"/>
        </w:rPr>
        <w:t>对应的附件文件夹，如果没有，则创建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bool containItemFolder = IfContainItemFolder(attFolder, item.ID);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if (!containItemFolder)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attFolder.SubFolders.Add(item.ID.ToString()); //</w:t>
      </w:r>
      <w:r w:rsidRPr="002531CE">
        <w:rPr>
          <w:rFonts w:ascii="SimSun" w:eastAsia="SimSun" w:hAnsi="SimSun" w:cs="SimSun" w:hint="eastAsia"/>
          <w:sz w:val="10"/>
          <w:szCs w:val="10"/>
        </w:rPr>
        <w:t>创建文件夹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#region </w:t>
      </w:r>
      <w:r w:rsidRPr="002531CE">
        <w:rPr>
          <w:rFonts w:ascii="SimSun" w:eastAsia="SimSun" w:hAnsi="SimSun" w:cs="SimSun" w:hint="eastAsia"/>
          <w:sz w:val="10"/>
          <w:szCs w:val="10"/>
        </w:rPr>
        <w:t>写入列表附件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 xml:space="preserve"> From:</w:t>
      </w:r>
      <w:hyperlink r:id="rId6" w:tgtFrame="_blank" w:history="1">
        <w:r w:rsidRPr="002531CE">
          <w:rPr>
            <w:rFonts w:ascii="Times New Roman" w:eastAsia="Times New Roman" w:hAnsi="Times New Roman" w:cs="Times New Roman"/>
            <w:color w:val="336699"/>
            <w:sz w:val="10"/>
            <w:szCs w:val="10"/>
            <w:u w:val="single"/>
          </w:rPr>
          <w:t>www.moss168.com</w:t>
        </w:r>
      </w:hyperlink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SPFolder itemFolder = attFolder.SubFolders[item.ID.ToString()]; // </w:t>
      </w:r>
      <w:r w:rsidRPr="002531CE">
        <w:rPr>
          <w:rFonts w:ascii="SimSun" w:eastAsia="SimSun" w:hAnsi="SimSun" w:cs="SimSun" w:hint="eastAsia"/>
          <w:sz w:val="10"/>
          <w:szCs w:val="10"/>
        </w:rPr>
        <w:t>获取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>SPListItem</w:t>
      </w:r>
      <w:r w:rsidRPr="002531CE">
        <w:rPr>
          <w:rFonts w:ascii="SimSun" w:eastAsia="SimSun" w:hAnsi="SimSun" w:cs="SimSun" w:hint="eastAsia"/>
          <w:sz w:val="10"/>
          <w:szCs w:val="10"/>
        </w:rPr>
        <w:t>对应的文件夹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FileStream fs = File.OpenRead(@"d:\\s.xlsx");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byte[] b = new byte[fs.Length];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fs.Read(b, 0, b.Length);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fs.Close();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itemFolder.Files.Add("s.xlsx", b); //</w:t>
      </w:r>
      <w:r w:rsidRPr="002531CE">
        <w:rPr>
          <w:rFonts w:ascii="SimSun" w:eastAsia="SimSun" w:hAnsi="SimSun" w:cs="SimSun" w:hint="eastAsia"/>
          <w:sz w:val="10"/>
          <w:szCs w:val="10"/>
        </w:rPr>
        <w:t>添加附件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itemFolder.Update();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//item.Update();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web.AllowUnsafeUpdates = false;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#endregion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#region </w:t>
      </w:r>
      <w:r w:rsidRPr="002531CE">
        <w:rPr>
          <w:rFonts w:ascii="SimSun" w:eastAsia="SimSun" w:hAnsi="SimSun" w:cs="SimSun" w:hint="eastAsia"/>
          <w:sz w:val="10"/>
          <w:szCs w:val="10"/>
        </w:rPr>
        <w:t>读出列表附件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t xml:space="preserve"> From:</w:t>
      </w:r>
      <w:hyperlink r:id="rId7" w:tgtFrame="_blank" w:history="1">
        <w:r w:rsidRPr="002531CE">
          <w:rPr>
            <w:rFonts w:ascii="Times New Roman" w:eastAsia="Times New Roman" w:hAnsi="Times New Roman" w:cs="Times New Roman"/>
            <w:color w:val="336699"/>
            <w:sz w:val="10"/>
            <w:szCs w:val="10"/>
            <w:u w:val="single"/>
          </w:rPr>
          <w:t>www.moss168.com</w:t>
        </w:r>
      </w:hyperlink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foreach (SPFile file in itemFolder.Files)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byte[] bFile = file.OpenBinary(); //</w:t>
      </w:r>
      <w:r w:rsidRPr="002531CE">
        <w:rPr>
          <w:rFonts w:ascii="SimSun" w:eastAsia="SimSun" w:hAnsi="SimSun" w:cs="SimSun" w:hint="eastAsia"/>
          <w:sz w:val="10"/>
          <w:szCs w:val="10"/>
        </w:rPr>
        <w:t>取出附件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string fileName = file.Name;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#endregion 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/// &lt;summary&gt;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 xml:space="preserve">/// </w:t>
      </w:r>
      <w:r w:rsidRPr="002531CE">
        <w:rPr>
          <w:rFonts w:ascii="SimSun" w:eastAsia="SimSun" w:hAnsi="SimSun" w:cs="SimSun" w:hint="eastAsia"/>
          <w:sz w:val="10"/>
          <w:szCs w:val="10"/>
        </w:rPr>
        <w:t>判断是否存在附件文件夹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/// &lt;/summary&gt;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/// &lt;param name="attFolder"&gt;&lt;/param&gt;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/// &lt;param name="itemID"&gt;&lt;/param&gt;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/// &lt;returns&gt;&lt;/returns&gt;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private static bool IfContainItemFolder(SPFolder attFolder, int itemID)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foreach (SPFolder subFolder in attFolder.SubFolders)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if (subFolder.Url.EndsWith("/" + itemID.ToString()))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{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return true 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return false;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  <w:t>}</w:t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Times New Roman" w:eastAsia="Times New Roman" w:hAnsi="Times New Roman" w:cs="Times New Roman"/>
          <w:sz w:val="10"/>
          <w:szCs w:val="10"/>
        </w:rPr>
        <w:br/>
      </w:r>
      <w:r w:rsidRPr="002531CE">
        <w:rPr>
          <w:rFonts w:ascii="SimSun" w:eastAsia="SimSun" w:hAnsi="SimSun" w:cs="SimSun" w:hint="eastAsia"/>
          <w:b/>
          <w:bCs/>
          <w:color w:val="FF0000"/>
          <w:sz w:val="10"/>
          <w:szCs w:val="10"/>
        </w:rPr>
        <w:t>结束语：其实，</w:t>
      </w:r>
      <w:r w:rsidRPr="002531CE">
        <w:rPr>
          <w:rFonts w:ascii="Times New Roman" w:eastAsia="Times New Roman" w:hAnsi="Times New Roman" w:cs="Times New Roman"/>
          <w:b/>
          <w:bCs/>
          <w:color w:val="FF0000"/>
          <w:sz w:val="10"/>
          <w:szCs w:val="10"/>
        </w:rPr>
        <w:t>SPD</w:t>
      </w:r>
      <w:r w:rsidRPr="002531CE">
        <w:rPr>
          <w:rFonts w:ascii="SimSun" w:eastAsia="SimSun" w:hAnsi="SimSun" w:cs="SimSun" w:hint="eastAsia"/>
          <w:b/>
          <w:bCs/>
          <w:color w:val="FF0000"/>
          <w:sz w:val="10"/>
          <w:szCs w:val="10"/>
        </w:rPr>
        <w:t>很有用！很多东西可以在里面看出规律，查处错误，进行一些无法在</w:t>
      </w:r>
      <w:r w:rsidRPr="002531CE">
        <w:rPr>
          <w:rFonts w:ascii="Times New Roman" w:eastAsia="Times New Roman" w:hAnsi="Times New Roman" w:cs="Times New Roman"/>
          <w:b/>
          <w:bCs/>
          <w:color w:val="FF0000"/>
          <w:sz w:val="10"/>
          <w:szCs w:val="10"/>
        </w:rPr>
        <w:t>SharePoint</w:t>
      </w:r>
      <w:r w:rsidRPr="002531CE">
        <w:rPr>
          <w:rFonts w:ascii="SimSun" w:eastAsia="SimSun" w:hAnsi="SimSun" w:cs="SimSun" w:hint="eastAsia"/>
          <w:b/>
          <w:bCs/>
          <w:color w:val="FF0000"/>
          <w:sz w:val="10"/>
          <w:szCs w:val="10"/>
        </w:rPr>
        <w:t>界面上进行的操作</w:t>
      </w:r>
      <w:r w:rsidRPr="002531CE">
        <w:rPr>
          <w:rFonts w:ascii="SimSun" w:eastAsia="SimSun" w:hAnsi="SimSun" w:cs="SimSun"/>
          <w:b/>
          <w:bCs/>
          <w:color w:val="FF0000"/>
          <w:sz w:val="10"/>
          <w:szCs w:val="10"/>
        </w:rPr>
        <w:t>！</w:t>
      </w:r>
    </w:p>
    <w:sectPr w:rsidR="00475964" w:rsidSect="00E8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compat>
    <w:useFELayout/>
  </w:compat>
  <w:rsids>
    <w:rsidRoot w:val="002531CE"/>
    <w:rsid w:val="00060AEA"/>
    <w:rsid w:val="001F5CFA"/>
    <w:rsid w:val="002531CE"/>
    <w:rsid w:val="0025526F"/>
    <w:rsid w:val="007E0029"/>
    <w:rsid w:val="00E8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s01">
    <w:name w:val="xs01"/>
    <w:basedOn w:val="DefaultParagraphFont"/>
    <w:rsid w:val="002531CE"/>
    <w:rPr>
      <w:rFonts w:ascii="Tahoma" w:hAnsi="Tahoma" w:cs="Tahoma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812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2066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2952">
                              <w:marLeft w:val="0"/>
                              <w:marRight w:val="8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B1B1B1"/>
                                        <w:left w:val="single" w:sz="2" w:space="3" w:color="B1B1B1"/>
                                        <w:bottom w:val="single" w:sz="2" w:space="3" w:color="B1B1B1"/>
                                        <w:right w:val="single" w:sz="2" w:space="3" w:color="B1B1B1"/>
                                      </w:divBdr>
                                      <w:divsChild>
                                        <w:div w:id="4693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oss168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ss168.com" TargetMode="External"/><Relationship Id="rId5" Type="http://schemas.openxmlformats.org/officeDocument/2006/relationships/hyperlink" Target="http://www.moss168.com/forum.php?mod=attachment&amp;aid=MjcwfDE5YTUzODM1fDEzNDM3MTUwMjR8MHwxODg%3D&amp;nothumb=ye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>HP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Zhou</dc:creator>
  <cp:keywords/>
  <dc:description/>
  <cp:lastModifiedBy>Ming Zhou</cp:lastModifiedBy>
  <cp:revision>3</cp:revision>
  <dcterms:created xsi:type="dcterms:W3CDTF">2012-07-31T06:11:00Z</dcterms:created>
  <dcterms:modified xsi:type="dcterms:W3CDTF">2012-07-31T06:11:00Z</dcterms:modified>
</cp:coreProperties>
</file>