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989E" w14:textId="035C23D6" w:rsidR="00A40CC4" w:rsidRDefault="00824072" w:rsidP="00A40C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6B9D4F2" wp14:editId="00DF445B">
            <wp:extent cx="3738252" cy="525780"/>
            <wp:effectExtent l="0" t="0" r="0" b="0"/>
            <wp:docPr id="1" name="Picture 1" descr="UX Hus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X Hust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6"/>
                    <a:stretch/>
                  </pic:blipFill>
                  <pic:spPr bwMode="auto">
                    <a:xfrm>
                      <a:off x="0" y="0"/>
                      <a:ext cx="4041108" cy="5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0CC4" w:rsidRPr="00AD3B16">
        <w:rPr>
          <w:rFonts w:ascii="宋体" w:eastAsia="宋体" w:hAnsi="宋体" w:cs="宋体"/>
          <w:kern w:val="0"/>
          <w:sz w:val="24"/>
        </w:rPr>
        <w:fldChar w:fldCharType="begin"/>
      </w:r>
      <w:r w:rsidR="00A40CC4" w:rsidRPr="00AD3B16">
        <w:rPr>
          <w:rFonts w:ascii="宋体" w:eastAsia="宋体" w:hAnsi="宋体" w:cs="宋体"/>
          <w:kern w:val="0"/>
          <w:sz w:val="24"/>
        </w:rPr>
        <w:instrText xml:space="preserve"> INCLUDEPICTURE "https://s19538.pcdn.co/wp-content/uploads/2017/10/Honeywell-Logo-17.jpg" \* MERGEFORMATINET </w:instrText>
      </w:r>
      <w:r w:rsidR="00A40CC4" w:rsidRPr="00AD3B16">
        <w:rPr>
          <w:rFonts w:ascii="宋体" w:eastAsia="宋体" w:hAnsi="宋体" w:cs="宋体"/>
          <w:kern w:val="0"/>
          <w:sz w:val="24"/>
        </w:rPr>
        <w:fldChar w:fldCharType="end"/>
      </w:r>
    </w:p>
    <w:p w14:paraId="2501AE75" w14:textId="77777777" w:rsidR="00A40CC4" w:rsidRPr="00AD3B16" w:rsidRDefault="00A40CC4" w:rsidP="00A40CC4">
      <w:pPr>
        <w:widowControl/>
        <w:jc w:val="center"/>
        <w:rPr>
          <w:rFonts w:ascii="Times" w:hAnsi="Times" w:cs="宋体"/>
          <w:b/>
          <w:bCs/>
          <w:kern w:val="0"/>
          <w:sz w:val="44"/>
          <w:szCs w:val="44"/>
        </w:rPr>
      </w:pPr>
      <w:r w:rsidRPr="00AD3B16">
        <w:rPr>
          <w:rFonts w:ascii="宋体" w:eastAsia="宋体" w:hAnsi="宋体" w:cs="宋体"/>
          <w:kern w:val="0"/>
          <w:sz w:val="24"/>
        </w:rPr>
        <w:br/>
      </w:r>
      <w:r w:rsidRPr="00AD3B16">
        <w:rPr>
          <w:rFonts w:ascii="Times" w:hAnsi="Times" w:cs="宋体"/>
          <w:b/>
          <w:bCs/>
          <w:kern w:val="0"/>
          <w:sz w:val="44"/>
          <w:szCs w:val="44"/>
        </w:rPr>
        <w:t>ELECTRONIC PARTS RISK ANALY</w:t>
      </w:r>
      <w:r>
        <w:rPr>
          <w:rFonts w:ascii="Times" w:hAnsi="Times" w:cs="宋体"/>
          <w:b/>
          <w:bCs/>
          <w:kern w:val="0"/>
          <w:sz w:val="44"/>
          <w:szCs w:val="44"/>
        </w:rPr>
        <w:t>SIS</w:t>
      </w:r>
      <w:r w:rsidRPr="00AD3B16">
        <w:rPr>
          <w:rFonts w:ascii="Times" w:hAnsi="Times" w:cs="宋体"/>
          <w:b/>
          <w:bCs/>
          <w:kern w:val="0"/>
          <w:sz w:val="44"/>
          <w:szCs w:val="44"/>
        </w:rPr>
        <w:t xml:space="preserve"> REPORT</w:t>
      </w:r>
    </w:p>
    <w:p w14:paraId="4C8E75CD" w14:textId="77777777" w:rsidR="00A40CC4" w:rsidRPr="00373896" w:rsidRDefault="00A40CC4" w:rsidP="00A40CC4">
      <w:pPr>
        <w:widowControl/>
        <w:jc w:val="left"/>
        <w:rPr>
          <w:rFonts w:ascii="Arial" w:hAnsi="Arial" w:cs="Arial"/>
          <w:kern w:val="0"/>
          <w:sz w:val="24"/>
        </w:rPr>
      </w:pPr>
      <w:r w:rsidRPr="00373896">
        <w:rPr>
          <w:rFonts w:ascii="Arial" w:hAnsi="Arial" w:cs="Arial"/>
          <w:kern w:val="0"/>
          <w:sz w:val="24"/>
        </w:rPr>
        <w:t xml:space="preserve">Project: </w:t>
      </w:r>
      <w:r w:rsidRPr="000F5A9D">
        <w:rPr>
          <w:rFonts w:ascii="Arial" w:hAnsi="Arial" w:cs="Arial"/>
          <w:color w:val="000000" w:themeColor="text1"/>
          <w:kern w:val="0"/>
          <w:sz w:val="24"/>
        </w:rPr>
        <w:t>{{ project_name }}</w:t>
      </w:r>
    </w:p>
    <w:p w14:paraId="104A1543" w14:textId="77777777" w:rsidR="00A40CC4" w:rsidRDefault="00A40CC4" w:rsidP="00A40CC4">
      <w:pPr>
        <w:widowControl/>
        <w:ind w:right="480"/>
        <w:jc w:val="left"/>
        <w:rPr>
          <w:rFonts w:ascii="Arial" w:hAnsi="Arial" w:cs="Arial"/>
          <w:kern w:val="0"/>
          <w:sz w:val="24"/>
        </w:rPr>
      </w:pPr>
      <w:r w:rsidRPr="00373896">
        <w:rPr>
          <w:rFonts w:ascii="Arial" w:hAnsi="Arial" w:cs="Arial"/>
          <w:kern w:val="0"/>
          <w:sz w:val="24"/>
        </w:rPr>
        <w:t>Date: {{ date }}</w:t>
      </w:r>
    </w:p>
    <w:p w14:paraId="051E7260" w14:textId="77777777" w:rsidR="00A40CC4" w:rsidRPr="00373896" w:rsidRDefault="00A40CC4" w:rsidP="00A40CC4">
      <w:pPr>
        <w:widowControl/>
        <w:rPr>
          <w:rFonts w:ascii="Arial" w:hAnsi="Arial" w:cs="Arial"/>
          <w:kern w:val="0"/>
          <w:sz w:val="24"/>
        </w:rPr>
      </w:pPr>
    </w:p>
    <w:p w14:paraId="5408C389" w14:textId="696DA898" w:rsidR="00466E8D" w:rsidRPr="003226F6" w:rsidRDefault="003F4A2D" w:rsidP="00787D94">
      <w:pPr>
        <w:widowControl/>
        <w:jc w:val="left"/>
        <w:rPr>
          <w:rFonts w:ascii="Arial" w:hAnsi="Arial" w:cs="Arial"/>
          <w:kern w:val="0"/>
          <w:szCs w:val="21"/>
        </w:rPr>
      </w:pPr>
      <w:r w:rsidRPr="003F4A2D">
        <w:rPr>
          <w:rFonts w:ascii="Arial" w:hAnsi="Arial" w:cs="Arial"/>
          <w:kern w:val="0"/>
          <w:szCs w:val="21"/>
        </w:rPr>
        <w:t>Please find below</w:t>
      </w:r>
      <w:r w:rsidR="000404CA">
        <w:rPr>
          <w:rFonts w:ascii="Arial" w:hAnsi="Arial" w:cs="Arial"/>
          <w:kern w:val="0"/>
          <w:szCs w:val="21"/>
        </w:rPr>
        <w:t xml:space="preserve"> a short</w:t>
      </w:r>
      <w:r w:rsidRPr="003F4A2D">
        <w:rPr>
          <w:rFonts w:ascii="Arial" w:hAnsi="Arial" w:cs="Arial"/>
          <w:kern w:val="0"/>
          <w:szCs w:val="21"/>
        </w:rPr>
        <w:t xml:space="preserve"> summary </w:t>
      </w:r>
      <w:r w:rsidR="00466E8D">
        <w:rPr>
          <w:rFonts w:ascii="Arial" w:hAnsi="Arial" w:cs="Arial"/>
          <w:kern w:val="0"/>
          <w:szCs w:val="21"/>
        </w:rPr>
        <w:t xml:space="preserve">to </w:t>
      </w:r>
      <w:r w:rsidR="000404CA">
        <w:rPr>
          <w:rFonts w:ascii="Arial" w:hAnsi="Arial" w:cs="Arial"/>
          <w:kern w:val="0"/>
          <w:szCs w:val="21"/>
        </w:rPr>
        <w:t>notice</w:t>
      </w:r>
      <w:r w:rsidR="008F0B38" w:rsidRPr="008F0B38">
        <w:rPr>
          <w:rFonts w:ascii="Arial" w:hAnsi="Arial" w:cs="Arial"/>
          <w:kern w:val="0"/>
          <w:szCs w:val="21"/>
        </w:rPr>
        <w:t xml:space="preserve"> </w:t>
      </w:r>
      <w:r w:rsidR="000404CA">
        <w:rPr>
          <w:rFonts w:ascii="Arial" w:hAnsi="Arial" w:cs="Arial"/>
          <w:kern w:val="0"/>
          <w:szCs w:val="21"/>
        </w:rPr>
        <w:t xml:space="preserve">and control </w:t>
      </w:r>
      <w:r w:rsidR="00466E8D">
        <w:rPr>
          <w:rFonts w:ascii="Arial" w:hAnsi="Arial" w:cs="Arial"/>
          <w:kern w:val="0"/>
          <w:szCs w:val="21"/>
        </w:rPr>
        <w:t>the</w:t>
      </w:r>
      <w:r w:rsidR="000404CA">
        <w:rPr>
          <w:rFonts w:ascii="Arial" w:hAnsi="Arial" w:cs="Arial"/>
          <w:kern w:val="0"/>
          <w:szCs w:val="21"/>
        </w:rPr>
        <w:t xml:space="preserve"> risk </w:t>
      </w:r>
      <w:r w:rsidR="008F0B38" w:rsidRPr="00787D94">
        <w:rPr>
          <w:rFonts w:ascii="Arial" w:hAnsi="Arial" w:cs="Arial"/>
          <w:kern w:val="0"/>
          <w:szCs w:val="21"/>
        </w:rPr>
        <w:t>of the electronic parts.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2799"/>
        <w:gridCol w:w="2976"/>
      </w:tblGrid>
      <w:tr w:rsidR="00A40CC4" w:rsidRPr="00220D9D" w14:paraId="17F84302" w14:textId="77777777" w:rsidTr="0047055D">
        <w:trPr>
          <w:jc w:val="center"/>
        </w:trPr>
        <w:tc>
          <w:tcPr>
            <w:tcW w:w="603" w:type="dxa"/>
            <w:shd w:val="clear" w:color="auto" w:fill="00B0F0"/>
          </w:tcPr>
          <w:p w14:paraId="07664170" w14:textId="77777777" w:rsidR="00A40CC4" w:rsidRPr="00220D9D" w:rsidRDefault="00A40CC4" w:rsidP="0047055D">
            <w:pPr>
              <w:widowControl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No</w:t>
            </w:r>
            <w:r w:rsidRPr="00220D9D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2799" w:type="dxa"/>
            <w:shd w:val="clear" w:color="auto" w:fill="00B0F0"/>
          </w:tcPr>
          <w:p w14:paraId="78E922C0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Items</w:t>
            </w:r>
          </w:p>
        </w:tc>
        <w:tc>
          <w:tcPr>
            <w:tcW w:w="2976" w:type="dxa"/>
            <w:shd w:val="clear" w:color="auto" w:fill="00B0F0"/>
          </w:tcPr>
          <w:p w14:paraId="22E72161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Quantity</w:t>
            </w:r>
          </w:p>
        </w:tc>
      </w:tr>
      <w:tr w:rsidR="00A40CC4" w:rsidRPr="00220D9D" w14:paraId="017C5FDC" w14:textId="77777777" w:rsidTr="0047055D">
        <w:trPr>
          <w:jc w:val="center"/>
        </w:trPr>
        <w:tc>
          <w:tcPr>
            <w:tcW w:w="603" w:type="dxa"/>
          </w:tcPr>
          <w:p w14:paraId="2A2F631E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799" w:type="dxa"/>
          </w:tcPr>
          <w:p w14:paraId="76FA42FF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Total Parts</w:t>
            </w:r>
          </w:p>
        </w:tc>
        <w:tc>
          <w:tcPr>
            <w:tcW w:w="2976" w:type="dxa"/>
          </w:tcPr>
          <w:p w14:paraId="79E92D50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 total_count }}</w:t>
            </w:r>
          </w:p>
        </w:tc>
      </w:tr>
      <w:tr w:rsidR="00A40CC4" w:rsidRPr="00220D9D" w14:paraId="7D7D53CB" w14:textId="77777777" w:rsidTr="0047055D">
        <w:trPr>
          <w:jc w:val="center"/>
        </w:trPr>
        <w:tc>
          <w:tcPr>
            <w:tcW w:w="603" w:type="dxa"/>
          </w:tcPr>
          <w:p w14:paraId="1B762FE6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799" w:type="dxa"/>
          </w:tcPr>
          <w:p w14:paraId="20184E25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Unique Source Parts</w:t>
            </w:r>
          </w:p>
        </w:tc>
        <w:tc>
          <w:tcPr>
            <w:tcW w:w="2976" w:type="dxa"/>
          </w:tcPr>
          <w:p w14:paraId="5F7A9A46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 unique_count }}</w:t>
            </w:r>
          </w:p>
        </w:tc>
      </w:tr>
      <w:tr w:rsidR="00A40CC4" w:rsidRPr="00220D9D" w14:paraId="20D7EE46" w14:textId="77777777" w:rsidTr="0047055D">
        <w:trPr>
          <w:jc w:val="center"/>
        </w:trPr>
        <w:tc>
          <w:tcPr>
            <w:tcW w:w="603" w:type="dxa"/>
          </w:tcPr>
          <w:p w14:paraId="4C048B88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799" w:type="dxa"/>
          </w:tcPr>
          <w:p w14:paraId="6569B2C0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Multiple Source Parts</w:t>
            </w:r>
          </w:p>
        </w:tc>
        <w:tc>
          <w:tcPr>
            <w:tcW w:w="2976" w:type="dxa"/>
          </w:tcPr>
          <w:p w14:paraId="22FB617E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 multiple_count }}</w:t>
            </w:r>
          </w:p>
        </w:tc>
      </w:tr>
      <w:tr w:rsidR="00A40CC4" w:rsidRPr="00220D9D" w14:paraId="5D1958F3" w14:textId="77777777" w:rsidTr="0047055D">
        <w:trPr>
          <w:jc w:val="center"/>
        </w:trPr>
        <w:tc>
          <w:tcPr>
            <w:tcW w:w="603" w:type="dxa"/>
          </w:tcPr>
          <w:p w14:paraId="16DCC28F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799" w:type="dxa"/>
          </w:tcPr>
          <w:p w14:paraId="2E20943C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Active Parts</w:t>
            </w:r>
          </w:p>
        </w:tc>
        <w:tc>
          <w:tcPr>
            <w:tcW w:w="2976" w:type="dxa"/>
          </w:tcPr>
          <w:p w14:paraId="32E382B0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 active_count }}</w:t>
            </w:r>
          </w:p>
        </w:tc>
      </w:tr>
      <w:tr w:rsidR="00A40CC4" w:rsidRPr="00220D9D" w14:paraId="1F23B711" w14:textId="77777777" w:rsidTr="0047055D">
        <w:trPr>
          <w:jc w:val="center"/>
        </w:trPr>
        <w:tc>
          <w:tcPr>
            <w:tcW w:w="603" w:type="dxa"/>
          </w:tcPr>
          <w:p w14:paraId="30765944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799" w:type="dxa"/>
          </w:tcPr>
          <w:p w14:paraId="474B4A43" w14:textId="503AC901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Risk Parts</w:t>
            </w:r>
            <w:r w:rsidR="00EA0B92">
              <w:rPr>
                <w:rStyle w:val="FootnoteReference"/>
                <w:rFonts w:ascii="Arial" w:hAnsi="Arial" w:cs="Arial"/>
                <w:kern w:val="0"/>
                <w:sz w:val="18"/>
                <w:szCs w:val="18"/>
              </w:rPr>
              <w:footnoteReference w:id="1"/>
            </w:r>
          </w:p>
        </w:tc>
        <w:tc>
          <w:tcPr>
            <w:tcW w:w="2976" w:type="dxa"/>
          </w:tcPr>
          <w:p w14:paraId="2E6CCDE6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 risk_count }}</w:t>
            </w:r>
          </w:p>
        </w:tc>
      </w:tr>
      <w:tr w:rsidR="00A40CC4" w:rsidRPr="00220D9D" w14:paraId="3C0220F4" w14:textId="77777777" w:rsidTr="0047055D">
        <w:trPr>
          <w:jc w:val="center"/>
        </w:trPr>
        <w:tc>
          <w:tcPr>
            <w:tcW w:w="603" w:type="dxa"/>
          </w:tcPr>
          <w:p w14:paraId="3832B7BB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2799" w:type="dxa"/>
          </w:tcPr>
          <w:p w14:paraId="0CBF4F63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Shortage</w:t>
            </w:r>
          </w:p>
        </w:tc>
        <w:tc>
          <w:tcPr>
            <w:tcW w:w="2976" w:type="dxa"/>
          </w:tcPr>
          <w:p w14:paraId="22554343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 shortage_count }}</w:t>
            </w:r>
          </w:p>
        </w:tc>
      </w:tr>
      <w:tr w:rsidR="00A40CC4" w:rsidRPr="00220D9D" w14:paraId="40CFAE1B" w14:textId="77777777" w:rsidTr="0047055D">
        <w:trPr>
          <w:jc w:val="center"/>
        </w:trPr>
        <w:tc>
          <w:tcPr>
            <w:tcW w:w="603" w:type="dxa"/>
          </w:tcPr>
          <w:p w14:paraId="38B712A6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2799" w:type="dxa"/>
          </w:tcPr>
          <w:p w14:paraId="62533442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EOL</w:t>
            </w:r>
          </w:p>
        </w:tc>
        <w:tc>
          <w:tcPr>
            <w:tcW w:w="2976" w:type="dxa"/>
          </w:tcPr>
          <w:p w14:paraId="2D08AC88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 eol_count }}</w:t>
            </w:r>
          </w:p>
        </w:tc>
      </w:tr>
      <w:tr w:rsidR="00A40CC4" w:rsidRPr="00220D9D" w14:paraId="635F7F0F" w14:textId="77777777" w:rsidTr="0047055D">
        <w:trPr>
          <w:jc w:val="center"/>
        </w:trPr>
        <w:tc>
          <w:tcPr>
            <w:tcW w:w="603" w:type="dxa"/>
          </w:tcPr>
          <w:p w14:paraId="7A570D55" w14:textId="77777777" w:rsidR="00A40CC4" w:rsidRPr="00220D9D" w:rsidRDefault="00A40CC4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2799" w:type="dxa"/>
          </w:tcPr>
          <w:p w14:paraId="78A779AD" w14:textId="4026AE46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NRND</w:t>
            </w:r>
            <w:r w:rsidR="00A27F88">
              <w:rPr>
                <w:rStyle w:val="FootnoteReference"/>
                <w:rFonts w:ascii="Arial" w:hAnsi="Arial" w:cs="Arial"/>
                <w:kern w:val="0"/>
                <w:sz w:val="18"/>
                <w:szCs w:val="18"/>
              </w:rPr>
              <w:footnoteReference w:id="2"/>
            </w:r>
          </w:p>
        </w:tc>
        <w:tc>
          <w:tcPr>
            <w:tcW w:w="2976" w:type="dxa"/>
          </w:tcPr>
          <w:p w14:paraId="4BF3CF2B" w14:textId="77777777" w:rsidR="00A40CC4" w:rsidRPr="00220D9D" w:rsidRDefault="00A40CC4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20D9D">
              <w:rPr>
                <w:rFonts w:ascii="Arial" w:hAnsi="Arial" w:cs="Arial"/>
                <w:kern w:val="0"/>
                <w:sz w:val="18"/>
                <w:szCs w:val="18"/>
              </w:rPr>
              <w:t>{{nrnd_count }}</w:t>
            </w:r>
          </w:p>
        </w:tc>
      </w:tr>
      <w:tr w:rsidR="006B65C2" w:rsidRPr="00220D9D" w14:paraId="728BC1DE" w14:textId="77777777" w:rsidTr="008D755F">
        <w:trPr>
          <w:jc w:val="center"/>
        </w:trPr>
        <w:tc>
          <w:tcPr>
            <w:tcW w:w="603" w:type="dxa"/>
          </w:tcPr>
          <w:p w14:paraId="132DD7D0" w14:textId="76994E37" w:rsidR="006B65C2" w:rsidRPr="00220D9D" w:rsidRDefault="006B65C2" w:rsidP="0047055D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799" w:type="dxa"/>
            <w:shd w:val="clear" w:color="auto" w:fill="FFFFFF" w:themeFill="background1"/>
          </w:tcPr>
          <w:p w14:paraId="60BD001B" w14:textId="608C90FF" w:rsidR="006B65C2" w:rsidRPr="00220D9D" w:rsidRDefault="006B65C2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755F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High Risk Parts</w:t>
            </w:r>
            <w:r w:rsidRPr="008D755F">
              <w:rPr>
                <w:rStyle w:val="FootnoteReference"/>
                <w:rFonts w:ascii="Arial" w:hAnsi="Arial" w:cs="Arial"/>
                <w:color w:val="FF0000"/>
                <w:kern w:val="0"/>
                <w:sz w:val="18"/>
                <w:szCs w:val="18"/>
              </w:rPr>
              <w:footnoteReference w:id="3"/>
            </w:r>
          </w:p>
        </w:tc>
        <w:tc>
          <w:tcPr>
            <w:tcW w:w="2976" w:type="dxa"/>
            <w:shd w:val="clear" w:color="auto" w:fill="FFFFFF" w:themeFill="background1"/>
          </w:tcPr>
          <w:p w14:paraId="4DB9F8D4" w14:textId="1C56A2C4" w:rsidR="006B65C2" w:rsidRPr="00220D9D" w:rsidRDefault="006B65C2" w:rsidP="0047055D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{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{ high_risk_count }}</w:t>
            </w:r>
          </w:p>
        </w:tc>
      </w:tr>
    </w:tbl>
    <w:p w14:paraId="619A4581" w14:textId="77777777" w:rsidR="00A40CC4" w:rsidRDefault="00A40CC4" w:rsidP="00A40CC4">
      <w:pPr>
        <w:widowControl/>
        <w:rPr>
          <w:rFonts w:ascii="Arial" w:hAnsi="Arial" w:cs="Arial"/>
          <w:b/>
          <w:bCs/>
          <w:kern w:val="0"/>
          <w:sz w:val="24"/>
        </w:rPr>
      </w:pPr>
    </w:p>
    <w:p w14:paraId="7B1A59EA" w14:textId="7B68393B" w:rsidR="004D6759" w:rsidRDefault="00A40CC4" w:rsidP="007240F7">
      <w:pPr>
        <w:widowControl/>
        <w:jc w:val="center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 w:hint="eastAsia"/>
          <w:b/>
          <w:bCs/>
          <w:kern w:val="0"/>
          <w:sz w:val="24"/>
        </w:rPr>
        <w:t>{</w:t>
      </w:r>
      <w:r>
        <w:rPr>
          <w:rFonts w:ascii="Arial" w:hAnsi="Arial" w:cs="Arial"/>
          <w:b/>
          <w:bCs/>
          <w:kern w:val="0"/>
          <w:sz w:val="24"/>
        </w:rPr>
        <w:t xml:space="preserve">{ </w:t>
      </w:r>
      <w:r w:rsidRPr="00E83EDE">
        <w:rPr>
          <w:rFonts w:ascii="Arial" w:hAnsi="Arial" w:cs="Arial"/>
          <w:kern w:val="0"/>
          <w:sz w:val="24"/>
        </w:rPr>
        <w:t>chart_pic</w:t>
      </w:r>
      <w:r>
        <w:rPr>
          <w:rFonts w:ascii="Arial" w:hAnsi="Arial" w:cs="Arial"/>
          <w:b/>
          <w:bCs/>
          <w:kern w:val="0"/>
          <w:sz w:val="24"/>
        </w:rPr>
        <w:t xml:space="preserve"> }}</w:t>
      </w:r>
    </w:p>
    <w:p w14:paraId="04C83248" w14:textId="5991E0CA" w:rsidR="004D6759" w:rsidRPr="004D6759" w:rsidRDefault="00F40E23" w:rsidP="00A40CC4">
      <w:pPr>
        <w:widowControl/>
        <w:jc w:val="center"/>
        <w:rPr>
          <w:rFonts w:ascii="Arial" w:hAnsi="Arial" w:cs="Arial"/>
          <w:b/>
          <w:bCs/>
          <w:i/>
          <w:iCs/>
          <w:kern w:val="0"/>
          <w:szCs w:val="21"/>
        </w:rPr>
      </w:pPr>
      <w:r>
        <w:rPr>
          <w:rFonts w:ascii="Arial" w:hAnsi="Arial" w:cs="Arial"/>
          <w:b/>
          <w:bCs/>
          <w:i/>
          <w:iCs/>
          <w:kern w:val="0"/>
          <w:szCs w:val="21"/>
        </w:rPr>
        <w:t xml:space="preserve">High </w:t>
      </w:r>
      <w:r w:rsidR="004D6759" w:rsidRPr="004D6759">
        <w:rPr>
          <w:rFonts w:ascii="Arial" w:hAnsi="Arial" w:cs="Arial" w:hint="eastAsia"/>
          <w:b/>
          <w:bCs/>
          <w:i/>
          <w:iCs/>
          <w:kern w:val="0"/>
          <w:szCs w:val="21"/>
        </w:rPr>
        <w:t>R</w:t>
      </w:r>
      <w:r w:rsidR="004D6759" w:rsidRPr="004D6759">
        <w:rPr>
          <w:rFonts w:ascii="Arial" w:hAnsi="Arial" w:cs="Arial"/>
          <w:b/>
          <w:bCs/>
          <w:i/>
          <w:iCs/>
          <w:kern w:val="0"/>
          <w:szCs w:val="21"/>
        </w:rPr>
        <w:t>isk Parts</w:t>
      </w:r>
    </w:p>
    <w:tbl>
      <w:tblPr>
        <w:tblStyle w:val="TableGrid"/>
        <w:tblW w:w="10065" w:type="dxa"/>
        <w:tblInd w:w="-856" w:type="dxa"/>
        <w:tblLook w:val="04A0" w:firstRow="1" w:lastRow="0" w:firstColumn="1" w:lastColumn="0" w:noHBand="0" w:noVBand="1"/>
      </w:tblPr>
      <w:tblGrid>
        <w:gridCol w:w="2105"/>
        <w:gridCol w:w="3163"/>
        <w:gridCol w:w="1974"/>
        <w:gridCol w:w="2823"/>
      </w:tblGrid>
      <w:tr w:rsidR="004D6759" w14:paraId="3489F0D3" w14:textId="77777777" w:rsidTr="004D6759">
        <w:trPr>
          <w:tblHeader/>
        </w:trPr>
        <w:tc>
          <w:tcPr>
            <w:tcW w:w="1702" w:type="dxa"/>
            <w:shd w:val="clear" w:color="auto" w:fill="FB6162"/>
            <w:vAlign w:val="center"/>
          </w:tcPr>
          <w:p w14:paraId="064234D1" w14:textId="77777777" w:rsidR="004D6759" w:rsidRPr="005F41B1" w:rsidRDefault="004D6759" w:rsidP="003815B3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</w:pPr>
            <w:r w:rsidRPr="005F41B1">
              <w:rPr>
                <w:rFonts w:ascii="Arial" w:hAnsi="Arial" w:cs="Arial" w:hint="eastAsia"/>
                <w:b/>
                <w:bCs/>
                <w:kern w:val="0"/>
                <w:sz w:val="15"/>
                <w:szCs w:val="15"/>
              </w:rPr>
              <w:t>No</w:t>
            </w:r>
            <w:r w:rsidRPr="005F41B1"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  <w:t>.</w:t>
            </w:r>
          </w:p>
        </w:tc>
        <w:tc>
          <w:tcPr>
            <w:tcW w:w="3322" w:type="dxa"/>
          </w:tcPr>
          <w:p w14:paraId="34F0F491" w14:textId="77777777" w:rsidR="004D6759" w:rsidRDefault="004D6759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for col in col_labels %}</w:t>
            </w:r>
          </w:p>
        </w:tc>
        <w:tc>
          <w:tcPr>
            <w:tcW w:w="2062" w:type="dxa"/>
            <w:shd w:val="clear" w:color="auto" w:fill="FB6162"/>
            <w:vAlign w:val="center"/>
          </w:tcPr>
          <w:p w14:paraId="1AE332D3" w14:textId="77777777" w:rsidR="004D6759" w:rsidRPr="005F41B1" w:rsidRDefault="004D6759" w:rsidP="003815B3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</w:pPr>
            <w:r w:rsidRPr="005F41B1">
              <w:rPr>
                <w:rFonts w:ascii="Arial" w:hAnsi="Arial" w:cs="Arial" w:hint="eastAsia"/>
                <w:b/>
                <w:bCs/>
                <w:kern w:val="0"/>
                <w:sz w:val="15"/>
                <w:szCs w:val="15"/>
              </w:rPr>
              <w:t>{</w:t>
            </w:r>
            <w:r w:rsidRPr="005F41B1"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  <w:t>{ col }}</w:t>
            </w:r>
          </w:p>
        </w:tc>
        <w:tc>
          <w:tcPr>
            <w:tcW w:w="2979" w:type="dxa"/>
          </w:tcPr>
          <w:p w14:paraId="19217B75" w14:textId="77777777" w:rsidR="004D6759" w:rsidRDefault="004D6759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endfor %}</w:t>
            </w:r>
          </w:p>
        </w:tc>
      </w:tr>
      <w:tr w:rsidR="004D6759" w14:paraId="3A529E6C" w14:textId="77777777" w:rsidTr="003815B3">
        <w:trPr>
          <w:tblHeader/>
        </w:trPr>
        <w:tc>
          <w:tcPr>
            <w:tcW w:w="10065" w:type="dxa"/>
            <w:gridSpan w:val="4"/>
          </w:tcPr>
          <w:p w14:paraId="2AE8A6C5" w14:textId="77777777" w:rsidR="004D6759" w:rsidRPr="00777707" w:rsidRDefault="004D6759" w:rsidP="003815B3">
            <w:pPr>
              <w:widowControl/>
              <w:jc w:val="left"/>
              <w:rPr>
                <w:rFonts w:ascii="Arial" w:hAnsi="Arial" w:cs="Arial"/>
                <w:kern w:val="0"/>
                <w:sz w:val="15"/>
                <w:szCs w:val="15"/>
              </w:rPr>
            </w:pP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 xml:space="preserve">{%tr for item in </w:t>
            </w:r>
            <w:r w:rsidRPr="00801340">
              <w:rPr>
                <w:rFonts w:ascii="Arial" w:hAnsi="Arial" w:cs="Arial"/>
                <w:kern w:val="0"/>
                <w:sz w:val="15"/>
                <w:szCs w:val="15"/>
              </w:rPr>
              <w:t>risk_parts</w:t>
            </w: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%}</w:t>
            </w:r>
          </w:p>
        </w:tc>
      </w:tr>
      <w:tr w:rsidR="004D6759" w14:paraId="480A98FF" w14:textId="77777777" w:rsidTr="004D6759">
        <w:trPr>
          <w:tblHeader/>
        </w:trPr>
        <w:tc>
          <w:tcPr>
            <w:tcW w:w="1702" w:type="dxa"/>
            <w:vAlign w:val="center"/>
          </w:tcPr>
          <w:p w14:paraId="0E945A52" w14:textId="77777777" w:rsidR="004D6759" w:rsidRPr="006A36FE" w:rsidRDefault="004D6759" w:rsidP="004D6759">
            <w:pPr>
              <w:widowControl/>
              <w:jc w:val="center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 xml:space="preserve">{ </w:t>
            </w:r>
            <w:r w:rsidRPr="00801340">
              <w:rPr>
                <w:rFonts w:ascii="Arial" w:hAnsi="Arial" w:cs="Arial"/>
                <w:kern w:val="0"/>
                <w:sz w:val="15"/>
                <w:szCs w:val="15"/>
              </w:rPr>
              <w:t>risk_parts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.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index(item)+1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}}</w:t>
            </w:r>
          </w:p>
        </w:tc>
        <w:tc>
          <w:tcPr>
            <w:tcW w:w="3322" w:type="dxa"/>
          </w:tcPr>
          <w:p w14:paraId="6C59C165" w14:textId="77777777" w:rsidR="004D6759" w:rsidRDefault="004D6759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 xml:space="preserve">%tc for 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key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 xml:space="preserve"> 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 xml:space="preserve">in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item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.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keys()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 xml:space="preserve"> 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%}</w:t>
            </w:r>
          </w:p>
        </w:tc>
        <w:tc>
          <w:tcPr>
            <w:tcW w:w="2062" w:type="dxa"/>
            <w:vAlign w:val="center"/>
          </w:tcPr>
          <w:p w14:paraId="4A5D3614" w14:textId="77777777" w:rsidR="004D6759" w:rsidRPr="008F7CE3" w:rsidRDefault="004D6759" w:rsidP="003815B3">
            <w:pPr>
              <w:widowControl/>
              <w:jc w:val="center"/>
              <w:rPr>
                <w:rFonts w:ascii="Arial" w:hAnsi="Arial" w:cs="Arial"/>
                <w:kern w:val="0"/>
                <w:sz w:val="11"/>
                <w:szCs w:val="11"/>
              </w:rPr>
            </w:pPr>
            <w:r w:rsidRPr="008F7CE3">
              <w:rPr>
                <w:rFonts w:ascii="Arial" w:hAnsi="Arial" w:cs="Arial"/>
                <w:kern w:val="0"/>
                <w:sz w:val="11"/>
                <w:szCs w:val="11"/>
              </w:rPr>
              <w:t>{{ item[key] }}</w:t>
            </w:r>
          </w:p>
        </w:tc>
        <w:tc>
          <w:tcPr>
            <w:tcW w:w="2979" w:type="dxa"/>
          </w:tcPr>
          <w:p w14:paraId="74F076CD" w14:textId="77777777" w:rsidR="004D6759" w:rsidRDefault="004D6759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endfor %}</w:t>
            </w:r>
          </w:p>
        </w:tc>
      </w:tr>
      <w:tr w:rsidR="004D6759" w14:paraId="5E02260E" w14:textId="77777777" w:rsidTr="003815B3">
        <w:trPr>
          <w:tblHeader/>
        </w:trPr>
        <w:tc>
          <w:tcPr>
            <w:tcW w:w="10065" w:type="dxa"/>
            <w:gridSpan w:val="4"/>
          </w:tcPr>
          <w:p w14:paraId="599C58A9" w14:textId="77777777" w:rsidR="004D6759" w:rsidRPr="005809AA" w:rsidRDefault="004D6759" w:rsidP="003815B3">
            <w:pPr>
              <w:widowControl/>
              <w:rPr>
                <w:rFonts w:ascii="Arial" w:hAnsi="Arial" w:cs="Arial"/>
                <w:kern w:val="0"/>
                <w:sz w:val="15"/>
                <w:szCs w:val="15"/>
              </w:rPr>
            </w:pP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>{%tr endfor %}</w:t>
            </w:r>
          </w:p>
        </w:tc>
      </w:tr>
    </w:tbl>
    <w:p w14:paraId="3F7B6587" w14:textId="10EF96CA" w:rsidR="00A40CC4" w:rsidRPr="003C1265" w:rsidRDefault="00A40CC4" w:rsidP="00A40CC4">
      <w:pPr>
        <w:widowControl/>
        <w:rPr>
          <w:rFonts w:ascii="Arial" w:hAnsi="Arial" w:cs="Arial"/>
          <w:i/>
          <w:iCs/>
          <w:kern w:val="0"/>
          <w:sz w:val="18"/>
          <w:szCs w:val="18"/>
        </w:rPr>
      </w:pPr>
    </w:p>
    <w:p w14:paraId="11F7476B" w14:textId="4C411F7E" w:rsidR="00A40CC4" w:rsidRPr="00406FB5" w:rsidRDefault="00F64D97" w:rsidP="00C65E03">
      <w:pPr>
        <w:widowControl/>
        <w:jc w:val="center"/>
        <w:rPr>
          <w:rFonts w:ascii="Arial" w:hAnsi="Arial" w:cs="Arial"/>
          <w:b/>
          <w:bCs/>
          <w:i/>
          <w:iCs/>
          <w:kern w:val="0"/>
          <w:szCs w:val="21"/>
        </w:rPr>
      </w:pPr>
      <w:r>
        <w:rPr>
          <w:rFonts w:ascii="Arial" w:hAnsi="Arial" w:cs="Arial"/>
          <w:b/>
          <w:bCs/>
          <w:i/>
          <w:iCs/>
          <w:kern w:val="0"/>
          <w:szCs w:val="21"/>
        </w:rPr>
        <w:t>Unique</w:t>
      </w:r>
      <w:r w:rsidR="00A40CC4" w:rsidRPr="00406FB5">
        <w:rPr>
          <w:rFonts w:ascii="Arial" w:hAnsi="Arial" w:cs="Arial"/>
          <w:b/>
          <w:bCs/>
          <w:i/>
          <w:iCs/>
          <w:kern w:val="0"/>
          <w:szCs w:val="21"/>
        </w:rPr>
        <w:t xml:space="preserve"> Parts</w:t>
      </w:r>
    </w:p>
    <w:tbl>
      <w:tblPr>
        <w:tblStyle w:val="TableGrid"/>
        <w:tblW w:w="10065" w:type="dxa"/>
        <w:tblInd w:w="-856" w:type="dxa"/>
        <w:tblLook w:val="04A0" w:firstRow="1" w:lastRow="0" w:firstColumn="1" w:lastColumn="0" w:noHBand="0" w:noVBand="1"/>
      </w:tblPr>
      <w:tblGrid>
        <w:gridCol w:w="2322"/>
        <w:gridCol w:w="3078"/>
        <w:gridCol w:w="1926"/>
        <w:gridCol w:w="2739"/>
      </w:tblGrid>
      <w:tr w:rsidR="00DD1DE8" w14:paraId="076951F1" w14:textId="77777777" w:rsidTr="00A64177">
        <w:trPr>
          <w:tblHeader/>
        </w:trPr>
        <w:tc>
          <w:tcPr>
            <w:tcW w:w="1702" w:type="dxa"/>
            <w:shd w:val="clear" w:color="auto" w:fill="7EFBEA"/>
            <w:vAlign w:val="center"/>
          </w:tcPr>
          <w:p w14:paraId="0C151BFD" w14:textId="77777777" w:rsidR="005E0EB2" w:rsidRPr="005F41B1" w:rsidRDefault="005E0EB2" w:rsidP="00A6417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</w:pPr>
            <w:r w:rsidRPr="005F41B1">
              <w:rPr>
                <w:rFonts w:ascii="Arial" w:hAnsi="Arial" w:cs="Arial" w:hint="eastAsia"/>
                <w:b/>
                <w:bCs/>
                <w:kern w:val="0"/>
                <w:sz w:val="15"/>
                <w:szCs w:val="15"/>
              </w:rPr>
              <w:t>No</w:t>
            </w:r>
            <w:r w:rsidRPr="005F41B1"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  <w:t>.</w:t>
            </w:r>
          </w:p>
        </w:tc>
        <w:tc>
          <w:tcPr>
            <w:tcW w:w="3322" w:type="dxa"/>
          </w:tcPr>
          <w:p w14:paraId="20DF6C8A" w14:textId="77777777" w:rsidR="005E0EB2" w:rsidRDefault="005E0EB2" w:rsidP="0047055D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for col in col_labels %}</w:t>
            </w:r>
          </w:p>
        </w:tc>
        <w:tc>
          <w:tcPr>
            <w:tcW w:w="2062" w:type="dxa"/>
            <w:shd w:val="clear" w:color="auto" w:fill="7EFBEA"/>
            <w:vAlign w:val="center"/>
          </w:tcPr>
          <w:p w14:paraId="3653A361" w14:textId="77777777" w:rsidR="005E0EB2" w:rsidRPr="005F41B1" w:rsidRDefault="005E0EB2" w:rsidP="00A6417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</w:pPr>
            <w:r w:rsidRPr="005F41B1">
              <w:rPr>
                <w:rFonts w:ascii="Arial" w:hAnsi="Arial" w:cs="Arial" w:hint="eastAsia"/>
                <w:b/>
                <w:bCs/>
                <w:kern w:val="0"/>
                <w:sz w:val="15"/>
                <w:szCs w:val="15"/>
              </w:rPr>
              <w:t>{</w:t>
            </w:r>
            <w:r w:rsidRPr="005F41B1"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  <w:t>{ col }}</w:t>
            </w:r>
          </w:p>
        </w:tc>
        <w:tc>
          <w:tcPr>
            <w:tcW w:w="2979" w:type="dxa"/>
          </w:tcPr>
          <w:p w14:paraId="41AF9163" w14:textId="77777777" w:rsidR="005E0EB2" w:rsidRDefault="005E0EB2" w:rsidP="0047055D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endfor %}</w:t>
            </w:r>
          </w:p>
        </w:tc>
      </w:tr>
      <w:tr w:rsidR="005E0EB2" w14:paraId="3EE28678" w14:textId="77777777" w:rsidTr="00800B07">
        <w:trPr>
          <w:cantSplit/>
        </w:trPr>
        <w:tc>
          <w:tcPr>
            <w:tcW w:w="10065" w:type="dxa"/>
            <w:gridSpan w:val="4"/>
          </w:tcPr>
          <w:p w14:paraId="6E794F42" w14:textId="278DDC74" w:rsidR="005E0EB2" w:rsidRPr="00777707" w:rsidRDefault="005E0EB2" w:rsidP="0047055D">
            <w:pPr>
              <w:widowControl/>
              <w:jc w:val="left"/>
              <w:rPr>
                <w:rFonts w:ascii="Arial" w:hAnsi="Arial" w:cs="Arial"/>
                <w:kern w:val="0"/>
                <w:sz w:val="15"/>
                <w:szCs w:val="15"/>
              </w:rPr>
            </w:pP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 xml:space="preserve">{%tr for item in </w:t>
            </w:r>
            <w:r w:rsidR="00E232BE">
              <w:rPr>
                <w:rFonts w:ascii="Arial" w:hAnsi="Arial" w:cs="Arial"/>
                <w:kern w:val="0"/>
                <w:sz w:val="15"/>
                <w:szCs w:val="15"/>
              </w:rPr>
              <w:t>unique</w:t>
            </w:r>
            <w:r w:rsidRPr="00801340">
              <w:rPr>
                <w:rFonts w:ascii="Arial" w:hAnsi="Arial" w:cs="Arial"/>
                <w:kern w:val="0"/>
                <w:sz w:val="15"/>
                <w:szCs w:val="15"/>
              </w:rPr>
              <w:t>_parts</w:t>
            </w: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%}</w:t>
            </w:r>
          </w:p>
        </w:tc>
      </w:tr>
      <w:tr w:rsidR="00DD1DE8" w14:paraId="5A576A74" w14:textId="77777777" w:rsidTr="00A64177">
        <w:trPr>
          <w:cantSplit/>
        </w:trPr>
        <w:tc>
          <w:tcPr>
            <w:tcW w:w="1702" w:type="dxa"/>
            <w:vAlign w:val="center"/>
          </w:tcPr>
          <w:p w14:paraId="134D8E3A" w14:textId="0698F95C" w:rsidR="005E0EB2" w:rsidRPr="006A36FE" w:rsidRDefault="005E0EB2" w:rsidP="00A64177">
            <w:pPr>
              <w:widowControl/>
              <w:jc w:val="center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 xml:space="preserve">{ </w:t>
            </w:r>
            <w:r w:rsidR="00F64D97">
              <w:rPr>
                <w:rFonts w:ascii="Arial" w:hAnsi="Arial" w:cs="Arial"/>
                <w:kern w:val="0"/>
                <w:sz w:val="15"/>
                <w:szCs w:val="15"/>
              </w:rPr>
              <w:t>unique</w:t>
            </w:r>
            <w:r w:rsidRPr="00801340">
              <w:rPr>
                <w:rFonts w:ascii="Arial" w:hAnsi="Arial" w:cs="Arial"/>
                <w:kern w:val="0"/>
                <w:sz w:val="15"/>
                <w:szCs w:val="15"/>
              </w:rPr>
              <w:t>_parts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.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index(item)+1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}}</w:t>
            </w:r>
          </w:p>
        </w:tc>
        <w:tc>
          <w:tcPr>
            <w:tcW w:w="3322" w:type="dxa"/>
          </w:tcPr>
          <w:p w14:paraId="2155F860" w14:textId="77777777" w:rsidR="005E0EB2" w:rsidRDefault="005E0EB2" w:rsidP="0047055D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 xml:space="preserve">%tc for 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key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 xml:space="preserve"> 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 xml:space="preserve">in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item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.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keys()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 xml:space="preserve"> 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%}</w:t>
            </w:r>
          </w:p>
        </w:tc>
        <w:tc>
          <w:tcPr>
            <w:tcW w:w="2062" w:type="dxa"/>
            <w:vAlign w:val="center"/>
          </w:tcPr>
          <w:p w14:paraId="7A264247" w14:textId="25A1AC65" w:rsidR="005E212B" w:rsidRPr="005E212B" w:rsidRDefault="005E212B" w:rsidP="00A64177">
            <w:pPr>
              <w:widowControl/>
              <w:jc w:val="center"/>
              <w:rPr>
                <w:rFonts w:ascii="Arial" w:hAnsi="Arial" w:cs="Arial"/>
                <w:kern w:val="0"/>
                <w:sz w:val="11"/>
                <w:szCs w:val="11"/>
              </w:rPr>
            </w:pPr>
            <w:r w:rsidRPr="008F7CE3">
              <w:rPr>
                <w:rFonts w:ascii="Arial" w:hAnsi="Arial" w:cs="Arial"/>
                <w:kern w:val="0"/>
                <w:sz w:val="11"/>
                <w:szCs w:val="11"/>
              </w:rPr>
              <w:t xml:space="preserve">{{ </w:t>
            </w:r>
            <w:r>
              <w:rPr>
                <w:rFonts w:ascii="Arial" w:hAnsi="Arial" w:cs="Arial"/>
                <w:kern w:val="0"/>
                <w:sz w:val="11"/>
                <w:szCs w:val="11"/>
              </w:rPr>
              <w:t>i</w:t>
            </w:r>
            <w:r w:rsidRPr="008F7CE3">
              <w:rPr>
                <w:rFonts w:ascii="Arial" w:hAnsi="Arial" w:cs="Arial"/>
                <w:kern w:val="0"/>
                <w:sz w:val="11"/>
                <w:szCs w:val="11"/>
              </w:rPr>
              <w:t>tem[key] }}</w:t>
            </w:r>
          </w:p>
        </w:tc>
        <w:tc>
          <w:tcPr>
            <w:tcW w:w="2979" w:type="dxa"/>
          </w:tcPr>
          <w:p w14:paraId="28C9A1F8" w14:textId="5D9B9E87" w:rsidR="005E0EB2" w:rsidRDefault="005E0EB2" w:rsidP="0047055D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endfor %}</w:t>
            </w:r>
          </w:p>
        </w:tc>
      </w:tr>
      <w:tr w:rsidR="005E0EB2" w14:paraId="01862455" w14:textId="77777777" w:rsidTr="00800B07">
        <w:trPr>
          <w:cantSplit/>
        </w:trPr>
        <w:tc>
          <w:tcPr>
            <w:tcW w:w="10065" w:type="dxa"/>
            <w:gridSpan w:val="4"/>
          </w:tcPr>
          <w:p w14:paraId="669BC94B" w14:textId="77777777" w:rsidR="005E0EB2" w:rsidRPr="005809AA" w:rsidRDefault="005E0EB2" w:rsidP="0047055D">
            <w:pPr>
              <w:widowControl/>
              <w:rPr>
                <w:rFonts w:ascii="Arial" w:hAnsi="Arial" w:cs="Arial"/>
                <w:kern w:val="0"/>
                <w:sz w:val="15"/>
                <w:szCs w:val="15"/>
              </w:rPr>
            </w:pP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>{%tr endfor %}</w:t>
            </w:r>
          </w:p>
        </w:tc>
      </w:tr>
    </w:tbl>
    <w:p w14:paraId="345C9616" w14:textId="7736F99C" w:rsidR="00A40CC4" w:rsidRDefault="00A40CC4" w:rsidP="00A40CC4">
      <w:pPr>
        <w:widowControl/>
        <w:rPr>
          <w:rFonts w:ascii="Arial" w:hAnsi="Arial" w:cs="Arial"/>
          <w:kern w:val="0"/>
          <w:sz w:val="18"/>
          <w:szCs w:val="18"/>
        </w:rPr>
      </w:pPr>
    </w:p>
    <w:p w14:paraId="1312D02F" w14:textId="08DE5B77" w:rsidR="00A40CC4" w:rsidRDefault="00061FE4" w:rsidP="00C65E03">
      <w:pPr>
        <w:widowControl/>
        <w:jc w:val="center"/>
        <w:rPr>
          <w:rFonts w:ascii="Arial" w:hAnsi="Arial" w:cs="Arial"/>
          <w:b/>
          <w:bCs/>
          <w:i/>
          <w:iCs/>
          <w:kern w:val="0"/>
          <w:szCs w:val="21"/>
        </w:rPr>
      </w:pPr>
      <w:r>
        <w:rPr>
          <w:rFonts w:ascii="Arial" w:hAnsi="Arial" w:cs="Arial"/>
          <w:b/>
          <w:bCs/>
          <w:i/>
          <w:iCs/>
          <w:kern w:val="0"/>
          <w:szCs w:val="21"/>
        </w:rPr>
        <w:t xml:space="preserve">MFG </w:t>
      </w:r>
      <w:r w:rsidR="00A40CC4" w:rsidRPr="00406FB5">
        <w:rPr>
          <w:rFonts w:ascii="Arial" w:hAnsi="Arial" w:cs="Arial"/>
          <w:b/>
          <w:bCs/>
          <w:i/>
          <w:iCs/>
          <w:kern w:val="0"/>
          <w:szCs w:val="21"/>
        </w:rPr>
        <w:t>Part</w:t>
      </w:r>
      <w:r w:rsidR="00C65E03" w:rsidRPr="00406FB5">
        <w:rPr>
          <w:rFonts w:ascii="Arial" w:hAnsi="Arial" w:cs="Arial"/>
          <w:b/>
          <w:bCs/>
          <w:i/>
          <w:iCs/>
          <w:kern w:val="0"/>
          <w:szCs w:val="21"/>
        </w:rPr>
        <w:t xml:space="preserve"> Status</w:t>
      </w:r>
    </w:p>
    <w:tbl>
      <w:tblPr>
        <w:tblStyle w:val="TableGrid"/>
        <w:tblW w:w="10065" w:type="dxa"/>
        <w:tblInd w:w="-856" w:type="dxa"/>
        <w:tblLook w:val="04A0" w:firstRow="1" w:lastRow="0" w:firstColumn="1" w:lastColumn="0" w:noHBand="0" w:noVBand="1"/>
      </w:tblPr>
      <w:tblGrid>
        <w:gridCol w:w="2022"/>
        <w:gridCol w:w="3196"/>
        <w:gridCol w:w="1992"/>
        <w:gridCol w:w="2855"/>
      </w:tblGrid>
      <w:tr w:rsidR="006C65E2" w14:paraId="01F62EC6" w14:textId="77777777" w:rsidTr="003C6314">
        <w:trPr>
          <w:tblHeader/>
        </w:trPr>
        <w:tc>
          <w:tcPr>
            <w:tcW w:w="1702" w:type="dxa"/>
            <w:shd w:val="clear" w:color="auto" w:fill="FFC000"/>
            <w:vAlign w:val="center"/>
          </w:tcPr>
          <w:p w14:paraId="402DDE6C" w14:textId="77777777" w:rsidR="006C65E2" w:rsidRPr="005F41B1" w:rsidRDefault="006C65E2" w:rsidP="003C6314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</w:pPr>
            <w:r w:rsidRPr="005F41B1">
              <w:rPr>
                <w:rFonts w:ascii="Arial" w:hAnsi="Arial" w:cs="Arial" w:hint="eastAsia"/>
                <w:b/>
                <w:bCs/>
                <w:kern w:val="0"/>
                <w:sz w:val="15"/>
                <w:szCs w:val="15"/>
              </w:rPr>
              <w:t>No</w:t>
            </w:r>
            <w:r w:rsidRPr="005F41B1"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  <w:t>.</w:t>
            </w:r>
          </w:p>
        </w:tc>
        <w:tc>
          <w:tcPr>
            <w:tcW w:w="3322" w:type="dxa"/>
          </w:tcPr>
          <w:p w14:paraId="3ABAAF00" w14:textId="77777777" w:rsidR="006C65E2" w:rsidRDefault="006C65E2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for col in col_labels %}</w:t>
            </w:r>
          </w:p>
        </w:tc>
        <w:tc>
          <w:tcPr>
            <w:tcW w:w="2062" w:type="dxa"/>
            <w:shd w:val="clear" w:color="auto" w:fill="FFC000"/>
            <w:vAlign w:val="center"/>
          </w:tcPr>
          <w:p w14:paraId="26D85DB5" w14:textId="77777777" w:rsidR="006C65E2" w:rsidRPr="005F41B1" w:rsidRDefault="006C65E2" w:rsidP="003C6314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</w:pPr>
            <w:r w:rsidRPr="005F41B1">
              <w:rPr>
                <w:rFonts w:ascii="Arial" w:hAnsi="Arial" w:cs="Arial" w:hint="eastAsia"/>
                <w:b/>
                <w:bCs/>
                <w:kern w:val="0"/>
                <w:sz w:val="15"/>
                <w:szCs w:val="15"/>
              </w:rPr>
              <w:t>{</w:t>
            </w:r>
            <w:r w:rsidRPr="005F41B1">
              <w:rPr>
                <w:rFonts w:ascii="Arial" w:hAnsi="Arial" w:cs="Arial"/>
                <w:b/>
                <w:bCs/>
                <w:kern w:val="0"/>
                <w:sz w:val="15"/>
                <w:szCs w:val="15"/>
              </w:rPr>
              <w:t>{ col }}</w:t>
            </w:r>
          </w:p>
        </w:tc>
        <w:tc>
          <w:tcPr>
            <w:tcW w:w="2979" w:type="dxa"/>
          </w:tcPr>
          <w:p w14:paraId="558F9FE6" w14:textId="77777777" w:rsidR="006C65E2" w:rsidRDefault="006C65E2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endfor %}</w:t>
            </w:r>
          </w:p>
        </w:tc>
      </w:tr>
      <w:tr w:rsidR="006C65E2" w14:paraId="5E45BAB0" w14:textId="77777777" w:rsidTr="002304CF">
        <w:trPr>
          <w:cantSplit/>
        </w:trPr>
        <w:tc>
          <w:tcPr>
            <w:tcW w:w="10065" w:type="dxa"/>
            <w:gridSpan w:val="4"/>
          </w:tcPr>
          <w:p w14:paraId="5C6D0AD7" w14:textId="2C12E73A" w:rsidR="006C65E2" w:rsidRPr="00777707" w:rsidRDefault="006C65E2" w:rsidP="003815B3">
            <w:pPr>
              <w:widowControl/>
              <w:jc w:val="left"/>
              <w:rPr>
                <w:rFonts w:ascii="Arial" w:hAnsi="Arial" w:cs="Arial"/>
                <w:kern w:val="0"/>
                <w:sz w:val="15"/>
                <w:szCs w:val="15"/>
              </w:rPr>
            </w:pP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 xml:space="preserve">{%tr for item in </w:t>
            </w:r>
            <w:r w:rsidR="008A2855">
              <w:rPr>
                <w:rFonts w:ascii="Arial" w:hAnsi="Arial" w:cs="Arial"/>
                <w:kern w:val="0"/>
                <w:sz w:val="15"/>
                <w:szCs w:val="15"/>
              </w:rPr>
              <w:t>p</w:t>
            </w:r>
            <w:r w:rsidR="008A2855" w:rsidRPr="00CA28DD">
              <w:rPr>
                <w:rFonts w:ascii="Arial" w:hAnsi="Arial" w:cs="Arial"/>
                <w:kern w:val="0"/>
                <w:sz w:val="15"/>
                <w:szCs w:val="15"/>
              </w:rPr>
              <w:t>_status</w:t>
            </w: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%}</w:t>
            </w:r>
          </w:p>
        </w:tc>
      </w:tr>
      <w:tr w:rsidR="006C65E2" w14:paraId="7B5B0FE7" w14:textId="77777777" w:rsidTr="00B224B4">
        <w:trPr>
          <w:cantSplit/>
        </w:trPr>
        <w:tc>
          <w:tcPr>
            <w:tcW w:w="1702" w:type="dxa"/>
            <w:vAlign w:val="center"/>
          </w:tcPr>
          <w:p w14:paraId="3417E7F3" w14:textId="443B5A0B" w:rsidR="006C65E2" w:rsidRPr="006A36FE" w:rsidRDefault="006C65E2" w:rsidP="00B224B4">
            <w:pPr>
              <w:widowControl/>
              <w:jc w:val="center"/>
              <w:rPr>
                <w:rFonts w:ascii="Arial" w:hAnsi="Arial" w:cs="Arial"/>
                <w:kern w:val="0"/>
                <w:sz w:val="15"/>
                <w:szCs w:val="15"/>
              </w:rPr>
            </w:pP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{ p</w:t>
            </w:r>
            <w:r w:rsidRPr="00CA28DD">
              <w:rPr>
                <w:rFonts w:ascii="Arial" w:hAnsi="Arial" w:cs="Arial"/>
                <w:kern w:val="0"/>
                <w:sz w:val="15"/>
                <w:szCs w:val="15"/>
              </w:rPr>
              <w:t>_status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.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index(item)+1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}}</w:t>
            </w:r>
          </w:p>
        </w:tc>
        <w:tc>
          <w:tcPr>
            <w:tcW w:w="3322" w:type="dxa"/>
          </w:tcPr>
          <w:p w14:paraId="142A3257" w14:textId="77777777" w:rsidR="006C65E2" w:rsidRDefault="006C65E2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 xml:space="preserve">%tc for 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key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 xml:space="preserve"> 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 xml:space="preserve">in 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item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>.</w:t>
            </w:r>
            <w:r>
              <w:rPr>
                <w:rFonts w:ascii="Arial" w:hAnsi="Arial" w:cs="Arial"/>
                <w:kern w:val="0"/>
                <w:sz w:val="15"/>
                <w:szCs w:val="15"/>
              </w:rPr>
              <w:t>keys()</w:t>
            </w:r>
            <w:r>
              <w:rPr>
                <w:rFonts w:ascii="Arial" w:hAnsi="Arial" w:cs="Arial" w:hint="eastAsia"/>
                <w:kern w:val="0"/>
                <w:sz w:val="15"/>
                <w:szCs w:val="15"/>
              </w:rPr>
              <w:t xml:space="preserve"> 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%}</w:t>
            </w:r>
          </w:p>
        </w:tc>
        <w:tc>
          <w:tcPr>
            <w:tcW w:w="2062" w:type="dxa"/>
            <w:vAlign w:val="center"/>
          </w:tcPr>
          <w:p w14:paraId="31D9FE03" w14:textId="77777777" w:rsidR="006C65E2" w:rsidRPr="008F7CE3" w:rsidRDefault="006C65E2" w:rsidP="00B224B4">
            <w:pPr>
              <w:widowControl/>
              <w:jc w:val="center"/>
              <w:rPr>
                <w:rFonts w:ascii="Arial" w:hAnsi="Arial" w:cs="Arial"/>
                <w:kern w:val="0"/>
                <w:sz w:val="11"/>
                <w:szCs w:val="11"/>
              </w:rPr>
            </w:pPr>
            <w:r w:rsidRPr="008F7CE3">
              <w:rPr>
                <w:rFonts w:ascii="Arial" w:hAnsi="Arial" w:cs="Arial"/>
                <w:kern w:val="0"/>
                <w:sz w:val="11"/>
                <w:szCs w:val="11"/>
              </w:rPr>
              <w:t>{{ item[key] }}</w:t>
            </w:r>
          </w:p>
        </w:tc>
        <w:tc>
          <w:tcPr>
            <w:tcW w:w="2979" w:type="dxa"/>
          </w:tcPr>
          <w:p w14:paraId="12F27ABB" w14:textId="77777777" w:rsidR="006C65E2" w:rsidRDefault="006C65E2" w:rsidP="003815B3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0576BB">
              <w:rPr>
                <w:rFonts w:ascii="Arial" w:hAnsi="Arial" w:cs="Arial" w:hint="eastAsia"/>
                <w:kern w:val="0"/>
                <w:sz w:val="15"/>
                <w:szCs w:val="15"/>
              </w:rPr>
              <w:t>{</w:t>
            </w:r>
            <w:r w:rsidRPr="000576BB">
              <w:rPr>
                <w:rFonts w:ascii="Arial" w:hAnsi="Arial" w:cs="Arial"/>
                <w:kern w:val="0"/>
                <w:sz w:val="15"/>
                <w:szCs w:val="15"/>
              </w:rPr>
              <w:t>%tc endfor %}</w:t>
            </w:r>
          </w:p>
        </w:tc>
      </w:tr>
      <w:tr w:rsidR="006C65E2" w14:paraId="5094D8E7" w14:textId="77777777" w:rsidTr="002304CF">
        <w:trPr>
          <w:cantSplit/>
        </w:trPr>
        <w:tc>
          <w:tcPr>
            <w:tcW w:w="10065" w:type="dxa"/>
            <w:gridSpan w:val="4"/>
          </w:tcPr>
          <w:p w14:paraId="6F7E050E" w14:textId="77777777" w:rsidR="006C65E2" w:rsidRPr="005809AA" w:rsidRDefault="006C65E2" w:rsidP="003815B3">
            <w:pPr>
              <w:widowControl/>
              <w:rPr>
                <w:rFonts w:ascii="Arial" w:hAnsi="Arial" w:cs="Arial"/>
                <w:kern w:val="0"/>
                <w:sz w:val="15"/>
                <w:szCs w:val="15"/>
              </w:rPr>
            </w:pPr>
            <w:r w:rsidRPr="005809AA">
              <w:rPr>
                <w:rFonts w:ascii="Arial" w:hAnsi="Arial" w:cs="Arial"/>
                <w:kern w:val="0"/>
                <w:sz w:val="15"/>
                <w:szCs w:val="15"/>
              </w:rPr>
              <w:lastRenderedPageBreak/>
              <w:t>{%tr endfor %}</w:t>
            </w:r>
          </w:p>
        </w:tc>
      </w:tr>
    </w:tbl>
    <w:p w14:paraId="2B6F2F8B" w14:textId="637FB44C" w:rsidR="006C65E2" w:rsidRDefault="006C65E2" w:rsidP="00C65E03">
      <w:pPr>
        <w:widowControl/>
        <w:jc w:val="center"/>
        <w:rPr>
          <w:rFonts w:ascii="Arial" w:hAnsi="Arial" w:cs="Arial"/>
          <w:b/>
          <w:bCs/>
          <w:i/>
          <w:iCs/>
          <w:kern w:val="0"/>
          <w:szCs w:val="21"/>
        </w:rPr>
      </w:pPr>
    </w:p>
    <w:p w14:paraId="74F92FFD" w14:textId="22143C5F" w:rsidR="00A40CC4" w:rsidRPr="00A40CC4" w:rsidRDefault="00A40CC4" w:rsidP="006C65E2">
      <w:pPr>
        <w:widowControl/>
        <w:jc w:val="center"/>
        <w:rPr>
          <w:rFonts w:ascii="Arial" w:hAnsi="Arial" w:cs="Arial"/>
          <w:kern w:val="0"/>
          <w:sz w:val="18"/>
          <w:szCs w:val="18"/>
        </w:rPr>
      </w:pPr>
    </w:p>
    <w:p w14:paraId="607AB42C" w14:textId="178F82C0" w:rsidR="00CC28CA" w:rsidRPr="00A40CC4" w:rsidRDefault="00A40CC4" w:rsidP="00A40CC4">
      <w:pPr>
        <w:widowControl/>
        <w:jc w:val="center"/>
        <w:rPr>
          <w:rFonts w:ascii="宋体" w:eastAsia="宋体" w:hAnsi="宋体" w:cs="宋体"/>
          <w:i/>
          <w:iCs/>
          <w:color w:val="000000" w:themeColor="text1"/>
          <w:kern w:val="0"/>
          <w:sz w:val="24"/>
        </w:rPr>
      </w:pPr>
      <w:r w:rsidRPr="00B632D4">
        <w:rPr>
          <w:rFonts w:ascii="Times" w:hAnsi="Times" w:cs="宋体"/>
          <w:i/>
          <w:iCs/>
          <w:color w:val="000000" w:themeColor="text1"/>
          <w:kern w:val="0"/>
          <w:sz w:val="30"/>
          <w:szCs w:val="30"/>
        </w:rPr>
        <w:t>-</w:t>
      </w:r>
      <w:r w:rsidRPr="00B632D4">
        <w:rPr>
          <w:rFonts w:ascii="Times New Roman" w:hAnsi="Times New Roman" w:cs="Times New Roman"/>
          <w:i/>
          <w:iCs/>
          <w:color w:val="000000" w:themeColor="text1"/>
          <w:szCs w:val="21"/>
          <w:shd w:val="clear" w:color="auto" w:fill="FFFFFF"/>
        </w:rPr>
        <w:t xml:space="preserve"> </w:t>
      </w:r>
      <w:r w:rsidRPr="00B632D4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0"/>
          <w:szCs w:val="21"/>
          <w:shd w:val="clear" w:color="auto" w:fill="FFFFFF"/>
        </w:rPr>
        <w:t xml:space="preserve">The Remainder </w:t>
      </w:r>
      <w:r w:rsidRPr="00B632D4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kern w:val="0"/>
          <w:szCs w:val="21"/>
          <w:shd w:val="clear" w:color="auto" w:fill="FFFFFF"/>
        </w:rPr>
        <w:t>of</w:t>
      </w:r>
      <w:r w:rsidRPr="00B632D4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0"/>
          <w:szCs w:val="21"/>
          <w:shd w:val="clear" w:color="auto" w:fill="FFFFFF"/>
        </w:rPr>
        <w:t xml:space="preserve"> T</w:t>
      </w:r>
      <w:r w:rsidRPr="00B632D4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kern w:val="0"/>
          <w:szCs w:val="21"/>
          <w:shd w:val="clear" w:color="auto" w:fill="FFFFFF"/>
        </w:rPr>
        <w:t>h</w:t>
      </w:r>
      <w:r w:rsidRPr="00B632D4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0"/>
          <w:szCs w:val="21"/>
          <w:shd w:val="clear" w:color="auto" w:fill="FFFFFF"/>
        </w:rPr>
        <w:t>is Page Intentionally Left Blank</w:t>
      </w:r>
      <w:r w:rsidRPr="00B632D4">
        <w:rPr>
          <w:rFonts w:ascii="Times" w:hAnsi="Times" w:cs="宋体"/>
          <w:i/>
          <w:iCs/>
          <w:color w:val="000000" w:themeColor="text1"/>
          <w:kern w:val="0"/>
          <w:sz w:val="30"/>
          <w:szCs w:val="30"/>
        </w:rPr>
        <w:t>-</w:t>
      </w:r>
    </w:p>
    <w:sectPr w:rsidR="00CC28CA" w:rsidRPr="00A40CC4" w:rsidSect="00CC767A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7668C" w14:textId="77777777" w:rsidR="0050573E" w:rsidRDefault="0050573E">
      <w:r>
        <w:separator/>
      </w:r>
    </w:p>
  </w:endnote>
  <w:endnote w:type="continuationSeparator" w:id="0">
    <w:p w14:paraId="6743E93B" w14:textId="77777777" w:rsidR="0050573E" w:rsidRDefault="0050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﷽Ľېﶝ翏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83136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8298DC" w14:textId="77777777" w:rsidR="00F333BB" w:rsidRDefault="008772E3" w:rsidP="007E3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2F2CD4" w14:textId="77777777" w:rsidR="00F333BB" w:rsidRDefault="00505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603267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2EC2CF" w14:textId="77777777" w:rsidR="00F333BB" w:rsidRDefault="008772E3" w:rsidP="002F3856">
        <w:pPr>
          <w:pStyle w:val="Footer"/>
          <w:framePr w:wrap="none" w:vAnchor="text" w:hAnchor="margin" w:xAlign="center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4634E" w14:textId="77777777" w:rsidR="00F333BB" w:rsidRDefault="00505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FFFB2" w14:textId="77777777" w:rsidR="0050573E" w:rsidRDefault="0050573E">
      <w:r>
        <w:separator/>
      </w:r>
    </w:p>
  </w:footnote>
  <w:footnote w:type="continuationSeparator" w:id="0">
    <w:p w14:paraId="0C5FD38F" w14:textId="77777777" w:rsidR="0050573E" w:rsidRDefault="0050573E">
      <w:r>
        <w:continuationSeparator/>
      </w:r>
    </w:p>
  </w:footnote>
  <w:footnote w:id="1">
    <w:p w14:paraId="7A3E1037" w14:textId="6B9C0594" w:rsidR="00EA0B92" w:rsidRPr="00EA0B92" w:rsidRDefault="00EA0B92" w:rsidP="00EA0B92">
      <w:pPr>
        <w:widowControl/>
        <w:rPr>
          <w:rFonts w:ascii="Arial" w:hAnsi="Arial" w:cs="Arial"/>
          <w:i/>
          <w:iCs/>
          <w:kern w:val="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="00235A5E">
        <w:rPr>
          <w:rFonts w:ascii="Arial" w:hAnsi="Arial" w:cs="Arial"/>
          <w:i/>
          <w:iCs/>
          <w:kern w:val="0"/>
          <w:sz w:val="18"/>
          <w:szCs w:val="18"/>
        </w:rPr>
        <w:t>C</w:t>
      </w:r>
      <w:r w:rsidRPr="005809AA">
        <w:rPr>
          <w:rFonts w:ascii="Arial" w:hAnsi="Arial" w:cs="Arial"/>
          <w:i/>
          <w:iCs/>
          <w:kern w:val="0"/>
          <w:sz w:val="18"/>
          <w:szCs w:val="18"/>
        </w:rPr>
        <w:t>omponent with the status Shortage,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 </w:t>
      </w:r>
      <w:r w:rsidRPr="005809AA">
        <w:rPr>
          <w:rFonts w:ascii="Arial" w:hAnsi="Arial" w:cs="Arial"/>
          <w:i/>
          <w:iCs/>
          <w:kern w:val="0"/>
          <w:sz w:val="18"/>
          <w:szCs w:val="18"/>
        </w:rPr>
        <w:t>EOL or NRND</w:t>
      </w:r>
      <w:r>
        <w:rPr>
          <w:rFonts w:ascii="Arial" w:hAnsi="Arial" w:cs="Arial"/>
          <w:i/>
          <w:iCs/>
          <w:kern w:val="0"/>
          <w:sz w:val="18"/>
          <w:szCs w:val="18"/>
        </w:rPr>
        <w:t>.</w:t>
      </w:r>
    </w:p>
  </w:footnote>
  <w:footnote w:id="2">
    <w:p w14:paraId="250CB599" w14:textId="218A8D1E" w:rsidR="00A27F88" w:rsidRDefault="00A27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A0B92" w:rsidRPr="00A13B74">
        <w:rPr>
          <w:rFonts w:ascii="Arial" w:hAnsi="Arial" w:cs="Arial"/>
          <w:i/>
          <w:iCs/>
          <w:kern w:val="0"/>
        </w:rPr>
        <w:t>Not Reco</w:t>
      </w:r>
      <w:r w:rsidR="00EA0B92" w:rsidRPr="00A13B74">
        <w:rPr>
          <w:rFonts w:ascii="Arial" w:hAnsi="Arial" w:cs="Arial" w:hint="eastAsia"/>
          <w:i/>
          <w:iCs/>
          <w:kern w:val="0"/>
        </w:rPr>
        <w:t>mm</w:t>
      </w:r>
      <w:r w:rsidR="00EA0B92" w:rsidRPr="00A13B74">
        <w:rPr>
          <w:rFonts w:ascii="Arial" w:hAnsi="Arial" w:cs="Arial"/>
          <w:i/>
          <w:iCs/>
          <w:kern w:val="0"/>
        </w:rPr>
        <w:t>end</w:t>
      </w:r>
      <w:r w:rsidR="00651417">
        <w:rPr>
          <w:rFonts w:ascii="Arial" w:hAnsi="Arial" w:cs="Arial" w:hint="eastAsia"/>
          <w:i/>
          <w:iCs/>
          <w:kern w:val="0"/>
        </w:rPr>
        <w:t>ed</w:t>
      </w:r>
      <w:r w:rsidR="00EA0B92" w:rsidRPr="00A13B74">
        <w:rPr>
          <w:rFonts w:ascii="Arial" w:hAnsi="Arial" w:cs="Arial"/>
          <w:i/>
          <w:iCs/>
          <w:kern w:val="0"/>
        </w:rPr>
        <w:t xml:space="preserve"> for New Design</w:t>
      </w:r>
    </w:p>
  </w:footnote>
  <w:footnote w:id="3">
    <w:p w14:paraId="6E83EA56" w14:textId="77777777" w:rsidR="006B65C2" w:rsidRPr="00EA0B92" w:rsidRDefault="006B65C2" w:rsidP="006B65C2">
      <w:pPr>
        <w:widowControl/>
        <w:rPr>
          <w:rFonts w:ascii="Arial" w:hAnsi="Arial" w:cs="Arial"/>
          <w:i/>
          <w:iCs/>
          <w:kern w:val="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CA14BF">
        <w:rPr>
          <w:rFonts w:ascii="Arial" w:hAnsi="Arial" w:cs="Arial"/>
          <w:b/>
          <w:bCs/>
          <w:i/>
          <w:iCs/>
          <w:kern w:val="0"/>
          <w:sz w:val="18"/>
          <w:szCs w:val="18"/>
        </w:rPr>
        <w:t>Unique</w:t>
      </w:r>
      <w:r w:rsidRPr="005809AA">
        <w:rPr>
          <w:rFonts w:ascii="Arial" w:hAnsi="Arial" w:cs="Arial"/>
          <w:i/>
          <w:iCs/>
          <w:kern w:val="0"/>
          <w:sz w:val="18"/>
          <w:szCs w:val="18"/>
        </w:rPr>
        <w:t xml:space="preserve"> source component with the status Shortage,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 </w:t>
      </w:r>
      <w:r w:rsidRPr="005809AA">
        <w:rPr>
          <w:rFonts w:ascii="Arial" w:hAnsi="Arial" w:cs="Arial"/>
          <w:i/>
          <w:iCs/>
          <w:kern w:val="0"/>
          <w:sz w:val="18"/>
          <w:szCs w:val="18"/>
        </w:rPr>
        <w:t>EOL or NRND</w:t>
      </w:r>
      <w:r>
        <w:rPr>
          <w:rFonts w:ascii="Arial" w:hAnsi="Arial" w:cs="Arial"/>
          <w:i/>
          <w:iCs/>
          <w:kern w:val="0"/>
          <w:sz w:val="18"/>
          <w:szCs w:val="18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4"/>
    <w:rsid w:val="00010BBD"/>
    <w:rsid w:val="000404CA"/>
    <w:rsid w:val="00061FE4"/>
    <w:rsid w:val="00064DE5"/>
    <w:rsid w:val="00080CF6"/>
    <w:rsid w:val="00112F73"/>
    <w:rsid w:val="0012114F"/>
    <w:rsid w:val="00167296"/>
    <w:rsid w:val="00174F0D"/>
    <w:rsid w:val="002304CF"/>
    <w:rsid w:val="00235A5E"/>
    <w:rsid w:val="0028132E"/>
    <w:rsid w:val="002F3856"/>
    <w:rsid w:val="0030467C"/>
    <w:rsid w:val="00312672"/>
    <w:rsid w:val="00320FBD"/>
    <w:rsid w:val="003226F6"/>
    <w:rsid w:val="0033460B"/>
    <w:rsid w:val="00346D53"/>
    <w:rsid w:val="00385A7C"/>
    <w:rsid w:val="003C1265"/>
    <w:rsid w:val="003C6314"/>
    <w:rsid w:val="003D2FBC"/>
    <w:rsid w:val="003E0BE1"/>
    <w:rsid w:val="003F4A2D"/>
    <w:rsid w:val="00406FB5"/>
    <w:rsid w:val="00444127"/>
    <w:rsid w:val="00466E8D"/>
    <w:rsid w:val="004B580F"/>
    <w:rsid w:val="004C3929"/>
    <w:rsid w:val="004D6759"/>
    <w:rsid w:val="004E623B"/>
    <w:rsid w:val="004F78FD"/>
    <w:rsid w:val="0050573E"/>
    <w:rsid w:val="00520514"/>
    <w:rsid w:val="00525168"/>
    <w:rsid w:val="0053342A"/>
    <w:rsid w:val="005A57BE"/>
    <w:rsid w:val="005E0EB2"/>
    <w:rsid w:val="005E212B"/>
    <w:rsid w:val="00651417"/>
    <w:rsid w:val="0065224A"/>
    <w:rsid w:val="00654B93"/>
    <w:rsid w:val="00663ABC"/>
    <w:rsid w:val="0068322E"/>
    <w:rsid w:val="006B65C2"/>
    <w:rsid w:val="006C65E2"/>
    <w:rsid w:val="007240F7"/>
    <w:rsid w:val="00734F5E"/>
    <w:rsid w:val="007607C8"/>
    <w:rsid w:val="00787D94"/>
    <w:rsid w:val="007A5298"/>
    <w:rsid w:val="007D0E0D"/>
    <w:rsid w:val="00800B07"/>
    <w:rsid w:val="00824072"/>
    <w:rsid w:val="00871142"/>
    <w:rsid w:val="008772E3"/>
    <w:rsid w:val="00895BB3"/>
    <w:rsid w:val="008A2855"/>
    <w:rsid w:val="008A48D7"/>
    <w:rsid w:val="008B64A7"/>
    <w:rsid w:val="008D755F"/>
    <w:rsid w:val="008F0B38"/>
    <w:rsid w:val="0091004E"/>
    <w:rsid w:val="00940521"/>
    <w:rsid w:val="00953A82"/>
    <w:rsid w:val="0099047E"/>
    <w:rsid w:val="009A6B50"/>
    <w:rsid w:val="009C0BCC"/>
    <w:rsid w:val="009C6870"/>
    <w:rsid w:val="009D4E60"/>
    <w:rsid w:val="009E150E"/>
    <w:rsid w:val="009F0050"/>
    <w:rsid w:val="00A035B9"/>
    <w:rsid w:val="00A13B74"/>
    <w:rsid w:val="00A20770"/>
    <w:rsid w:val="00A27F88"/>
    <w:rsid w:val="00A40CC4"/>
    <w:rsid w:val="00A429E6"/>
    <w:rsid w:val="00A64177"/>
    <w:rsid w:val="00B224B4"/>
    <w:rsid w:val="00B32B3F"/>
    <w:rsid w:val="00B40EFA"/>
    <w:rsid w:val="00B568C7"/>
    <w:rsid w:val="00B57E40"/>
    <w:rsid w:val="00B6653F"/>
    <w:rsid w:val="00B768DD"/>
    <w:rsid w:val="00B854F7"/>
    <w:rsid w:val="00B9530C"/>
    <w:rsid w:val="00BF360C"/>
    <w:rsid w:val="00C65E03"/>
    <w:rsid w:val="00CA14BF"/>
    <w:rsid w:val="00CC30E6"/>
    <w:rsid w:val="00CC767A"/>
    <w:rsid w:val="00D071C4"/>
    <w:rsid w:val="00D84A89"/>
    <w:rsid w:val="00DD1DE8"/>
    <w:rsid w:val="00DE45D8"/>
    <w:rsid w:val="00E11FB4"/>
    <w:rsid w:val="00E232BE"/>
    <w:rsid w:val="00E2795D"/>
    <w:rsid w:val="00E325E2"/>
    <w:rsid w:val="00E3351E"/>
    <w:rsid w:val="00E36BC9"/>
    <w:rsid w:val="00EA0B92"/>
    <w:rsid w:val="00EF3494"/>
    <w:rsid w:val="00F21BD6"/>
    <w:rsid w:val="00F40E23"/>
    <w:rsid w:val="00F453AC"/>
    <w:rsid w:val="00F53E5A"/>
    <w:rsid w:val="00F64D97"/>
    <w:rsid w:val="00FB2F89"/>
    <w:rsid w:val="00F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4DB3"/>
  <w15:chartTrackingRefBased/>
  <w15:docId w15:val="{D40C7CCF-609A-4640-9ED2-C3ED510D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0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0CC4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40CC4"/>
  </w:style>
  <w:style w:type="character" w:styleId="PlaceholderText">
    <w:name w:val="Placeholder Text"/>
    <w:basedOn w:val="DefaultParagraphFont"/>
    <w:uiPriority w:val="99"/>
    <w:semiHidden/>
    <w:rsid w:val="00A27F8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7F8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F8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A27F8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3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3856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8F0B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12B"/>
    <w:rPr>
      <w:rFonts w:ascii="宋体" w:eastAsia="宋体" w:hAnsi="宋体" w:cs="宋体"/>
      <w:kern w:val="0"/>
      <w:sz w:val="24"/>
    </w:rPr>
  </w:style>
  <w:style w:type="character" w:customStyle="1" w:styleId="p">
    <w:name w:val="p"/>
    <w:basedOn w:val="DefaultParagraphFont"/>
    <w:rsid w:val="005E212B"/>
  </w:style>
  <w:style w:type="character" w:customStyle="1" w:styleId="o">
    <w:name w:val="o"/>
    <w:basedOn w:val="DefaultParagraphFont"/>
    <w:rsid w:val="005E212B"/>
  </w:style>
  <w:style w:type="character" w:customStyle="1" w:styleId="k">
    <w:name w:val="k"/>
    <w:basedOn w:val="DefaultParagraphFont"/>
    <w:rsid w:val="005E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8DCAC-07BF-5446-A68B-17AA9824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Ringo</dc:creator>
  <cp:keywords/>
  <dc:description/>
  <cp:lastModifiedBy>Lin, Ringo</cp:lastModifiedBy>
  <cp:revision>37</cp:revision>
  <dcterms:created xsi:type="dcterms:W3CDTF">2021-04-10T14:29:00Z</dcterms:created>
  <dcterms:modified xsi:type="dcterms:W3CDTF">2021-04-13T07:53:00Z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2021-04-13T07:53:41Z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ff3d75d1-6f44-4252-b5f4-e44a17e4d1eb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