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1A7A7A"/>
          <w:sz w:val="52"/>
          <w:szCs w:val="52"/>
        </w:rPr>
        <w:t xml:space="preserve">학교 밖 청소년 지원 프로그램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30"/>
          <w:szCs w:val="30"/>
        </w:rPr>
        <w:t xml:space="preserve">꿈드림센터 · 청소년상담복지센터 종합 안내</w:t>
      </w:r>
    </w:p>
    <w:p>
      <w:pPr>
        <w:pBdr>
          <w:bottom w:val="single" w:color="1A7A7A" w:sz="6" w:space="1"/>
        </w:pBdr>
        <w:spacing w:after="400" w:before="0"/>
        <w:jc w:val="center"/>
      </w:pP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777777"/>
          <w:sz w:val="21"/>
          <w:szCs w:val="21"/>
        </w:rPr>
        <w:t xml:space="preserve">근거법령: 학교 밖 청소년 지원에 관한 법률 (2015년 시행)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777777"/>
          <w:sz w:val="21"/>
          <w:szCs w:val="21"/>
        </w:rPr>
        <w:t xml:space="preserve">주관: 성평등가족부 / 운영: 한국청소년상담복지개발원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777777"/>
          <w:sz w:val="21"/>
          <w:szCs w:val="21"/>
        </w:rPr>
        <w:t xml:space="preserve">기준: 2025년 현재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253"/>
        <w:gridCol w:w="3254"/>
      </w:tblGrid>
      <w:tr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전국 꿈드림센터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222개소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9D8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2024년 학업중단 학생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54,516명</w:t>
            </w:r>
          </w:p>
        </w:tc>
        <w:tc>
          <w:tcPr>
            <w:tcW w:type="dxa" w:w="3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AFA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추정 학교 밖 청소년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약 17만 명</w:t>
            </w:r>
          </w:p>
        </w:tc>
      </w:tr>
    </w:tbl>
    <w:p>
      <w:pPr>
        <w:spacing w:after="400" w:before="0"/>
      </w:pPr>
    </w:p>
    <w:p>
      <w:r>
        <w:br w:type="page"/>
      </w:r>
    </w:p>
    <w:p>
      <w:pPr>
        <w:pStyle w:val="Heading1"/>
        <w:shd w:fill="1A7A7A" w:val="clear"/>
        <w:spacing w:after="200" w:before="3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Ⅰ. 학교 밖 청소년 지원 제도 개요</w:t>
      </w:r>
    </w:p>
    <w:p>
      <w:pPr>
        <w:spacing w:after="100" w:before="0"/>
      </w:pPr>
    </w:p>
    <w:p>
      <w:pPr>
        <w:pStyle w:val="Heading2"/>
        <w:pBdr>
          <w:bottom w:val="single" w:color="1A7A7A" w:sz="4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A7A7A"/>
          <w:sz w:val="26"/>
          <w:szCs w:val="26"/>
        </w:rPr>
        <w:t xml:space="preserve">1. 제도 기반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「학교 밖 청소년 지원에 관한 법률」(2015년 5월 시행)에 근거하여, 학교 밖 청소년이 건강한 사회구성원으로 성장할 수 있도록 국가와 지방자치단체가 체계적으로 지원하는 제도입니다.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7A7A"/>
                <w:sz w:val="21"/>
                <w:szCs w:val="21"/>
              </w:rPr>
              <w:t xml:space="preserve">지원 대상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만 9~24세 학교 밖 청소년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7A7A"/>
                <w:sz w:val="21"/>
                <w:szCs w:val="21"/>
              </w:rPr>
              <w:t xml:space="preserve">지원 기관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학교밖청소년지원센터 '꿈드림' (전국 222개소)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7A7A"/>
                <w:sz w:val="21"/>
                <w:szCs w:val="21"/>
              </w:rPr>
              <w:t xml:space="preserve">주관 부처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성평등가족부 / 한국청소년상담복지개발원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7A7A"/>
                <w:sz w:val="21"/>
                <w:szCs w:val="21"/>
              </w:rPr>
              <w:t xml:space="preserve">신청 방법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연중 상시 신청 (방문 또는 청소년전화 1388)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1A7A7A" w:sz="4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A7A7A"/>
          <w:sz w:val="26"/>
          <w:szCs w:val="26"/>
        </w:rPr>
        <w:t xml:space="preserve">2. 학교 밖 청소년 정의 (법적 기준)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초등·중학교: 입학 후 3개월 이상 결석하거나 취학의무 유예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고등학교: 제적·퇴학처분을 받거나 자퇴한 경우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고등학교에 진학하지 않은 경우</w:t>
      </w:r>
    </w:p>
    <w:p>
      <w:pPr>
        <w:spacing w:after="60" w:before="0"/>
      </w:pPr>
    </w:p>
    <w:p>
      <w:pPr>
        <w:pStyle w:val="Heading2"/>
        <w:pBdr>
          <w:bottom w:val="single" w:color="1A7A7A" w:sz="4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A7A7A"/>
          <w:sz w:val="26"/>
          <w:szCs w:val="26"/>
        </w:rPr>
        <w:t xml:space="preserve">3. 현황 통계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80"/>
        <w:gridCol w:w="33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수치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출처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2024년 학업중단 학생 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54,516명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2024 교육통계연보 (교육부, 2025)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전체 학교 밖 청소년 추정 규모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약 17만 명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한국청소년정책연구원, 2024 이슈통계 제1호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경남 꿈드림 등록 청소년 (2024년)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2,631명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경남청소년지원재단 꿈드림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전국 꿈드림센터 운영 개소 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222개소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성평등가족부 / 나무위키 꿈드림 항목</w:t>
            </w:r>
          </w:p>
        </w:tc>
      </w:tr>
    </w:tbl>
    <w:p>
      <w:pPr>
        <w:spacing w:after="200" w:before="0"/>
      </w:pPr>
    </w:p>
    <w:p>
      <w:pPr>
        <w:pStyle w:val="Heading1"/>
        <w:shd w:fill="1A7A7A" w:val="clear"/>
        <w:spacing w:after="200" w:before="3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Ⅱ. 꿈드림센터 핵심 지원 프로그램</w:t>
      </w:r>
    </w:p>
    <w:p>
      <w:pPr>
        <w:spacing w:after="100" w:before="0"/>
      </w:pPr>
    </w:p>
    <w:p>
      <w:pPr>
        <w:pStyle w:val="Heading2"/>
        <w:pBdr>
          <w:bottom w:val="single" w:color="1A7A7A" w:sz="4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A7A7A"/>
          <w:sz w:val="26"/>
          <w:szCs w:val="26"/>
        </w:rPr>
        <w:t xml:space="preserve">1. 상담 지원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등록 청소년 전원에게 초기상담 및 사례관리를 실시하며, 필요에 따라 심층 상담 서비스로 연계합니다.</w:t>
      </w:r>
    </w:p>
    <w:p>
      <w:pPr>
        <w:spacing w:after="60" w:before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프로그램명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대상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주요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초기상담 및 욕구파악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등록 청소년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 특성·욕구 파악, 지원계획(IAP) 수립, 서비스 연계 결정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심리·진로 상담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만 9~24세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심리 안정, 진로 탐색, 가족관계·친구관계 상담 (개인·집단)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학업중단 숙려상담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학업중단 위기 청소년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학교 의뢰 기반, 숙려 기간 상담일은 출석일로 인정 / 비상담일은 학교장 결정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가족관계 상담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청소년 및 보호자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보호자 동반 상담, 가족 갈등 중재, 부모 상담 프로그램 병행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사례판정회의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복합 욕구 청소년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다기관 전문가 참여, 외부자원 발굴·연계, 지속 사례관리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1A7A7A" w:sz="4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A7A7A"/>
          <w:sz w:val="26"/>
          <w:szCs w:val="26"/>
        </w:rPr>
        <w:t xml:space="preserve">2. 교육 지원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학력 취득 지원부터 대학 진학까지 단계별 맞춤 교육을 제공하며, 학원비·교재비 등 실비를 지원합니다.</w:t>
      </w:r>
    </w:p>
    <w:p>
      <w:pPr>
        <w:spacing w:after="6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가. 검정고시 대비반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시기: 1차 2~4월(시험 4월), 2차 6~8월(시험 8월) 집중반 운영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수업 방식: 1:1 멘토수업, 집단수업 병행 (과목별 수준별 분반)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지원 내용: 교재비·학원비 외부자원 연계 (사례판정회의 결정)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검정고시 단체접수: 매년 2월·6월 센터에서 집단 접수 지원</w:t>
      </w:r>
    </w:p>
    <w:p>
      <w:pPr>
        <w:spacing w:after="6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나. 의무교육단계 학습지원 [꿈이음]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대상: 초·중학교 의무교육단계를 이수하지 않은 청소년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내용: 교육감이 인정하는 학습지원 프로그램 및 학교 밖 학습경험 프로그램 수강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학력인정 신청: 정해진 기준 학습시간 이수 후 상하반기 연 2회 신청 가능 (3월, 8월)</w:t>
      </w:r>
    </w:p>
    <w:p>
      <w:pPr>
        <w:spacing w:after="6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다. 1:1 학습 멘토링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청년 멘토와 함께하는 일대일 맞춤 수업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검정고시 준비부터 수능 대비까지 수준별 지원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복학지원: 상급학교·대안학교 등 진학 정보 제공 및 서류 연계</w:t>
      </w:r>
    </w:p>
    <w:p>
      <w:pPr>
        <w:spacing w:after="6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라. 대학입시지원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대상: 검정고시 고졸 학력 취득 후 대학 진학 희망 청소년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내용: 대학탐방, 대학입시설명회 (4월·8월 검정고시 이후 진행), 1대1 컨설팅 연계</w:t>
      </w:r>
    </w:p>
    <w:p>
      <w:pPr>
        <w:spacing w:after="100" w:before="0"/>
      </w:pPr>
    </w:p>
    <w:p>
      <w:pPr>
        <w:pStyle w:val="Heading2"/>
        <w:pBdr>
          <w:bottom w:val="single" w:color="1A7A7A" w:sz="4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A7A7A"/>
          <w:sz w:val="26"/>
          <w:szCs w:val="26"/>
        </w:rPr>
        <w:t xml:space="preserve">3. 직업체험 및 취업 지원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다양한 직업체험 기회와 자격증 취득 지원, 현장실습 연계를 통해 청소년의 경제적 자립을 돕습니다.</w:t>
      </w:r>
    </w:p>
    <w:p>
      <w:pPr>
        <w:spacing w:after="60" w:before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프로그램명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대상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주요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직업체험 프로그램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만 9~24세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다양한 직종 체험을 통한 적성 탐색, 직업인과의 만남(직업특강)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청소년 인턴십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만 15~24세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관심 진로분야 현장매칭을 통한 근로경험 기회 제공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청소년 공동작업장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학교 밖 청소년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섬유공예·코딩 등 전문 직업기술훈련, 교육과정 80% 이상 이수 시 관련 자격증 취득요건 충족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내일이룸학교 연계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15세 이상 청소년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고용노동부 연계 직업훈련 프로그램, 월 최대 40만 원 훈련수당 수령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자격증 프로그램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만 9~24세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자격증 취득 준비 지원, 응시료·교재비 외부자원 연계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1A7A7A" w:sz="4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A7A7A"/>
          <w:sz w:val="26"/>
          <w:szCs w:val="26"/>
        </w:rPr>
        <w:t xml:space="preserve">4. 자립 지원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경제적·심리적 자립을 위한 생활기술 교육과 복지서비스를 종합적으로 제공합니다.</w:t>
      </w:r>
    </w:p>
    <w:p>
      <w:pPr>
        <w:spacing w:after="6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가. 두드림(자립준비 프로그램)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직업적성검사, 취업 준비, 자기개발 활동 연계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자립 동기 강화 상담 병행</w:t>
      </w:r>
    </w:p>
    <w:p>
      <w:pPr>
        <w:spacing w:after="6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나. 기초소양교육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성폭력예방교육, 도박예방교육, 금융교육 등 생활기술 교육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법률교육, 건강생활 실천 관리 지원</w:t>
      </w:r>
    </w:p>
    <w:p>
      <w:pPr>
        <w:spacing w:after="6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다. 동아리 및 문화활동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학교 밖 청소년 5인 이상 구성 동아리 활동 지원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문화·예술·체육·봉사활동 등 자기계발 프로그램 (재능개발 지원)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지역특화체험 프로그램, 문화유적지·미술관·공연관람 등 체험</w:t>
      </w:r>
    </w:p>
    <w:p>
      <w:pPr>
        <w:spacing w:after="6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라. 꿈드림청소년단 (지역 대표 활동)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해당 지역 학교 밖 청소년을 대표하여 정책제안, 인식개선, 홍보활동 참여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모집: 매년 2월 / 활동기간: 매년 2월~12월</w:t>
      </w:r>
    </w:p>
    <w:p>
      <w:pPr>
        <w:spacing w:after="200" w:before="0"/>
      </w:pPr>
    </w:p>
    <w:p>
      <w:pPr>
        <w:pStyle w:val="Heading2"/>
        <w:pBdr>
          <w:bottom w:val="single" w:color="1A7A7A" w:sz="4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A7A7A"/>
          <w:sz w:val="26"/>
          <w:szCs w:val="26"/>
        </w:rPr>
        <w:t xml:space="preserve">5. 건강 지원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학교 보건 사각지대에 놓인 학교 밖 청소년을 위한 무료 건강검진 및 의료 연계 서비스를 제공합니다.</w:t>
      </w:r>
    </w:p>
    <w:p>
      <w:pPr>
        <w:spacing w:after="60" w:before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대상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무료 건강검진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만 9~18세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기본검진·선택검진·확진검사 등 국민건강보험공단 신청 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건강생활 실천관리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만 9~24세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건강생활 습관 형성 지원, 예방접종 연계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치료 연계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만 9~24세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지역 의료기관·정신건강복지센터 연계, 의료비 지원 자원 발굴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1A7A7A" w:sz="4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A7A7A"/>
          <w:sz w:val="26"/>
          <w:szCs w:val="26"/>
        </w:rPr>
        <w:t xml:space="preserve">6. 복지 급여 및 실비 지원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센터 등록 후 프로그램 참여 실적에 따라 급식·교통비 등을 실비로 지원합니다. 지역별로 운영방식이 다를 수 있습니다.</w:t>
      </w:r>
    </w:p>
    <w:p>
      <w:pPr>
        <w:spacing w:after="60" w:before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지원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지원 조건·금액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급식 지원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회당 약 10,000원 (지역별 상이)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프로그램 참여 횟수 산정, 인근 식당 이용 / 온라인 활동자는 비대면 급식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교통비 지원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등록 시 1만 원 / 월 활동 6회 이상 4만 원 추가 (지역별 상이)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선불카드(동행카드) 충전 방식, 교통카드 겸용 / 경기도는 별도 청소년 교통비 지원 병행 (만 13~23세, 1·7월)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생활지원 (꿈울림카드)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월 3회 이상 참여 시 포인트 적립 (지역별 상이)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전국 온·오프라인 신용카드 가맹점에서 현금처럼 사용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건강검진 지원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만 9~18세, 무료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국민건강보험공단 신청 지원, 기본·선택·확진검사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교통비 지원 (강동구청)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학교 밖 청소년 전용 교통비 별도 지원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강동구청소년지원센터 꿈드림 사업 참여 시 교통비 지원 (구청 예산)</w:t>
            </w:r>
          </w:p>
        </w:tc>
      </w:tr>
    </w:tbl>
    <w:p>
      <w:pPr>
        <w:spacing w:after="300" w:before="0"/>
      </w:pPr>
    </w:p>
    <w:p>
      <w:r>
        <w:br w:type="page"/>
      </w:r>
    </w:p>
    <w:p>
      <w:pPr>
        <w:pStyle w:val="Heading1"/>
        <w:shd w:fill="1A7A7A" w:val="clear"/>
        <w:spacing w:after="200" w:before="3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Ⅲ. 지역별 특화 프로그램 사례</w:t>
      </w:r>
    </w:p>
    <w:p>
      <w:pPr>
        <w:spacing w:after="100" w:before="0"/>
      </w:pPr>
    </w:p>
    <w:p>
      <w:pPr>
        <w:pStyle w:val="Heading2"/>
        <w:pBdr>
          <w:bottom w:val="single" w:color="1A7A7A" w:sz="4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A7A7A"/>
          <w:sz w:val="26"/>
          <w:szCs w:val="26"/>
        </w:rPr>
        <w:t xml:space="preserve">1. 청주시청소년상담복지센터 꿈드림 (충북)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7A7A"/>
                <w:sz w:val="21"/>
                <w:szCs w:val="21"/>
              </w:rPr>
              <w:t xml:space="preserve">주소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충청북도 청주시 상당구 중앙로 30 청하빌딩 5층 (우 28543)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7A7A"/>
                <w:sz w:val="21"/>
                <w:szCs w:val="21"/>
              </w:rPr>
              <w:t xml:space="preserve">연락처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TEL: 043)223-0755 / 상담: 043)275-1388</w:t>
            </w:r>
          </w:p>
        </w:tc>
      </w:tr>
    </w:tbl>
    <w:p>
      <w:pPr>
        <w:spacing w:after="60" w:before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프로그램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학업중단숙려상담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정규학교 과정 중단 희망 청소년 대상, 신중한 선택을 위한 상담·정보 제공 / 관할 교육청·학교 의뢰 / 숙려 상담일은 출석 인정, 비 상담일은 학교장 결정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검정고시대비반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1:1 멘토수업·집단수업 병행, 필요 시 학원비·교재비 사례판정회의 통해 외부자원 연계 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꿈드림청소년단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청주시 학교 밖 청소년 대표 활동, 정책제안·인식개선·홍보 참여 / 매년 2월 모집, 2~12월 활동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청소년공동작업장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섬유공예·코딩 등 직업기술훈련, 80% 이상 이수 시 관련 자격증 취득요건 충족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의무교육단계 학습지원 [꿈이음]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초·중학교 의무교육 미이수 청소년 대상, 상하반기 연 2회 학력인정 신청 가능 (3월·8월)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동행카드 (교통·식비)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9~24세 학교 밖 청소년 대상, 캐시비 연동 충전식 선불카드, 월 10만 원씩 총 8회 지원 (교통비·식비)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건강검진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9~18세 학교 밖 청소년 무료 건강검진, 기본·선택·확진검사 신청 지원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1A7A7A" w:sz="4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A7A7A"/>
          <w:sz w:val="26"/>
          <w:szCs w:val="26"/>
        </w:rPr>
        <w:t xml:space="preserve">2. 강동구청소년지원센터 꿈드림 (서울)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서울 강동구 학교 밖 청소년을 위한 특화 프로그램을 운영하며, 교통비 지원 사업을 별도로 시행합니다.</w:t>
      </w:r>
    </w:p>
    <w:p>
      <w:pPr>
        <w:spacing w:after="60" w:before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지원 영역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상담지원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초기상담 및 욕구파악, 심리·진로·가족관계 상담, 학업중단 숙려상담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교육지원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복학·상급학교·대안학교 진학 지원, 재취학·재입학 복교지원, 검정고시 지원, 1:1 멘토링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직업체험·훈련지원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진로교육 활동, 직업체험, 경제활동 참여, 직업적성발견·역량강화 프로그램, 인턴십 및 취업연계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자립지원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생활·건강·정서지원, 법률교육, 자기개발(자격증취득), 생활기술 지원, 자립 동기 강화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건강지원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건강검진 지원, 건강생활 실천관리, 치료 및 예방접종 연계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교통비지원 (강동구청)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강동구 학교 밖 청소년 교통비 지원 사업 (구청 연계), 센터 사업 참여 시 교통비 별도 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특성화 프로그램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지역특화체험 프로그램, 동아리 활동, 문화·예술·체육·봉사 자기계발 프로그램</w:t>
            </w:r>
          </w:p>
        </w:tc>
      </w:tr>
    </w:tbl>
    <w:p>
      <w:pPr>
        <w:spacing w:after="300" w:before="0"/>
      </w:pPr>
    </w:p>
    <w:p>
      <w:r>
        <w:br w:type="page"/>
      </w:r>
    </w:p>
    <w:p>
      <w:pPr>
        <w:pStyle w:val="Heading1"/>
        <w:shd w:fill="1A7A7A" w:val="clear"/>
        <w:spacing w:after="200" w:before="3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Ⅳ. 이용 절차 및 연계 구조</w:t>
      </w:r>
    </w:p>
    <w:p>
      <w:pPr>
        <w:spacing w:after="100" w:before="0"/>
      </w:pPr>
    </w:p>
    <w:p>
      <w:pPr>
        <w:pStyle w:val="Heading2"/>
        <w:pBdr>
          <w:bottom w:val="single" w:color="1A7A7A" w:sz="4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A7A7A"/>
          <w:sz w:val="26"/>
          <w:szCs w:val="26"/>
        </w:rPr>
        <w:t xml:space="preserve">1. 등록 및 이용 절차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2"/>
        <w:gridCol w:w="1952"/>
        <w:gridCol w:w="1952"/>
        <w:gridCol w:w="1952"/>
        <w:gridCol w:w="1952"/>
      </w:tblGrid>
      <w:tr>
        <w:tc>
          <w:tcPr>
            <w:tcW w:type="dxa" w:w="19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① 문의·접촉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0"/>
                <w:szCs w:val="20"/>
              </w:rPr>
              <w:t xml:space="preserve">1388 / 방문</w:t>
            </w:r>
          </w:p>
        </w:tc>
        <w:tc>
          <w:tcPr>
            <w:tcW w:type="dxa" w:w="19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② 초기상담·등록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0"/>
                <w:szCs w:val="20"/>
              </w:rPr>
              <w:t xml:space="preserve">서류 확인</w:t>
            </w:r>
          </w:p>
        </w:tc>
        <w:tc>
          <w:tcPr>
            <w:tcW w:type="dxa" w:w="19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AFA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③ IAP 수립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0"/>
                <w:szCs w:val="20"/>
              </w:rPr>
              <w:t xml:space="preserve">개별 지원계획</w:t>
            </w:r>
          </w:p>
        </w:tc>
        <w:tc>
          <w:tcPr>
            <w:tcW w:type="dxa" w:w="19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2B7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④ 프로그램 참여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0"/>
                <w:szCs w:val="20"/>
              </w:rPr>
              <w:t xml:space="preserve">상담·교육·취업 등</w:t>
            </w:r>
          </w:p>
        </w:tc>
        <w:tc>
          <w:tcPr>
            <w:tcW w:type="dxa" w:w="19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C69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⑤ 점검·퇴소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0"/>
                <w:szCs w:val="20"/>
              </w:rPr>
              <w:t xml:space="preserve">필요 시 재참여</w:t>
            </w:r>
          </w:p>
        </w:tc>
      </w:tr>
    </w:tbl>
    <w:p>
      <w:pPr>
        <w:spacing w:after="100" w:before="0"/>
      </w:pP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등록 서류: 정원 외 관리 증명서 또는 제적증명서 (학교 밖 청소년 신분 확인용)</w:t>
      </w:r>
    </w:p>
    <w:p>
      <w:pPr>
        <w:spacing w:after="200" w:before="0"/>
      </w:pPr>
    </w:p>
    <w:p>
      <w:pPr>
        <w:pStyle w:val="Heading2"/>
        <w:pBdr>
          <w:bottom w:val="single" w:color="1A7A7A" w:sz="4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A7A7A"/>
          <w:sz w:val="26"/>
          <w:szCs w:val="26"/>
        </w:rPr>
        <w:t xml:space="preserve">2. 타 기관 연계 구조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연계 기관·제도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주요 연계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고용노동부 내일이룸학교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학교 밖 청소년 대상 직업훈련 연계, 훈련수당 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국민건강보험공단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9~18세 학교 밖 청소년 무료 건강검진 신청 접수 대행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아름다운재단 교육비 지원사업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만 13~19세, 기준 중위소득 100% 이하 대상, 교육비 지원 (꿈드림 소속 기관 신청)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시·도교육청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학업중단 숙려제 의뢰, 의무교육단계 학력인정 신청, 검정고시 정보 연계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정신건강복지센터·의료기관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정서·심리 지원이 필요한 청소년 의뢰, 의료비 지원 자원 발굴</w:t>
            </w:r>
          </w:p>
        </w:tc>
      </w:tr>
    </w:tbl>
    <w:p>
      <w:pPr>
        <w:spacing w:after="300" w:before="0"/>
      </w:pPr>
    </w:p>
    <w:p>
      <w:r>
        <w:br w:type="page"/>
      </w:r>
    </w:p>
    <w:p>
      <w:pPr>
        <w:pStyle w:val="Heading1"/>
        <w:shd w:fill="1A7A7A" w:val="clear"/>
        <w:spacing w:after="200" w:before="3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Ⅴ. 지원 영역 종합 비교표</w:t>
      </w:r>
    </w:p>
    <w:p>
      <w:pPr>
        <w:spacing w:after="100" w:before="0"/>
      </w:pP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표는 꿈드림센터에서 공통적으로 제공하는 지원 영역을 체계적으로 정리한 것입니다.</w:t>
      </w:r>
    </w:p>
    <w:p>
      <w:pPr>
        <w:spacing w:after="100" w:before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80"/>
        <w:gridCol w:w="50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지원 영역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세부 프로그램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구체적 내용 및 수치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7A7A"/>
                <w:sz w:val="21"/>
                <w:szCs w:val="21"/>
              </w:rPr>
              <w:t xml:space="preserve">상담 지원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초기상담 및 욕구파악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심리·진로·가족관계 상담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학업중단 숙려상담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사례판정회의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개인·집단 상담 / 숙려상담일 출석 인정 / 다기관 전문가 참여 사례판정회의로 외부자원 결정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21"/>
                <w:szCs w:val="21"/>
              </w:rPr>
              <w:t xml:space="preserve">교육 지원 &amp; 멘토링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검정고시 대비반 (1·2차)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1:1 및 그룹 멘토링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의무교육 학습지원 [꿈이음]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대학입시지원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복교지원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1차: 2~4월(시험 4월), 2차: 6~8월(시험 8월) / 단체접수 2월·6월 / 학력인정 연 2회 신청(3월·8월) / 교재비 사례판정 연계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7A7A"/>
                <w:sz w:val="21"/>
                <w:szCs w:val="21"/>
              </w:rPr>
              <w:t xml:space="preserve">취업 &amp; 자립 지원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직업체험·직업특강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인턴십 프로그램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자격증 프로그램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내일이룸학교 연계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두드림 자립준비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만 15~24세 인턴십 / 작업장 80% 이수 시 자격증 취득요건 / 내일이룸학교 연계 시 훈련수당 지원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21"/>
                <w:szCs w:val="21"/>
              </w:rPr>
              <w:t xml:space="preserve">재능 개발 (특기적성)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동아리 활동 지원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지역사회 참여·지역특화체험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문화체험·특기 적성 개발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꿈드림청소년단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5인 이상 동아리 구성 지원 / 문화·예술·체육·봉사 / 청소년단: 매년 2월 모집, 2~12월 활동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7A7A"/>
                <w:sz w:val="21"/>
                <w:szCs w:val="21"/>
              </w:rPr>
              <w:t xml:space="preserve">건강 증진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무료 건강검진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건강생활 실천관리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예방접종 연계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9~18세 무료 (기본·선택·확진검사) / 국민건강보험공단 신청 지원 / 의료기관·정신건강복지센터 연계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21"/>
                <w:szCs w:val="21"/>
              </w:rPr>
              <w:t xml:space="preserve">복지 급여 (실비)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급식지원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교통비 지원 (동행카드)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생활지원 (꿈울림카드)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급식 1회 약 10,000원 / 동행카드 월 10만 원 × 8회 지원(교통·식비) / 꿈울림카드: 월 3회 이상 참여 시 포인트 적립, 전국 가맹점 현금 사용</w:t>
            </w:r>
          </w:p>
        </w:tc>
      </w:tr>
    </w:tbl>
    <w:p>
      <w:pPr>
        <w:spacing w:after="300" w:before="0"/>
      </w:pPr>
    </w:p>
    <w:p>
      <w:pPr>
        <w:pBdr>
          <w:top w:val="single" w:color="CCCCCC" w:sz="4" w:space="6"/>
        </w:pBdr>
        <w:spacing w:after="100" w:before="200"/>
      </w:pPr>
      <w:r>
        <w:rPr>
          <w:rFonts w:ascii="맑은 고딕" w:cs="맑은 고딕" w:eastAsia="맑은 고딕" w:hAnsi="맑은 고딕"/>
          <w:i/>
          <w:iCs/>
          <w:color w:val="888888"/>
          <w:sz w:val="19"/>
          <w:szCs w:val="19"/>
        </w:rPr>
        <w:t xml:space="preserve">※ 본 자료의 지원 내용 및 금액은 지역 센터와 연도에 따라 달라질 수 있습니다. 최신 정보는 청소년전화 1388 또는 가까운 꿈드림센터에 문의하시기 바랍니다.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1A7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2026-05-22T15:38:10.420Z</dcterms:created>
  <dcterms:modified xsi:type="dcterms:W3CDTF">2026-05-22T15:38:10.420Z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