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7C90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题目1：</w:t>
      </w:r>
    </w:p>
    <w:p w14:paraId="44F9FEF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首先，导入必要的库，如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pandas</w:t>
      </w:r>
      <w:r>
        <w:rPr>
          <w:rFonts w:hint="default" w:ascii="Times New Roman" w:hAnsi="Times New Roman" w:eastAsia="宋体" w:cs="Times New Roman"/>
          <w:sz w:val="24"/>
          <w:szCs w:val="24"/>
        </w:rPr>
        <w:t>和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selenium</w:t>
      </w:r>
      <w:r>
        <w:rPr>
          <w:rFonts w:hint="default" w:ascii="Times New Roman" w:hAnsi="Times New Roman" w:eastAsia="宋体" w:cs="Times New Roman"/>
          <w:sz w:val="24"/>
          <w:szCs w:val="24"/>
        </w:rPr>
        <w:t>，并使用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webdriver.Chrome</w:t>
      </w:r>
      <w:r>
        <w:rPr>
          <w:rFonts w:hint="default" w:ascii="Times New Roman" w:hAnsi="Times New Roman" w:eastAsia="宋体" w:cs="Times New Roman"/>
          <w:sz w:val="24"/>
          <w:szCs w:val="24"/>
        </w:rPr>
        <w:t>初始化一个Chrome浏览器实例，自动安装并配置驱动程序。接下来，使用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driver.get(url)</w:t>
      </w:r>
      <w:r>
        <w:rPr>
          <w:rFonts w:hint="default" w:ascii="Times New Roman" w:hAnsi="Times New Roman" w:eastAsia="宋体" w:cs="Times New Roman"/>
          <w:sz w:val="24"/>
          <w:szCs w:val="24"/>
        </w:rPr>
        <w:t>打开目标网页，并通过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Select</w:t>
      </w:r>
      <w:r>
        <w:rPr>
          <w:rFonts w:hint="default" w:ascii="Times New Roman" w:hAnsi="Times New Roman" w:eastAsia="宋体" w:cs="Times New Roman"/>
          <w:sz w:val="24"/>
          <w:szCs w:val="24"/>
        </w:rPr>
        <w:t>类选择下拉框中的“Bond Type”和“Issue Year”。其中，将“Bond Type”设置为“100001”以代表“国债（Treasury Bond）”，将“Issue Year”设置为“2023”。</w:t>
      </w:r>
    </w:p>
    <w:p w14:paraId="52AC99E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紧接着</w:t>
      </w:r>
      <w:r>
        <w:rPr>
          <w:rFonts w:hint="default" w:ascii="Times New Roman" w:hAnsi="Times New Roman" w:eastAsia="宋体" w:cs="Times New Roman"/>
          <w:sz w:val="24"/>
          <w:szCs w:val="24"/>
        </w:rPr>
        <w:t>，点击页面中的搜索按钮以加载结果，并使用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WebDriverWait</w:t>
      </w:r>
      <w:r>
        <w:rPr>
          <w:rFonts w:hint="default" w:ascii="Times New Roman" w:hAnsi="Times New Roman" w:eastAsia="宋体" w:cs="Times New Roman"/>
          <w:sz w:val="24"/>
          <w:szCs w:val="24"/>
        </w:rPr>
        <w:t>等待搜索结果页面的总页数元素加载完成。同时，定义一个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get_table_data()</w:t>
      </w:r>
      <w:r>
        <w:rPr>
          <w:rFonts w:hint="default" w:ascii="Times New Roman" w:hAnsi="Times New Roman" w:eastAsia="宋体" w:cs="Times New Roman"/>
          <w:sz w:val="24"/>
          <w:szCs w:val="24"/>
        </w:rPr>
        <w:t>函数，用于抓取当前页面表格中的所有数据并存储到一个列表中。获取总页数后，遍历所有页面，逐页抓取数据，并将结果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保存到</w:t>
      </w:r>
      <w:r>
        <w:rPr>
          <w:rStyle w:val="5"/>
          <w:rFonts w:hint="default" w:ascii="Times New Roman" w:hAnsi="Times New Roman" w:eastAsia="宋体" w:cs="Times New Roman"/>
          <w:sz w:val="24"/>
          <w:szCs w:val="24"/>
        </w:rPr>
        <w:t>pandas</w:t>
      </w:r>
      <w:r>
        <w:rPr>
          <w:rFonts w:hint="default" w:ascii="Times New Roman" w:hAnsi="Times New Roman" w:eastAsia="宋体" w:cs="Times New Roman"/>
          <w:sz w:val="24"/>
          <w:szCs w:val="24"/>
        </w:rPr>
        <w:t>的DataFrame中。最后，将数据保存为CSV文件，并关闭浏览器。</w:t>
      </w:r>
    </w:p>
    <w:p w14:paraId="57C79A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EFFD4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题目2：</w:t>
      </w:r>
    </w:p>
    <w:p w14:paraId="2FD220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首先，定义一个正则表达式列表，其中每个字典包含多个键值对，代表不同的搜索任务（如“标的证券”和“换股期限”）。然后，遍历该正则表达式列表，并针对每个字典中的每个键值对，编译相应的正则表达式并在给定的文本中搜索匹配项。</w:t>
      </w:r>
    </w:p>
    <w:p w14:paraId="02ED90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于“换股期限”这类涉及日期的匹配项，代码会进一步处理，将匹配到的日期部分格式化为“年-月-日”的形式。对于“标的证券”，则直接提取并保存匹配到的股票代码。最后，将每个搜索任务的结果以字典形式存储，并将这些结果字典添加到一个列表中，最终返回包含所有匹配结果的列表。</w:t>
      </w:r>
    </w:p>
    <w:p w14:paraId="0BE1B9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TlkMDExNzM2NTFiMDQ0MDc5MTlkOTQyYzRhNDQifQ=="/>
  </w:docVars>
  <w:rsids>
    <w:rsidRoot w:val="00000000"/>
    <w:rsid w:val="13B1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2024-08-30T08:48:00Z</dcterms:created>
  <dc:creator>lenovo</dc:creator>
  <cp:lastModifiedBy>GGbc</cp:lastModifiedBy>
  <dcterms:modified xsi:type="dcterms:W3CDTF">2024-08-30T08:55:44Z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09DD2E4C17FC4BD7A58FDE3D1614CA59_12</vt:lpwstr>
  </property>
</Properties>
</file>