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6D7" w:rsidRDefault="000046D7" w:rsidP="005519A2"/>
    <w:p w:rsidR="000046D7" w:rsidRDefault="002439CF" w:rsidP="005519A2">
      <w:r>
        <w:rPr>
          <w:rFonts w:hint="eastAsia"/>
        </w:rPr>
        <w:t>整个交通手势识别的流程主</w:t>
      </w:r>
      <w:r w:rsidR="00673D92">
        <w:rPr>
          <w:rFonts w:hint="eastAsia"/>
        </w:rPr>
        <w:t>如下</w:t>
      </w:r>
      <w:r>
        <w:rPr>
          <w:rFonts w:hint="eastAsia"/>
        </w:rPr>
        <w:t>：</w:t>
      </w:r>
    </w:p>
    <w:p w:rsidR="00F64611" w:rsidRDefault="00077A21" w:rsidP="005519A2">
      <w:r>
        <w:rPr>
          <w:rFonts w:hint="eastAsia"/>
          <w:noProof/>
        </w:rPr>
        <w:drawing>
          <wp:inline distT="0" distB="0" distL="0" distR="0">
            <wp:extent cx="5243264" cy="1931035"/>
            <wp:effectExtent l="0" t="0" r="14605"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2439CF" w:rsidRDefault="002439CF" w:rsidP="005519A2"/>
    <w:p w:rsidR="009B6693" w:rsidRDefault="00B840C1" w:rsidP="005519A2">
      <w:pPr>
        <w:pStyle w:val="1"/>
        <w:numPr>
          <w:ilvl w:val="0"/>
          <w:numId w:val="1"/>
        </w:numPr>
      </w:pPr>
      <w:r>
        <w:rPr>
          <w:rFonts w:hint="eastAsia"/>
        </w:rPr>
        <w:t>数据采集</w:t>
      </w:r>
    </w:p>
    <w:p w:rsidR="005519A2" w:rsidRDefault="00B0161D" w:rsidP="00C02326">
      <w:pPr>
        <w:ind w:firstLineChars="200" w:firstLine="420"/>
      </w:pPr>
      <w:r>
        <w:rPr>
          <w:rFonts w:hint="eastAsia"/>
        </w:rPr>
        <w:t>使用手机、相机、摄像头等视频采集设备进行交通手势视频的采集，将视频按一定时间间隔进行采样，获得图片并调整图片的大小送入行人检测网络的输入。</w:t>
      </w:r>
    </w:p>
    <w:p w:rsidR="0033502A" w:rsidRDefault="00B6539D" w:rsidP="00B6539D">
      <w:pPr>
        <w:pStyle w:val="1"/>
        <w:numPr>
          <w:ilvl w:val="0"/>
          <w:numId w:val="1"/>
        </w:numPr>
      </w:pPr>
      <w:r>
        <w:rPr>
          <w:rFonts w:hint="eastAsia"/>
        </w:rPr>
        <w:t>行人检测</w:t>
      </w:r>
    </w:p>
    <w:p w:rsidR="00376D36" w:rsidRDefault="00376D36" w:rsidP="00376D36">
      <w:pPr>
        <w:pStyle w:val="2"/>
        <w:numPr>
          <w:ilvl w:val="1"/>
          <w:numId w:val="1"/>
        </w:numPr>
      </w:pPr>
      <w:r>
        <w:rPr>
          <w:rFonts w:hint="eastAsia"/>
        </w:rPr>
        <w:t>模型训练</w:t>
      </w:r>
    </w:p>
    <w:p w:rsidR="00DF0CC3" w:rsidRDefault="00547D42" w:rsidP="004A2CC1">
      <w:pPr>
        <w:ind w:firstLineChars="200" w:firstLine="420"/>
      </w:pPr>
      <w:r>
        <w:rPr>
          <w:rFonts w:hint="eastAsia"/>
        </w:rPr>
        <w:t>行人检测网络使用行人和非行人的数据进行模型的训练，</w:t>
      </w:r>
      <w:r w:rsidR="000A7E46">
        <w:rPr>
          <w:rFonts w:hint="eastAsia"/>
        </w:rPr>
        <w:t>从输入图片中裁剪出[</w:t>
      </w:r>
      <w:r w:rsidR="000A7E46">
        <w:t>64 32]</w:t>
      </w:r>
      <w:r w:rsidR="000A7E46">
        <w:rPr>
          <w:rFonts w:hint="eastAsia"/>
        </w:rPr>
        <w:t>的滑动窗口，</w:t>
      </w:r>
      <w:r w:rsidR="00154A88">
        <w:rPr>
          <w:rFonts w:hint="eastAsia"/>
        </w:rPr>
        <w:t>从热度图</w:t>
      </w:r>
      <w:r w:rsidR="003B539A">
        <w:rPr>
          <w:rFonts w:hint="eastAsia"/>
        </w:rPr>
        <w:t>(</w:t>
      </w:r>
      <w:r w:rsidR="003B539A">
        <w:t>heat map)</w:t>
      </w:r>
      <w:r w:rsidR="00154A88">
        <w:rPr>
          <w:rFonts w:hint="eastAsia"/>
        </w:rPr>
        <w:t>中获得滑动窗口的维度（热度</w:t>
      </w:r>
      <w:r w:rsidR="00D45F11">
        <w:rPr>
          <w:rFonts w:hint="eastAsia"/>
        </w:rPr>
        <w:t>图表示数据集中行人的分布</w:t>
      </w:r>
      <w:r w:rsidR="0042766C">
        <w:rPr>
          <w:rFonts w:hint="eastAsia"/>
        </w:rPr>
        <w:t>，表明图像中</w:t>
      </w:r>
      <w:r w:rsidR="007E7605">
        <w:rPr>
          <w:rFonts w:hint="eastAsia"/>
        </w:rPr>
        <w:t>行人</w:t>
      </w:r>
      <w:r w:rsidR="0042766C">
        <w:rPr>
          <w:rFonts w:hint="eastAsia"/>
        </w:rPr>
        <w:t>各种尺度</w:t>
      </w:r>
      <w:r w:rsidR="007E7605">
        <w:rPr>
          <w:rFonts w:hint="eastAsia"/>
        </w:rPr>
        <w:t>和位置的表示</w:t>
      </w:r>
      <w:r w:rsidR="00D45F11">
        <w:rPr>
          <w:rFonts w:hint="eastAsia"/>
        </w:rPr>
        <w:t>）</w:t>
      </w:r>
      <w:r w:rsidR="0002527A">
        <w:rPr>
          <w:rFonts w:hint="eastAsia"/>
        </w:rPr>
        <w:t>。最后，对获得的候选框应用非最大值抑制（NMS），将他们合并在一起并检测完整的行人。</w:t>
      </w:r>
    </w:p>
    <w:p w:rsidR="00AD638F" w:rsidRDefault="00CB53C7" w:rsidP="00022ECB">
      <w:pPr>
        <w:ind w:firstLineChars="200" w:firstLine="420"/>
      </w:pPr>
      <w:r>
        <w:rPr>
          <w:rFonts w:hint="eastAsia"/>
        </w:rPr>
        <w:t>行人检测网络总共有1</w:t>
      </w:r>
      <w:r>
        <w:t>2</w:t>
      </w:r>
      <w:r>
        <w:rPr>
          <w:rFonts w:hint="eastAsia"/>
        </w:rPr>
        <w:t>层，包含卷积层、全连接层和分类输出层。</w:t>
      </w:r>
    </w:p>
    <w:tbl>
      <w:tblPr>
        <w:tblStyle w:val="a4"/>
        <w:tblW w:w="0" w:type="auto"/>
        <w:tblLook w:val="04A0" w:firstRow="1" w:lastRow="0" w:firstColumn="1" w:lastColumn="0" w:noHBand="0" w:noVBand="1"/>
      </w:tblPr>
      <w:tblGrid>
        <w:gridCol w:w="696"/>
        <w:gridCol w:w="1284"/>
        <w:gridCol w:w="1592"/>
        <w:gridCol w:w="4724"/>
      </w:tblGrid>
      <w:tr w:rsidR="00524547" w:rsidTr="00D075F3">
        <w:tc>
          <w:tcPr>
            <w:tcW w:w="698" w:type="dxa"/>
            <w:shd w:val="clear" w:color="auto" w:fill="D9D9D9" w:themeFill="background1" w:themeFillShade="D9"/>
          </w:tcPr>
          <w:p w:rsidR="00524547" w:rsidRDefault="00524547" w:rsidP="00E004BC">
            <w:pPr>
              <w:jc w:val="left"/>
            </w:pPr>
            <w:r>
              <w:rPr>
                <w:rFonts w:hint="eastAsia"/>
              </w:rPr>
              <w:t>层号</w:t>
            </w:r>
          </w:p>
        </w:tc>
        <w:tc>
          <w:tcPr>
            <w:tcW w:w="1239" w:type="dxa"/>
            <w:shd w:val="clear" w:color="auto" w:fill="D9D9D9" w:themeFill="background1" w:themeFillShade="D9"/>
          </w:tcPr>
          <w:p w:rsidR="00524547" w:rsidRDefault="00524547" w:rsidP="00E004BC">
            <w:pPr>
              <w:jc w:val="left"/>
            </w:pPr>
            <w:r>
              <w:rPr>
                <w:rFonts w:hint="eastAsia"/>
              </w:rPr>
              <w:t>变量名</w:t>
            </w:r>
          </w:p>
        </w:tc>
        <w:tc>
          <w:tcPr>
            <w:tcW w:w="1602" w:type="dxa"/>
            <w:shd w:val="clear" w:color="auto" w:fill="D9D9D9" w:themeFill="background1" w:themeFillShade="D9"/>
          </w:tcPr>
          <w:p w:rsidR="00524547" w:rsidRDefault="00524547" w:rsidP="00E004BC">
            <w:pPr>
              <w:jc w:val="left"/>
            </w:pPr>
            <w:r>
              <w:rPr>
                <w:rFonts w:hint="eastAsia"/>
              </w:rPr>
              <w:t>层名</w:t>
            </w:r>
          </w:p>
        </w:tc>
        <w:tc>
          <w:tcPr>
            <w:tcW w:w="4757" w:type="dxa"/>
            <w:shd w:val="clear" w:color="auto" w:fill="D9D9D9" w:themeFill="background1" w:themeFillShade="D9"/>
          </w:tcPr>
          <w:p w:rsidR="00524547" w:rsidRDefault="00524547" w:rsidP="00E004BC">
            <w:pPr>
              <w:jc w:val="left"/>
            </w:pPr>
            <w:r>
              <w:rPr>
                <w:rFonts w:hint="eastAsia"/>
              </w:rPr>
              <w:t>说明</w:t>
            </w:r>
          </w:p>
        </w:tc>
      </w:tr>
      <w:tr w:rsidR="00524547" w:rsidTr="008E2828">
        <w:tc>
          <w:tcPr>
            <w:tcW w:w="698" w:type="dxa"/>
          </w:tcPr>
          <w:p w:rsidR="00524547" w:rsidRDefault="00524547" w:rsidP="00E004BC">
            <w:pPr>
              <w:jc w:val="left"/>
            </w:pPr>
            <w:r>
              <w:rPr>
                <w:rFonts w:hint="eastAsia"/>
              </w:rPr>
              <w:t>1</w:t>
            </w:r>
          </w:p>
        </w:tc>
        <w:tc>
          <w:tcPr>
            <w:tcW w:w="1239" w:type="dxa"/>
          </w:tcPr>
          <w:p w:rsidR="00524547" w:rsidRDefault="00524547" w:rsidP="00E004BC">
            <w:pPr>
              <w:jc w:val="left"/>
            </w:pPr>
            <w:r>
              <w:t>imageinput</w:t>
            </w:r>
          </w:p>
        </w:tc>
        <w:tc>
          <w:tcPr>
            <w:tcW w:w="1602" w:type="dxa"/>
          </w:tcPr>
          <w:p w:rsidR="00524547" w:rsidRDefault="00524547" w:rsidP="00E004BC">
            <w:pPr>
              <w:jc w:val="left"/>
            </w:pPr>
            <w:r>
              <w:rPr>
                <w:rFonts w:hint="eastAsia"/>
              </w:rPr>
              <w:t>图片输入</w:t>
            </w:r>
          </w:p>
        </w:tc>
        <w:tc>
          <w:tcPr>
            <w:tcW w:w="4757" w:type="dxa"/>
          </w:tcPr>
          <w:p w:rsidR="00524547" w:rsidRDefault="00524547" w:rsidP="00E004BC">
            <w:pPr>
              <w:jc w:val="left"/>
            </w:pPr>
            <w:r>
              <w:rPr>
                <w:rFonts w:hint="eastAsia"/>
              </w:rPr>
              <w:t>图片尺寸为</w:t>
            </w:r>
            <w:r>
              <w:t>64</w:t>
            </w:r>
            <w:bookmarkStart w:id="0" w:name="OLE_LINK1"/>
            <w:bookmarkStart w:id="1" w:name="OLE_LINK2"/>
            <w:r>
              <w:rPr>
                <w:rFonts w:hint="eastAsia"/>
              </w:rPr>
              <w:t>×</w:t>
            </w:r>
            <w:bookmarkEnd w:id="0"/>
            <w:bookmarkEnd w:id="1"/>
            <w:r>
              <w:t>32</w:t>
            </w:r>
            <w:r>
              <w:rPr>
                <w:rFonts w:hint="eastAsia"/>
              </w:rPr>
              <w:t>×</w:t>
            </w:r>
            <w:r>
              <w:t>3</w:t>
            </w:r>
            <w:r>
              <w:rPr>
                <w:rFonts w:hint="eastAsia"/>
              </w:rPr>
              <w:t>，并进行零中心归一化</w:t>
            </w:r>
          </w:p>
        </w:tc>
      </w:tr>
      <w:tr w:rsidR="00524547" w:rsidTr="008E2828">
        <w:tc>
          <w:tcPr>
            <w:tcW w:w="698" w:type="dxa"/>
          </w:tcPr>
          <w:p w:rsidR="00524547" w:rsidRDefault="00524547" w:rsidP="00E004BC">
            <w:pPr>
              <w:jc w:val="left"/>
            </w:pPr>
            <w:r>
              <w:rPr>
                <w:rFonts w:hint="eastAsia"/>
              </w:rPr>
              <w:t>2</w:t>
            </w:r>
          </w:p>
        </w:tc>
        <w:tc>
          <w:tcPr>
            <w:tcW w:w="1239" w:type="dxa"/>
          </w:tcPr>
          <w:p w:rsidR="00524547" w:rsidRDefault="00524547" w:rsidP="00E004BC">
            <w:pPr>
              <w:jc w:val="left"/>
            </w:pPr>
            <w:r>
              <w:rPr>
                <w:rFonts w:hint="eastAsia"/>
              </w:rPr>
              <w:t>c</w:t>
            </w:r>
            <w:r>
              <w:t>onv_1</w:t>
            </w:r>
          </w:p>
        </w:tc>
        <w:tc>
          <w:tcPr>
            <w:tcW w:w="1602" w:type="dxa"/>
          </w:tcPr>
          <w:p w:rsidR="00524547" w:rsidRDefault="00524547" w:rsidP="00E004BC">
            <w:pPr>
              <w:jc w:val="left"/>
            </w:pPr>
            <w:r>
              <w:rPr>
                <w:rFonts w:hint="eastAsia"/>
              </w:rPr>
              <w:t>卷积层</w:t>
            </w:r>
          </w:p>
        </w:tc>
        <w:tc>
          <w:tcPr>
            <w:tcW w:w="4757" w:type="dxa"/>
          </w:tcPr>
          <w:p w:rsidR="00524547" w:rsidRDefault="00EB506C" w:rsidP="00E004BC">
            <w:pPr>
              <w:jc w:val="left"/>
            </w:pPr>
            <w:r>
              <w:rPr>
                <w:rFonts w:hint="eastAsia"/>
              </w:rPr>
              <w:t>2</w:t>
            </w:r>
            <w:r>
              <w:t>0</w:t>
            </w:r>
            <w:r>
              <w:rPr>
                <w:rFonts w:hint="eastAsia"/>
              </w:rPr>
              <w:t>个5</w:t>
            </w:r>
            <w:bookmarkStart w:id="2" w:name="OLE_LINK3"/>
            <w:bookmarkStart w:id="3" w:name="OLE_LINK4"/>
            <w:bookmarkStart w:id="4" w:name="OLE_LINK5"/>
            <w:bookmarkStart w:id="5" w:name="OLE_LINK6"/>
            <w:r>
              <w:rPr>
                <w:rFonts w:hint="eastAsia"/>
              </w:rPr>
              <w:t>×</w:t>
            </w:r>
            <w:bookmarkEnd w:id="2"/>
            <w:bookmarkEnd w:id="3"/>
            <w:bookmarkEnd w:id="4"/>
            <w:bookmarkEnd w:id="5"/>
            <w:r>
              <w:rPr>
                <w:rFonts w:hint="eastAsia"/>
              </w:rPr>
              <w:t>5×3的卷积，步幅[</w:t>
            </w:r>
            <w:r>
              <w:t>1 1]</w:t>
            </w:r>
            <w:r>
              <w:rPr>
                <w:rFonts w:hint="eastAsia"/>
              </w:rPr>
              <w:t>，填充[</w:t>
            </w:r>
            <w:r>
              <w:t>0 0 0 0]</w:t>
            </w:r>
          </w:p>
        </w:tc>
      </w:tr>
      <w:tr w:rsidR="00524547" w:rsidTr="008E2828">
        <w:tc>
          <w:tcPr>
            <w:tcW w:w="698" w:type="dxa"/>
          </w:tcPr>
          <w:p w:rsidR="00524547" w:rsidRDefault="008E2828" w:rsidP="00E004BC">
            <w:pPr>
              <w:jc w:val="left"/>
            </w:pPr>
            <w:r>
              <w:rPr>
                <w:rFonts w:hint="eastAsia"/>
              </w:rPr>
              <w:t>3</w:t>
            </w:r>
          </w:p>
        </w:tc>
        <w:tc>
          <w:tcPr>
            <w:tcW w:w="1239" w:type="dxa"/>
          </w:tcPr>
          <w:p w:rsidR="00524547" w:rsidRDefault="00D16D9B" w:rsidP="00E004BC">
            <w:pPr>
              <w:jc w:val="left"/>
            </w:pPr>
            <w:r>
              <w:t>r</w:t>
            </w:r>
            <w:r w:rsidR="008E2828">
              <w:t>elu_1</w:t>
            </w:r>
          </w:p>
        </w:tc>
        <w:tc>
          <w:tcPr>
            <w:tcW w:w="1602" w:type="dxa"/>
          </w:tcPr>
          <w:p w:rsidR="00524547" w:rsidRDefault="00234747" w:rsidP="00E004BC">
            <w:pPr>
              <w:jc w:val="left"/>
            </w:pPr>
            <w:r>
              <w:rPr>
                <w:rFonts w:hint="eastAsia"/>
              </w:rPr>
              <w:t>整流线性单元</w:t>
            </w:r>
          </w:p>
        </w:tc>
        <w:tc>
          <w:tcPr>
            <w:tcW w:w="4757" w:type="dxa"/>
          </w:tcPr>
          <w:p w:rsidR="00524547" w:rsidRDefault="00234747" w:rsidP="00E004BC">
            <w:pPr>
              <w:jc w:val="left"/>
            </w:pPr>
            <w:r>
              <w:rPr>
                <w:rFonts w:hint="eastAsia"/>
              </w:rPr>
              <w:t>整流线性单元</w:t>
            </w:r>
          </w:p>
        </w:tc>
      </w:tr>
      <w:tr w:rsidR="00524547" w:rsidTr="008E2828">
        <w:tc>
          <w:tcPr>
            <w:tcW w:w="698" w:type="dxa"/>
          </w:tcPr>
          <w:p w:rsidR="00524547" w:rsidRDefault="00482DBD" w:rsidP="00E004BC">
            <w:pPr>
              <w:jc w:val="left"/>
            </w:pPr>
            <w:r>
              <w:rPr>
                <w:rFonts w:hint="eastAsia"/>
              </w:rPr>
              <w:t>4</w:t>
            </w:r>
          </w:p>
        </w:tc>
        <w:tc>
          <w:tcPr>
            <w:tcW w:w="1239" w:type="dxa"/>
          </w:tcPr>
          <w:p w:rsidR="00524547" w:rsidRDefault="0080014B" w:rsidP="00E004BC">
            <w:pPr>
              <w:jc w:val="left"/>
            </w:pPr>
            <w:r>
              <w:t>m</w:t>
            </w:r>
            <w:r w:rsidR="00482DBD">
              <w:t>ax_pool_1</w:t>
            </w:r>
          </w:p>
        </w:tc>
        <w:tc>
          <w:tcPr>
            <w:tcW w:w="1602" w:type="dxa"/>
          </w:tcPr>
          <w:p w:rsidR="00524547" w:rsidRDefault="005C44A6" w:rsidP="00E004BC">
            <w:pPr>
              <w:jc w:val="left"/>
            </w:pPr>
            <w:r>
              <w:rPr>
                <w:rFonts w:hint="eastAsia"/>
              </w:rPr>
              <w:t>最大池化层</w:t>
            </w:r>
          </w:p>
        </w:tc>
        <w:tc>
          <w:tcPr>
            <w:tcW w:w="4757" w:type="dxa"/>
          </w:tcPr>
          <w:p w:rsidR="00524547" w:rsidRDefault="0080014B" w:rsidP="00E004BC">
            <w:pPr>
              <w:jc w:val="left"/>
            </w:pPr>
            <w:r>
              <w:rPr>
                <w:rFonts w:hint="eastAsia"/>
              </w:rPr>
              <w:t>2</w:t>
            </w:r>
            <w:r>
              <w:rPr>
                <w:rFonts w:hint="eastAsia"/>
                <w:kern w:val="0"/>
              </w:rPr>
              <w:t>×2最大池化，步幅[</w:t>
            </w:r>
            <w:r>
              <w:rPr>
                <w:kern w:val="0"/>
              </w:rPr>
              <w:t>2 2]</w:t>
            </w:r>
            <w:r>
              <w:rPr>
                <w:rFonts w:hint="eastAsia"/>
                <w:kern w:val="0"/>
              </w:rPr>
              <w:t>，填充[</w:t>
            </w:r>
            <w:r>
              <w:rPr>
                <w:kern w:val="0"/>
              </w:rPr>
              <w:t>0 0 0 0]</w:t>
            </w:r>
          </w:p>
        </w:tc>
      </w:tr>
      <w:tr w:rsidR="00524547" w:rsidTr="008E2828">
        <w:tc>
          <w:tcPr>
            <w:tcW w:w="698" w:type="dxa"/>
          </w:tcPr>
          <w:p w:rsidR="00524547" w:rsidRDefault="0080014B" w:rsidP="00E004BC">
            <w:pPr>
              <w:jc w:val="left"/>
            </w:pPr>
            <w:r>
              <w:rPr>
                <w:rFonts w:hint="eastAsia"/>
              </w:rPr>
              <w:t>5</w:t>
            </w:r>
          </w:p>
        </w:tc>
        <w:tc>
          <w:tcPr>
            <w:tcW w:w="1239" w:type="dxa"/>
          </w:tcPr>
          <w:p w:rsidR="00524547" w:rsidRDefault="0080014B" w:rsidP="00E004BC">
            <w:pPr>
              <w:jc w:val="left"/>
            </w:pPr>
            <w:r>
              <w:t>crossnorm</w:t>
            </w:r>
          </w:p>
        </w:tc>
        <w:tc>
          <w:tcPr>
            <w:tcW w:w="1602" w:type="dxa"/>
          </w:tcPr>
          <w:p w:rsidR="00524547" w:rsidRDefault="0080014B" w:rsidP="00E004BC">
            <w:pPr>
              <w:jc w:val="left"/>
            </w:pPr>
            <w:r>
              <w:rPr>
                <w:rFonts w:hint="eastAsia"/>
              </w:rPr>
              <w:t>归一化层</w:t>
            </w:r>
          </w:p>
        </w:tc>
        <w:tc>
          <w:tcPr>
            <w:tcW w:w="4757" w:type="dxa"/>
          </w:tcPr>
          <w:p w:rsidR="00524547" w:rsidRDefault="0080014B" w:rsidP="00E004BC">
            <w:pPr>
              <w:jc w:val="left"/>
            </w:pPr>
            <w:r>
              <w:rPr>
                <w:rFonts w:hint="eastAsia"/>
              </w:rPr>
              <w:t>每个元素</w:t>
            </w:r>
            <w:r w:rsidR="00F6604E">
              <w:rPr>
                <w:rFonts w:hint="eastAsia"/>
              </w:rPr>
              <w:t>对应</w:t>
            </w:r>
            <w:r>
              <w:rPr>
                <w:rFonts w:hint="eastAsia"/>
              </w:rPr>
              <w:t>5个通道进行</w:t>
            </w:r>
            <w:r w:rsidR="00F6604E">
              <w:rPr>
                <w:rFonts w:hint="eastAsia"/>
              </w:rPr>
              <w:t>交叉通道</w:t>
            </w:r>
            <w:r>
              <w:rPr>
                <w:rFonts w:hint="eastAsia"/>
              </w:rPr>
              <w:t>归一化</w:t>
            </w:r>
          </w:p>
        </w:tc>
      </w:tr>
      <w:tr w:rsidR="00524547" w:rsidTr="008E2828">
        <w:tc>
          <w:tcPr>
            <w:tcW w:w="698" w:type="dxa"/>
          </w:tcPr>
          <w:p w:rsidR="00524547" w:rsidRDefault="00B457C3" w:rsidP="00E004BC">
            <w:pPr>
              <w:jc w:val="left"/>
            </w:pPr>
            <w:r>
              <w:rPr>
                <w:rFonts w:hint="eastAsia"/>
              </w:rPr>
              <w:t>6</w:t>
            </w:r>
          </w:p>
        </w:tc>
        <w:tc>
          <w:tcPr>
            <w:tcW w:w="1239" w:type="dxa"/>
          </w:tcPr>
          <w:p w:rsidR="00524547" w:rsidRDefault="00B457C3" w:rsidP="00E004BC">
            <w:pPr>
              <w:jc w:val="left"/>
            </w:pPr>
            <w:r>
              <w:t>conv_2</w:t>
            </w:r>
          </w:p>
        </w:tc>
        <w:tc>
          <w:tcPr>
            <w:tcW w:w="1602" w:type="dxa"/>
          </w:tcPr>
          <w:p w:rsidR="00524547" w:rsidRDefault="00B457C3" w:rsidP="00E004BC">
            <w:pPr>
              <w:jc w:val="left"/>
            </w:pPr>
            <w:r>
              <w:rPr>
                <w:rFonts w:hint="eastAsia"/>
              </w:rPr>
              <w:t>卷积层</w:t>
            </w:r>
          </w:p>
        </w:tc>
        <w:tc>
          <w:tcPr>
            <w:tcW w:w="4757" w:type="dxa"/>
          </w:tcPr>
          <w:p w:rsidR="00524547" w:rsidRDefault="00B457C3" w:rsidP="00E004BC">
            <w:pPr>
              <w:jc w:val="left"/>
            </w:pPr>
            <w:r>
              <w:rPr>
                <w:rFonts w:hint="eastAsia"/>
              </w:rPr>
              <w:t>2</w:t>
            </w:r>
            <w:r>
              <w:t>0</w:t>
            </w:r>
            <w:r>
              <w:rPr>
                <w:rFonts w:hint="eastAsia"/>
              </w:rPr>
              <w:t>个5×5×2</w:t>
            </w:r>
            <w:r>
              <w:t>0</w:t>
            </w:r>
            <w:r>
              <w:rPr>
                <w:rFonts w:hint="eastAsia"/>
              </w:rPr>
              <w:t>的卷积，步幅[</w:t>
            </w:r>
            <w:r>
              <w:t>1 1]</w:t>
            </w:r>
            <w:r>
              <w:rPr>
                <w:rFonts w:hint="eastAsia"/>
              </w:rPr>
              <w:t>，填充[</w:t>
            </w:r>
            <w:r>
              <w:t>0 0 0 0]</w:t>
            </w:r>
          </w:p>
        </w:tc>
      </w:tr>
      <w:tr w:rsidR="00524547" w:rsidTr="008E2828">
        <w:tc>
          <w:tcPr>
            <w:tcW w:w="698" w:type="dxa"/>
          </w:tcPr>
          <w:p w:rsidR="00524547" w:rsidRDefault="00B457C3" w:rsidP="00E004BC">
            <w:pPr>
              <w:jc w:val="left"/>
            </w:pPr>
            <w:r>
              <w:rPr>
                <w:rFonts w:hint="eastAsia"/>
              </w:rPr>
              <w:t>7</w:t>
            </w:r>
          </w:p>
        </w:tc>
        <w:tc>
          <w:tcPr>
            <w:tcW w:w="1239" w:type="dxa"/>
          </w:tcPr>
          <w:p w:rsidR="00524547" w:rsidRDefault="00B457C3" w:rsidP="00E004BC">
            <w:pPr>
              <w:jc w:val="left"/>
            </w:pPr>
            <w:r>
              <w:t>relu_2</w:t>
            </w:r>
          </w:p>
        </w:tc>
        <w:tc>
          <w:tcPr>
            <w:tcW w:w="1602" w:type="dxa"/>
          </w:tcPr>
          <w:p w:rsidR="00524547" w:rsidRDefault="00B457C3" w:rsidP="00E004BC">
            <w:pPr>
              <w:jc w:val="left"/>
            </w:pPr>
            <w:r>
              <w:rPr>
                <w:rFonts w:hint="eastAsia"/>
              </w:rPr>
              <w:t>整流线性单元</w:t>
            </w:r>
          </w:p>
        </w:tc>
        <w:tc>
          <w:tcPr>
            <w:tcW w:w="4757" w:type="dxa"/>
          </w:tcPr>
          <w:p w:rsidR="00524547" w:rsidRDefault="00B457C3" w:rsidP="00E004BC">
            <w:pPr>
              <w:jc w:val="left"/>
            </w:pPr>
            <w:r>
              <w:rPr>
                <w:rFonts w:hint="eastAsia"/>
              </w:rPr>
              <w:t>整流线性单元</w:t>
            </w:r>
          </w:p>
        </w:tc>
      </w:tr>
      <w:tr w:rsidR="00524547" w:rsidTr="008E2828">
        <w:tc>
          <w:tcPr>
            <w:tcW w:w="698" w:type="dxa"/>
          </w:tcPr>
          <w:p w:rsidR="00524547" w:rsidRDefault="00B457C3" w:rsidP="00E004BC">
            <w:pPr>
              <w:jc w:val="left"/>
            </w:pPr>
            <w:r>
              <w:rPr>
                <w:rFonts w:hint="eastAsia"/>
              </w:rPr>
              <w:t>8</w:t>
            </w:r>
          </w:p>
        </w:tc>
        <w:tc>
          <w:tcPr>
            <w:tcW w:w="1239" w:type="dxa"/>
          </w:tcPr>
          <w:p w:rsidR="00524547" w:rsidRDefault="00B457C3" w:rsidP="00E004BC">
            <w:pPr>
              <w:jc w:val="left"/>
            </w:pPr>
            <w:r>
              <w:rPr>
                <w:rFonts w:hint="eastAsia"/>
              </w:rPr>
              <w:t>m</w:t>
            </w:r>
            <w:r>
              <w:t>axpool_2</w:t>
            </w:r>
          </w:p>
        </w:tc>
        <w:tc>
          <w:tcPr>
            <w:tcW w:w="1602" w:type="dxa"/>
          </w:tcPr>
          <w:p w:rsidR="00524547" w:rsidRDefault="00B457C3" w:rsidP="00E004BC">
            <w:pPr>
              <w:jc w:val="left"/>
            </w:pPr>
            <w:r>
              <w:rPr>
                <w:rFonts w:hint="eastAsia"/>
              </w:rPr>
              <w:t>最大池化层</w:t>
            </w:r>
          </w:p>
        </w:tc>
        <w:tc>
          <w:tcPr>
            <w:tcW w:w="4757" w:type="dxa"/>
          </w:tcPr>
          <w:p w:rsidR="00524547" w:rsidRDefault="00B457C3" w:rsidP="00E004BC">
            <w:pPr>
              <w:jc w:val="left"/>
            </w:pPr>
            <w:r>
              <w:rPr>
                <w:rFonts w:hint="eastAsia"/>
              </w:rPr>
              <w:t>2×2最大池化，步幅[</w:t>
            </w:r>
            <w:r>
              <w:t>2 2]</w:t>
            </w:r>
            <w:r>
              <w:rPr>
                <w:rFonts w:hint="eastAsia"/>
              </w:rPr>
              <w:t>，填充[</w:t>
            </w:r>
            <w:r>
              <w:t>0 0 0 0]</w:t>
            </w:r>
          </w:p>
        </w:tc>
      </w:tr>
      <w:tr w:rsidR="00524547" w:rsidTr="008E2828">
        <w:tc>
          <w:tcPr>
            <w:tcW w:w="698" w:type="dxa"/>
          </w:tcPr>
          <w:p w:rsidR="00524547" w:rsidRDefault="00B457C3" w:rsidP="00E004BC">
            <w:pPr>
              <w:jc w:val="left"/>
            </w:pPr>
            <w:r>
              <w:rPr>
                <w:rFonts w:hint="eastAsia"/>
              </w:rPr>
              <w:t>9</w:t>
            </w:r>
          </w:p>
        </w:tc>
        <w:tc>
          <w:tcPr>
            <w:tcW w:w="1239" w:type="dxa"/>
          </w:tcPr>
          <w:p w:rsidR="00524547" w:rsidRDefault="00B457C3" w:rsidP="00E004BC">
            <w:pPr>
              <w:jc w:val="left"/>
            </w:pPr>
            <w:r>
              <w:t>fc_1</w:t>
            </w:r>
          </w:p>
        </w:tc>
        <w:tc>
          <w:tcPr>
            <w:tcW w:w="1602" w:type="dxa"/>
          </w:tcPr>
          <w:p w:rsidR="00524547" w:rsidRDefault="00B457C3" w:rsidP="00E004BC">
            <w:pPr>
              <w:jc w:val="left"/>
            </w:pPr>
            <w:r>
              <w:rPr>
                <w:rFonts w:hint="eastAsia"/>
              </w:rPr>
              <w:t>全连接层</w:t>
            </w:r>
          </w:p>
        </w:tc>
        <w:tc>
          <w:tcPr>
            <w:tcW w:w="4757" w:type="dxa"/>
          </w:tcPr>
          <w:p w:rsidR="00524547" w:rsidRDefault="00B457C3" w:rsidP="00E004BC">
            <w:pPr>
              <w:jc w:val="left"/>
            </w:pPr>
            <w:r>
              <w:rPr>
                <w:rFonts w:hint="eastAsia"/>
              </w:rPr>
              <w:t>5</w:t>
            </w:r>
            <w:r>
              <w:t>12</w:t>
            </w:r>
            <w:r>
              <w:rPr>
                <w:rFonts w:hint="eastAsia"/>
              </w:rPr>
              <w:t>全连接层</w:t>
            </w:r>
          </w:p>
        </w:tc>
      </w:tr>
      <w:tr w:rsidR="00524547" w:rsidTr="008E2828">
        <w:tc>
          <w:tcPr>
            <w:tcW w:w="698" w:type="dxa"/>
          </w:tcPr>
          <w:p w:rsidR="00524547" w:rsidRDefault="00B457C3" w:rsidP="00E004BC">
            <w:pPr>
              <w:jc w:val="left"/>
            </w:pPr>
            <w:r>
              <w:rPr>
                <w:rFonts w:hint="eastAsia"/>
              </w:rPr>
              <w:t>1</w:t>
            </w:r>
            <w:r>
              <w:t>0</w:t>
            </w:r>
          </w:p>
        </w:tc>
        <w:tc>
          <w:tcPr>
            <w:tcW w:w="1239" w:type="dxa"/>
          </w:tcPr>
          <w:p w:rsidR="00524547" w:rsidRDefault="00B457C3" w:rsidP="00E004BC">
            <w:pPr>
              <w:jc w:val="left"/>
            </w:pPr>
            <w:r>
              <w:t>fc_2</w:t>
            </w:r>
          </w:p>
        </w:tc>
        <w:tc>
          <w:tcPr>
            <w:tcW w:w="1602" w:type="dxa"/>
          </w:tcPr>
          <w:p w:rsidR="00524547" w:rsidRDefault="00B457C3" w:rsidP="00E004BC">
            <w:pPr>
              <w:jc w:val="left"/>
            </w:pPr>
            <w:r>
              <w:rPr>
                <w:rFonts w:hint="eastAsia"/>
              </w:rPr>
              <w:t>全连接层</w:t>
            </w:r>
          </w:p>
        </w:tc>
        <w:tc>
          <w:tcPr>
            <w:tcW w:w="4757" w:type="dxa"/>
          </w:tcPr>
          <w:p w:rsidR="00524547" w:rsidRDefault="00B457C3" w:rsidP="00E004BC">
            <w:pPr>
              <w:jc w:val="left"/>
            </w:pPr>
            <w:r>
              <w:rPr>
                <w:rFonts w:hint="eastAsia"/>
              </w:rPr>
              <w:t>2全连接层</w:t>
            </w:r>
          </w:p>
        </w:tc>
      </w:tr>
      <w:tr w:rsidR="00524547" w:rsidTr="008E2828">
        <w:tc>
          <w:tcPr>
            <w:tcW w:w="698" w:type="dxa"/>
          </w:tcPr>
          <w:p w:rsidR="00524547" w:rsidRDefault="00B457C3" w:rsidP="00E004BC">
            <w:pPr>
              <w:jc w:val="left"/>
            </w:pPr>
            <w:r>
              <w:rPr>
                <w:rFonts w:hint="eastAsia"/>
              </w:rPr>
              <w:t>1</w:t>
            </w:r>
            <w:r>
              <w:t>1</w:t>
            </w:r>
          </w:p>
        </w:tc>
        <w:tc>
          <w:tcPr>
            <w:tcW w:w="1239" w:type="dxa"/>
          </w:tcPr>
          <w:p w:rsidR="00524547" w:rsidRDefault="00B457C3" w:rsidP="00E004BC">
            <w:pPr>
              <w:jc w:val="left"/>
            </w:pPr>
            <w:bookmarkStart w:id="6" w:name="OLE_LINK7"/>
            <w:bookmarkStart w:id="7" w:name="OLE_LINK8"/>
            <w:bookmarkStart w:id="8" w:name="OLE_LINK9"/>
            <w:r>
              <w:rPr>
                <w:rFonts w:hint="eastAsia"/>
              </w:rPr>
              <w:t>s</w:t>
            </w:r>
            <w:r>
              <w:t>oftmax</w:t>
            </w:r>
            <w:bookmarkEnd w:id="6"/>
            <w:bookmarkEnd w:id="7"/>
            <w:bookmarkEnd w:id="8"/>
          </w:p>
        </w:tc>
        <w:tc>
          <w:tcPr>
            <w:tcW w:w="1602" w:type="dxa"/>
          </w:tcPr>
          <w:p w:rsidR="00524547" w:rsidRDefault="00B457C3" w:rsidP="00E004BC">
            <w:pPr>
              <w:jc w:val="left"/>
            </w:pPr>
            <w:r>
              <w:rPr>
                <w:rFonts w:hint="eastAsia"/>
              </w:rPr>
              <w:t>软最大层</w:t>
            </w:r>
          </w:p>
        </w:tc>
        <w:tc>
          <w:tcPr>
            <w:tcW w:w="4757" w:type="dxa"/>
          </w:tcPr>
          <w:p w:rsidR="00524547" w:rsidRDefault="00B457C3" w:rsidP="00E004BC">
            <w:pPr>
              <w:jc w:val="left"/>
            </w:pPr>
            <w:r>
              <w:rPr>
                <w:rFonts w:hint="eastAsia"/>
              </w:rPr>
              <w:t>软最大层</w:t>
            </w:r>
          </w:p>
        </w:tc>
      </w:tr>
      <w:tr w:rsidR="00524547" w:rsidTr="008E2828">
        <w:tc>
          <w:tcPr>
            <w:tcW w:w="698" w:type="dxa"/>
          </w:tcPr>
          <w:p w:rsidR="00524547" w:rsidRDefault="008549F1" w:rsidP="00E004BC">
            <w:pPr>
              <w:jc w:val="left"/>
            </w:pPr>
            <w:r>
              <w:rPr>
                <w:rFonts w:hint="eastAsia"/>
              </w:rPr>
              <w:lastRenderedPageBreak/>
              <w:t>1</w:t>
            </w:r>
            <w:r>
              <w:t>2</w:t>
            </w:r>
          </w:p>
        </w:tc>
        <w:tc>
          <w:tcPr>
            <w:tcW w:w="1239" w:type="dxa"/>
          </w:tcPr>
          <w:p w:rsidR="00524547" w:rsidRDefault="008549F1" w:rsidP="00E004BC">
            <w:pPr>
              <w:jc w:val="left"/>
            </w:pPr>
            <w:r>
              <w:rPr>
                <w:rFonts w:hint="eastAsia"/>
              </w:rPr>
              <w:t>class</w:t>
            </w:r>
            <w:r>
              <w:t>output</w:t>
            </w:r>
          </w:p>
        </w:tc>
        <w:tc>
          <w:tcPr>
            <w:tcW w:w="1602" w:type="dxa"/>
          </w:tcPr>
          <w:p w:rsidR="00524547" w:rsidRDefault="008549F1" w:rsidP="00E004BC">
            <w:pPr>
              <w:jc w:val="left"/>
            </w:pPr>
            <w:r>
              <w:rPr>
                <w:rFonts w:hint="eastAsia"/>
              </w:rPr>
              <w:t>分类输出</w:t>
            </w:r>
          </w:p>
        </w:tc>
        <w:tc>
          <w:tcPr>
            <w:tcW w:w="4757" w:type="dxa"/>
          </w:tcPr>
          <w:p w:rsidR="00524547" w:rsidRDefault="008549F1" w:rsidP="00E004BC">
            <w:pPr>
              <w:jc w:val="left"/>
            </w:pPr>
            <w:r>
              <w:rPr>
                <w:rFonts w:hint="eastAsia"/>
              </w:rPr>
              <w:t>“非行人”和“行人”类别的交叉熵</w:t>
            </w:r>
          </w:p>
        </w:tc>
      </w:tr>
    </w:tbl>
    <w:p w:rsidR="00E004BC" w:rsidRDefault="00376D36" w:rsidP="00376D36">
      <w:pPr>
        <w:pStyle w:val="2"/>
        <w:numPr>
          <w:ilvl w:val="1"/>
          <w:numId w:val="1"/>
        </w:numPr>
      </w:pPr>
      <w:r>
        <w:rPr>
          <w:rFonts w:hint="eastAsia"/>
        </w:rPr>
        <w:t>模型预测</w:t>
      </w:r>
    </w:p>
    <w:p w:rsidR="00376D36" w:rsidRDefault="0052331A" w:rsidP="00174216">
      <w:pPr>
        <w:pStyle w:val="a5"/>
        <w:numPr>
          <w:ilvl w:val="0"/>
          <w:numId w:val="2"/>
        </w:numPr>
        <w:ind w:firstLineChars="0"/>
      </w:pPr>
      <w:r>
        <w:rPr>
          <w:rFonts w:hint="eastAsia"/>
        </w:rPr>
        <w:t>Re</w:t>
      </w:r>
      <w:r>
        <w:t>gion proposal</w:t>
      </w:r>
    </w:p>
    <w:p w:rsidR="0052331A" w:rsidRDefault="0052331A" w:rsidP="00174216">
      <w:pPr>
        <w:pStyle w:val="a5"/>
        <w:numPr>
          <w:ilvl w:val="0"/>
          <w:numId w:val="2"/>
        </w:numPr>
        <w:ind w:firstLineChars="0"/>
      </w:pPr>
      <w:r>
        <w:rPr>
          <w:rFonts w:hint="eastAsia"/>
        </w:rPr>
        <w:t>感兴趣区域分类</w:t>
      </w:r>
    </w:p>
    <w:p w:rsidR="00CF2C7C" w:rsidRDefault="00B65A6F" w:rsidP="0052331A">
      <w:r>
        <w:rPr>
          <w:rFonts w:hint="eastAsia"/>
        </w:rPr>
        <w:t>检测框的精度应该大于0.</w:t>
      </w:r>
      <w:r>
        <w:t>9</w:t>
      </w:r>
      <w:r w:rsidR="00EC6D68">
        <w:rPr>
          <w:rFonts w:hint="eastAsia"/>
        </w:rPr>
        <w:t>，否则过滤掉。</w:t>
      </w:r>
    </w:p>
    <w:p w:rsidR="00662582" w:rsidRDefault="00662582" w:rsidP="00503485">
      <w:pPr>
        <w:pStyle w:val="a5"/>
        <w:numPr>
          <w:ilvl w:val="0"/>
          <w:numId w:val="2"/>
        </w:numPr>
        <w:ind w:firstLineChars="0"/>
      </w:pPr>
      <w:r>
        <w:rPr>
          <w:rFonts w:hint="eastAsia"/>
        </w:rPr>
        <w:t>使用非最大值抑制合并相似的候选框</w:t>
      </w:r>
    </w:p>
    <w:p w:rsidR="00EA37E8" w:rsidRDefault="00EA37E8" w:rsidP="00EA37E8">
      <w:pPr>
        <w:jc w:val="center"/>
      </w:pPr>
      <w:r>
        <w:rPr>
          <w:noProof/>
        </w:rPr>
        <w:drawing>
          <wp:inline distT="0" distB="0" distL="0" distR="0" wp14:anchorId="270D9FFB" wp14:editId="0D884F6E">
            <wp:extent cx="3081130" cy="2294459"/>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7982" cy="2299561"/>
                    </a:xfrm>
                    <a:prstGeom prst="rect">
                      <a:avLst/>
                    </a:prstGeom>
                  </pic:spPr>
                </pic:pic>
              </a:graphicData>
            </a:graphic>
          </wp:inline>
        </w:drawing>
      </w:r>
    </w:p>
    <w:p w:rsidR="00B7019D" w:rsidRDefault="00B7019D" w:rsidP="00B7019D">
      <w:pPr>
        <w:pStyle w:val="1"/>
        <w:numPr>
          <w:ilvl w:val="0"/>
          <w:numId w:val="1"/>
        </w:numPr>
      </w:pPr>
      <w:r>
        <w:rPr>
          <w:rFonts w:hint="eastAsia"/>
        </w:rPr>
        <w:t>警察行人分类</w:t>
      </w:r>
    </w:p>
    <w:p w:rsidR="00B50557" w:rsidRDefault="00066C2B" w:rsidP="003C571D">
      <w:pPr>
        <w:ind w:firstLineChars="200" w:firstLine="420"/>
      </w:pPr>
      <w:r>
        <w:rPr>
          <w:rFonts w:hint="eastAsia"/>
        </w:rPr>
        <w:t>将识别出来的行人进行二分类：警察或者行人。</w:t>
      </w:r>
      <w:r w:rsidR="00742A93">
        <w:rPr>
          <w:rFonts w:hint="eastAsia"/>
        </w:rPr>
        <w:t>只有当分类结果为警察时候，进行交通手势的分类，否则不进行后续的动作分类。</w:t>
      </w:r>
    </w:p>
    <w:p w:rsidR="00566E1F" w:rsidRDefault="00AE2268" w:rsidP="003C571D">
      <w:pPr>
        <w:ind w:firstLineChars="200" w:firstLine="420"/>
      </w:pPr>
      <w:r>
        <w:rPr>
          <w:rFonts w:hint="eastAsia"/>
        </w:rPr>
        <w:t>警察行人的分类方法和模型结构采用</w:t>
      </w:r>
      <w:hyperlink w:anchor="_动作分类模型训练" w:history="1">
        <w:r w:rsidRPr="007E588B">
          <w:rPr>
            <w:rStyle w:val="a3"/>
            <w:rFonts w:hint="eastAsia"/>
          </w:rPr>
          <w:t>第四章</w:t>
        </w:r>
      </w:hyperlink>
      <w:r w:rsidR="00876AE0">
        <w:rPr>
          <w:rFonts w:hint="eastAsia"/>
        </w:rPr>
        <w:t>的方法，训练</w:t>
      </w:r>
      <w:r w:rsidR="00294D85">
        <w:rPr>
          <w:rFonts w:hint="eastAsia"/>
        </w:rPr>
        <w:t>集</w:t>
      </w:r>
      <w:r w:rsidR="00876AE0">
        <w:rPr>
          <w:rFonts w:hint="eastAsia"/>
        </w:rPr>
        <w:t>和</w:t>
      </w:r>
      <w:r w:rsidR="004C10E1">
        <w:rPr>
          <w:rFonts w:hint="eastAsia"/>
        </w:rPr>
        <w:t>验证</w:t>
      </w:r>
      <w:r w:rsidR="00294D85">
        <w:rPr>
          <w:rFonts w:hint="eastAsia"/>
        </w:rPr>
        <w:t>集</w:t>
      </w:r>
      <w:r w:rsidR="00876AE0">
        <w:rPr>
          <w:rFonts w:hint="eastAsia"/>
        </w:rPr>
        <w:t>的数据为</w:t>
      </w:r>
      <w:r w:rsidR="00E14383">
        <w:rPr>
          <w:rFonts w:hint="eastAsia"/>
        </w:rPr>
        <w:t>从网上爬取的</w:t>
      </w:r>
      <w:r w:rsidR="00876AE0">
        <w:rPr>
          <w:rFonts w:hint="eastAsia"/>
        </w:rPr>
        <w:t>警察、行人的图片数据</w:t>
      </w:r>
      <w:r w:rsidR="005732C4">
        <w:rPr>
          <w:rFonts w:hint="eastAsia"/>
        </w:rPr>
        <w:t>，训练集</w:t>
      </w:r>
      <w:r w:rsidR="003E16B3">
        <w:t>17,994</w:t>
      </w:r>
      <w:r w:rsidR="005732C4">
        <w:rPr>
          <w:rFonts w:hint="eastAsia"/>
        </w:rPr>
        <w:t>张（行人</w:t>
      </w:r>
      <w:r w:rsidR="005732C4" w:rsidRPr="005732C4">
        <w:t>9,119</w:t>
      </w:r>
      <w:r w:rsidR="005732C4">
        <w:rPr>
          <w:rFonts w:hint="eastAsia"/>
        </w:rPr>
        <w:t>张、警察</w:t>
      </w:r>
      <w:r w:rsidR="005732C4" w:rsidRPr="005732C4">
        <w:t>8,875</w:t>
      </w:r>
      <w:r w:rsidR="005732C4">
        <w:rPr>
          <w:rFonts w:hint="eastAsia"/>
        </w:rPr>
        <w:t>张）</w:t>
      </w:r>
      <w:r w:rsidR="004C10E1">
        <w:rPr>
          <w:rFonts w:hint="eastAsia"/>
        </w:rPr>
        <w:t>，</w:t>
      </w:r>
      <w:r w:rsidR="003D4325">
        <w:rPr>
          <w:rFonts w:hint="eastAsia"/>
        </w:rPr>
        <w:t>验证</w:t>
      </w:r>
      <w:r w:rsidR="004C10E1">
        <w:rPr>
          <w:rFonts w:hint="eastAsia"/>
        </w:rPr>
        <w:t>集</w:t>
      </w:r>
      <w:r w:rsidR="004A7B88">
        <w:rPr>
          <w:rFonts w:hint="eastAsia"/>
        </w:rPr>
        <w:t>2</w:t>
      </w:r>
      <w:r w:rsidR="004A7B88">
        <w:t>,010</w:t>
      </w:r>
      <w:r w:rsidR="004A7B88">
        <w:rPr>
          <w:rFonts w:hint="eastAsia"/>
        </w:rPr>
        <w:t>张</w:t>
      </w:r>
      <w:r w:rsidR="00352132">
        <w:rPr>
          <w:rFonts w:hint="eastAsia"/>
        </w:rPr>
        <w:t>（行人</w:t>
      </w:r>
      <w:r w:rsidR="00352132" w:rsidRPr="00352132">
        <w:t>1,014</w:t>
      </w:r>
      <w:r w:rsidR="00352132">
        <w:rPr>
          <w:rFonts w:hint="eastAsia"/>
        </w:rPr>
        <w:t>张，警察</w:t>
      </w:r>
      <w:r w:rsidR="00352132" w:rsidRPr="00352132">
        <w:t>996</w:t>
      </w:r>
      <w:r w:rsidR="00352132">
        <w:rPr>
          <w:rFonts w:hint="eastAsia"/>
        </w:rPr>
        <w:t>张）</w:t>
      </w:r>
      <w:r w:rsidR="00876AE0" w:rsidRPr="005732C4">
        <w:rPr>
          <w:rFonts w:hint="eastAsia"/>
        </w:rPr>
        <w:t>。</w:t>
      </w:r>
    </w:p>
    <w:p w:rsidR="008F4D20" w:rsidRDefault="008F4D20" w:rsidP="001F5463">
      <w:pPr>
        <w:ind w:firstLineChars="200" w:firstLine="420"/>
        <w:jc w:val="center"/>
      </w:pPr>
      <w:r w:rsidRPr="008F4D20">
        <w:rPr>
          <w:noProof/>
        </w:rPr>
        <w:drawing>
          <wp:inline distT="0" distB="0" distL="0" distR="0">
            <wp:extent cx="552450" cy="1268095"/>
            <wp:effectExtent l="0" t="0" r="0" b="8255"/>
            <wp:docPr id="5" name="图片 5" descr="D:\workspace\traffic-gesture-recognition\PoliceRecognition\is_policeman_dataset\train\policeman\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traffic-gesture-recognition\PoliceRecognition\is_policeman_dataset\train\policeman\4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 cy="1268095"/>
                    </a:xfrm>
                    <a:prstGeom prst="rect">
                      <a:avLst/>
                    </a:prstGeom>
                    <a:noFill/>
                    <a:ln>
                      <a:noFill/>
                    </a:ln>
                  </pic:spPr>
                </pic:pic>
              </a:graphicData>
            </a:graphic>
          </wp:inline>
        </w:drawing>
      </w:r>
      <w:r w:rsidR="001F5463" w:rsidRPr="001F5463">
        <w:rPr>
          <w:noProof/>
        </w:rPr>
        <w:drawing>
          <wp:inline distT="0" distB="0" distL="0" distR="0">
            <wp:extent cx="473103" cy="1279349"/>
            <wp:effectExtent l="0" t="0" r="3175" b="0"/>
            <wp:docPr id="8" name="图片 8" descr="D:\workspace\traffic-gesture-recognition\PoliceRecognition\is_policeman_dataset\train\pedestrian\149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traffic-gesture-recognition\PoliceRecognition\is_policeman_dataset\train\pedestrian\1490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40" cy="1295675"/>
                    </a:xfrm>
                    <a:prstGeom prst="rect">
                      <a:avLst/>
                    </a:prstGeom>
                    <a:noFill/>
                    <a:ln>
                      <a:noFill/>
                    </a:ln>
                  </pic:spPr>
                </pic:pic>
              </a:graphicData>
            </a:graphic>
          </wp:inline>
        </w:drawing>
      </w:r>
    </w:p>
    <w:p w:rsidR="00D620C0" w:rsidRDefault="00D620C0" w:rsidP="00D620C0">
      <w:pPr>
        <w:ind w:firstLineChars="200" w:firstLine="420"/>
      </w:pPr>
      <w:r>
        <w:rPr>
          <w:rFonts w:hint="eastAsia"/>
        </w:rPr>
        <w:t>模型训练的过程</w:t>
      </w:r>
    </w:p>
    <w:p w:rsidR="00D620C0" w:rsidRDefault="00D620C0" w:rsidP="00D620C0">
      <w:pPr>
        <w:ind w:firstLineChars="200" w:firstLine="420"/>
      </w:pPr>
      <w:r w:rsidRPr="00D620C0">
        <w:rPr>
          <w:noProof/>
        </w:rPr>
        <w:lastRenderedPageBreak/>
        <w:drawing>
          <wp:inline distT="0" distB="0" distL="0" distR="0">
            <wp:extent cx="5274282" cy="2709076"/>
            <wp:effectExtent l="0" t="0" r="3175" b="0"/>
            <wp:docPr id="10" name="图片 10" descr="D:\workspace\traffic-gesture-recognition\report\img\训练检查是否是警察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raffic-gesture-recognition\report\img\训练检查是否是警察8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7" b="1"/>
                    <a:stretch/>
                  </pic:blipFill>
                  <pic:spPr bwMode="auto">
                    <a:xfrm>
                      <a:off x="0" y="0"/>
                      <a:ext cx="5274310" cy="2709091"/>
                    </a:xfrm>
                    <a:prstGeom prst="rect">
                      <a:avLst/>
                    </a:prstGeom>
                    <a:noFill/>
                    <a:ln>
                      <a:noFill/>
                    </a:ln>
                    <a:extLst>
                      <a:ext uri="{53640926-AAD7-44D8-BBD7-CCE9431645EC}">
                        <a14:shadowObscured xmlns:a14="http://schemas.microsoft.com/office/drawing/2010/main"/>
                      </a:ext>
                    </a:extLst>
                  </pic:spPr>
                </pic:pic>
              </a:graphicData>
            </a:graphic>
          </wp:inline>
        </w:drawing>
      </w:r>
    </w:p>
    <w:p w:rsidR="006E4D26" w:rsidRDefault="003A69A4" w:rsidP="00D620C0">
      <w:pPr>
        <w:ind w:firstLineChars="200" w:firstLine="420"/>
      </w:pPr>
      <w:r>
        <w:rPr>
          <w:rFonts w:hint="eastAsia"/>
        </w:rPr>
        <w:t>最终在验证集</w:t>
      </w:r>
      <w:r w:rsidR="006E4D26">
        <w:rPr>
          <w:rFonts w:hint="eastAsia"/>
        </w:rPr>
        <w:t>上的准确率为8</w:t>
      </w:r>
      <w:r w:rsidR="006E4D26">
        <w:t>6</w:t>
      </w:r>
      <w:r w:rsidR="006E4D26">
        <w:rPr>
          <w:rFonts w:hint="eastAsia"/>
        </w:rPr>
        <w:t>.</w:t>
      </w:r>
      <w:r w:rsidR="006E4D26">
        <w:t>35</w:t>
      </w:r>
      <w:r w:rsidR="006E4D26">
        <w:rPr>
          <w:rFonts w:hint="eastAsia"/>
        </w:rPr>
        <w:t>%。</w:t>
      </w:r>
    </w:p>
    <w:p w:rsidR="00466A29" w:rsidRDefault="00466A29" w:rsidP="00D620C0">
      <w:pPr>
        <w:ind w:firstLineChars="200" w:firstLine="420"/>
      </w:pPr>
      <w:r>
        <w:rPr>
          <w:rFonts w:hint="eastAsia"/>
        </w:rPr>
        <w:t>分类验证</w:t>
      </w:r>
    </w:p>
    <w:p w:rsidR="00466A29" w:rsidRPr="008F4D20" w:rsidRDefault="00466A29" w:rsidP="00D620C0">
      <w:pPr>
        <w:ind w:firstLineChars="200" w:firstLine="420"/>
      </w:pPr>
      <w:r w:rsidRPr="00466A29">
        <w:rPr>
          <w:noProof/>
        </w:rPr>
        <w:drawing>
          <wp:inline distT="0" distB="0" distL="0" distR="0">
            <wp:extent cx="4849972" cy="3635458"/>
            <wp:effectExtent l="0" t="0" r="8255" b="3175"/>
            <wp:docPr id="11" name="图片 11" descr="D:\workspace\traffic-gesture-recognition\report\img\验证是否是警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traffic-gesture-recognition\report\img\验证是否是警察.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858" cy="3638371"/>
                    </a:xfrm>
                    <a:prstGeom prst="rect">
                      <a:avLst/>
                    </a:prstGeom>
                    <a:noFill/>
                    <a:ln>
                      <a:noFill/>
                    </a:ln>
                  </pic:spPr>
                </pic:pic>
              </a:graphicData>
            </a:graphic>
          </wp:inline>
        </w:drawing>
      </w:r>
    </w:p>
    <w:p w:rsidR="005752D2" w:rsidRDefault="00544566" w:rsidP="00C50A4A">
      <w:pPr>
        <w:pStyle w:val="1"/>
        <w:numPr>
          <w:ilvl w:val="0"/>
          <w:numId w:val="1"/>
        </w:numPr>
      </w:pPr>
      <w:bookmarkStart w:id="9" w:name="_动作分类模型训练"/>
      <w:bookmarkEnd w:id="9"/>
      <w:r>
        <w:rPr>
          <w:rFonts w:hint="eastAsia"/>
        </w:rPr>
        <w:t>交通手势动</w:t>
      </w:r>
      <w:r w:rsidR="00234E18">
        <w:rPr>
          <w:rFonts w:hint="eastAsia"/>
        </w:rPr>
        <w:t>作识别</w:t>
      </w:r>
    </w:p>
    <w:p w:rsidR="005752D2" w:rsidRPr="00BD383F" w:rsidRDefault="000E5C9D" w:rsidP="000E5C9D">
      <w:pPr>
        <w:pStyle w:val="2"/>
        <w:numPr>
          <w:ilvl w:val="1"/>
          <w:numId w:val="1"/>
        </w:numPr>
      </w:pPr>
      <w:r>
        <w:rPr>
          <w:rFonts w:hint="eastAsia"/>
        </w:rPr>
        <w:t>数据加载</w:t>
      </w:r>
    </w:p>
    <w:p w:rsidR="00940DDE" w:rsidRDefault="00101B95" w:rsidP="009D0483">
      <w:pPr>
        <w:ind w:firstLineChars="200" w:firstLine="420"/>
      </w:pPr>
      <w:r>
        <w:rPr>
          <w:rFonts w:hint="eastAsia"/>
        </w:rPr>
        <w:t>配置数据源的路径（里面包含文件夹</w:t>
      </w:r>
      <w:r w:rsidR="003911AA" w:rsidRPr="003911AA">
        <w:t>go_straight</w:t>
      </w:r>
      <w:r w:rsidR="00B136D2">
        <w:rPr>
          <w:rFonts w:hint="eastAsia"/>
        </w:rPr>
        <w:t>（</w:t>
      </w:r>
      <w:r w:rsidR="00B136D2" w:rsidRPr="00B136D2">
        <w:t>46,421</w:t>
      </w:r>
      <w:r w:rsidR="00B136D2">
        <w:rPr>
          <w:rFonts w:hint="eastAsia"/>
        </w:rPr>
        <w:t>张</w:t>
      </w:r>
      <w:r w:rsidR="00B136D2">
        <w:t>）</w:t>
      </w:r>
      <w:r w:rsidR="003911AA">
        <w:rPr>
          <w:rFonts w:hint="eastAsia"/>
        </w:rPr>
        <w:t>、</w:t>
      </w:r>
      <w:r w:rsidR="003911AA" w:rsidRPr="003911AA">
        <w:t>park_right</w:t>
      </w:r>
      <w:r w:rsidR="003911AA">
        <w:rPr>
          <w:rFonts w:hint="eastAsia"/>
        </w:rPr>
        <w:t>、</w:t>
      </w:r>
      <w:r w:rsidR="003911AA" w:rsidRPr="003911AA">
        <w:t>stop</w:t>
      </w:r>
      <w:r w:rsidR="003911AA">
        <w:rPr>
          <w:rFonts w:hint="eastAsia"/>
        </w:rPr>
        <w:t>、</w:t>
      </w:r>
      <w:r w:rsidR="003911AA" w:rsidRPr="003911AA">
        <w:t>turn_right</w:t>
      </w:r>
      <w:r w:rsidR="008F5EFF">
        <w:rPr>
          <w:rFonts w:hint="eastAsia"/>
        </w:rPr>
        <w:t>等</w:t>
      </w:r>
      <w:r w:rsidR="003911AA">
        <w:rPr>
          <w:rFonts w:hint="eastAsia"/>
        </w:rPr>
        <w:t>）。</w:t>
      </w:r>
      <w:r w:rsidR="00D36E4E">
        <w:rPr>
          <w:rFonts w:hint="eastAsia"/>
        </w:rPr>
        <w:t>按7</w:t>
      </w:r>
      <w:r w:rsidR="00D36E4E">
        <w:t>0</w:t>
      </w:r>
      <w:r w:rsidR="00D36E4E">
        <w:rPr>
          <w:rFonts w:hint="eastAsia"/>
        </w:rPr>
        <w:t>%的训练集和3</w:t>
      </w:r>
      <w:r w:rsidR="00D36E4E">
        <w:t>0</w:t>
      </w:r>
      <w:r w:rsidR="00D36E4E">
        <w:rPr>
          <w:rFonts w:hint="eastAsia"/>
        </w:rPr>
        <w:t>%的验证集对标签数据进行随机采样训练。</w:t>
      </w:r>
    </w:p>
    <w:p w:rsidR="00356FB6" w:rsidRDefault="00356FB6" w:rsidP="00356FB6">
      <w:pPr>
        <w:pStyle w:val="2"/>
        <w:numPr>
          <w:ilvl w:val="1"/>
          <w:numId w:val="1"/>
        </w:numPr>
      </w:pPr>
      <w:r>
        <w:rPr>
          <w:rFonts w:hint="eastAsia"/>
        </w:rPr>
        <w:lastRenderedPageBreak/>
        <w:t>加载预训练模型</w:t>
      </w:r>
    </w:p>
    <w:p w:rsidR="00563A19" w:rsidRDefault="00563F4E" w:rsidP="009D0483">
      <w:pPr>
        <w:ind w:firstLineChars="200" w:firstLine="420"/>
      </w:pPr>
      <w:r>
        <w:rPr>
          <w:rFonts w:hint="eastAsia"/>
        </w:rPr>
        <w:t>加载</w:t>
      </w:r>
      <w:r w:rsidR="008E4CF8">
        <w:rPr>
          <w:rFonts w:hint="eastAsia"/>
        </w:rPr>
        <w:t>在I</w:t>
      </w:r>
      <w:r w:rsidR="008E4CF8">
        <w:t>mageNet</w:t>
      </w:r>
      <w:r w:rsidR="008E4CF8">
        <w:rPr>
          <w:rFonts w:hint="eastAsia"/>
        </w:rPr>
        <w:t>数据集上</w:t>
      </w:r>
      <w:r>
        <w:rPr>
          <w:rFonts w:hint="eastAsia"/>
        </w:rPr>
        <w:t>预训练的</w:t>
      </w:r>
      <w:bookmarkStart w:id="10" w:name="OLE_LINK15"/>
      <w:bookmarkStart w:id="11" w:name="OLE_LINK16"/>
      <w:bookmarkStart w:id="12" w:name="OLE_LINK17"/>
      <w:bookmarkStart w:id="13" w:name="OLE_LINK12"/>
      <w:bookmarkStart w:id="14" w:name="OLE_LINK13"/>
      <w:bookmarkStart w:id="15" w:name="OLE_LINK14"/>
      <w:r w:rsidR="004B688D" w:rsidRPr="009D0483">
        <w:fldChar w:fldCharType="begin"/>
      </w:r>
      <w:r w:rsidR="004B688D">
        <w:instrText xml:space="preserve"> HYPERLINK "https://github.com/BVLC/caffe/tree/master/models/bvlc_googlenet" </w:instrText>
      </w:r>
      <w:r w:rsidR="004B688D" w:rsidRPr="009D0483">
        <w:fldChar w:fldCharType="separate"/>
      </w:r>
      <w:r w:rsidRPr="009D0483">
        <w:rPr>
          <w:rFonts w:hint="eastAsia"/>
        </w:rPr>
        <w:t>G</w:t>
      </w:r>
      <w:r w:rsidRPr="009D0483">
        <w:t>oogleNet</w:t>
      </w:r>
      <w:r w:rsidR="004B688D" w:rsidRPr="009D0483">
        <w:fldChar w:fldCharType="end"/>
      </w:r>
      <w:bookmarkEnd w:id="10"/>
      <w:bookmarkEnd w:id="11"/>
      <w:bookmarkEnd w:id="12"/>
      <w:r w:rsidR="008E4CF8">
        <w:rPr>
          <w:rFonts w:hint="eastAsia"/>
        </w:rPr>
        <w:t>模型</w:t>
      </w:r>
      <w:bookmarkEnd w:id="13"/>
      <w:bookmarkEnd w:id="14"/>
      <w:bookmarkEnd w:id="15"/>
      <w:r w:rsidR="00D31FC2">
        <w:rPr>
          <w:rFonts w:hint="eastAsia"/>
        </w:rPr>
        <w:t>（已下载到</w:t>
      </w:r>
      <w:r w:rsidR="00D31FC2">
        <w:t>model\</w:t>
      </w:r>
      <w:r w:rsidR="00D31FC2">
        <w:rPr>
          <w:rFonts w:hint="eastAsia"/>
        </w:rPr>
        <w:t>vgg</w:t>
      </w:r>
      <w:r w:rsidR="00D31FC2">
        <w:t>16.model</w:t>
      </w:r>
      <w:r w:rsidR="003B159C">
        <w:rPr>
          <w:rFonts w:hint="eastAsia"/>
        </w:rPr>
        <w:t>）</w:t>
      </w:r>
      <w:r w:rsidR="0025249B">
        <w:rPr>
          <w:rFonts w:hint="eastAsia"/>
        </w:rPr>
        <w:t>，网络结构图为</w:t>
      </w:r>
    </w:p>
    <w:p w:rsidR="0025249B" w:rsidRPr="0025249B" w:rsidRDefault="0025249B" w:rsidP="0025249B">
      <w:pPr>
        <w:widowControl/>
        <w:jc w:val="left"/>
        <w:rPr>
          <w:rFonts w:ascii="宋体" w:eastAsia="宋体" w:hAnsi="宋体" w:cs="宋体"/>
          <w:kern w:val="0"/>
          <w:sz w:val="24"/>
          <w:szCs w:val="24"/>
        </w:rPr>
      </w:pPr>
      <w:r w:rsidRPr="0025249B">
        <w:rPr>
          <w:rFonts w:ascii="宋体" w:eastAsia="宋体" w:hAnsi="宋体" w:cs="宋体"/>
          <w:noProof/>
          <w:kern w:val="0"/>
          <w:sz w:val="24"/>
          <w:szCs w:val="24"/>
        </w:rPr>
        <w:drawing>
          <wp:inline distT="0" distB="0" distL="0" distR="0">
            <wp:extent cx="5207680" cy="3146704"/>
            <wp:effectExtent l="0" t="0" r="0" b="0"/>
            <wp:docPr id="1" name="图片 1" descr="C:\Users\DELL\AppData\Local\Temp\ConnectorClipboard2706260015556457834\image15323132865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ConnectorClipboard2706260015556457834\image153231328658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94" t="5582" r="7693" b="6533"/>
                    <a:stretch/>
                  </pic:blipFill>
                  <pic:spPr bwMode="auto">
                    <a:xfrm>
                      <a:off x="0" y="0"/>
                      <a:ext cx="5228314" cy="3159172"/>
                    </a:xfrm>
                    <a:prstGeom prst="rect">
                      <a:avLst/>
                    </a:prstGeom>
                    <a:noFill/>
                    <a:ln>
                      <a:noFill/>
                    </a:ln>
                    <a:extLst>
                      <a:ext uri="{53640926-AAD7-44D8-BBD7-CCE9431645EC}">
                        <a14:shadowObscured xmlns:a14="http://schemas.microsoft.com/office/drawing/2010/main"/>
                      </a:ext>
                    </a:extLst>
                  </pic:spPr>
                </pic:pic>
              </a:graphicData>
            </a:graphic>
          </wp:inline>
        </w:drawing>
      </w:r>
    </w:p>
    <w:p w:rsidR="0025249B" w:rsidRDefault="00765C28" w:rsidP="009D0483">
      <w:pPr>
        <w:ind w:firstLineChars="200" w:firstLine="420"/>
      </w:pPr>
      <w:r>
        <w:rPr>
          <w:rFonts w:hint="eastAsia"/>
        </w:rPr>
        <w:t>网络中第一个元素是图片的输入层</w:t>
      </w:r>
      <w:r w:rsidR="00D173F1">
        <w:rPr>
          <w:rFonts w:hint="eastAsia"/>
        </w:rPr>
        <w:t>，要求为2</w:t>
      </w:r>
      <w:r w:rsidR="00D173F1">
        <w:t>24</w:t>
      </w:r>
      <w:r w:rsidR="00D173F1">
        <w:rPr>
          <w:rFonts w:hint="eastAsia"/>
        </w:rPr>
        <w:t>×2</w:t>
      </w:r>
      <w:r w:rsidR="00D173F1">
        <w:t>24</w:t>
      </w:r>
      <w:r w:rsidR="00D173F1">
        <w:rPr>
          <w:rFonts w:hint="eastAsia"/>
        </w:rPr>
        <w:t>×</w:t>
      </w:r>
      <w:r w:rsidR="00D173F1">
        <w:t>3</w:t>
      </w:r>
      <w:r w:rsidR="00D173F1">
        <w:rPr>
          <w:rFonts w:hint="eastAsia"/>
        </w:rPr>
        <w:t>的输入图片，其中3为色彩通道的数目。</w:t>
      </w:r>
    </w:p>
    <w:p w:rsidR="00DD229E" w:rsidRDefault="00DD229E" w:rsidP="00AD1117">
      <w:pPr>
        <w:pStyle w:val="2"/>
        <w:numPr>
          <w:ilvl w:val="1"/>
          <w:numId w:val="1"/>
        </w:numPr>
      </w:pPr>
      <w:r>
        <w:rPr>
          <w:rFonts w:hint="eastAsia"/>
        </w:rPr>
        <w:t>替换</w:t>
      </w:r>
      <w:r w:rsidR="00AE6FD6">
        <w:rPr>
          <w:rFonts w:hint="eastAsia"/>
        </w:rPr>
        <w:t>最后</w:t>
      </w:r>
      <w:r w:rsidR="002D095C">
        <w:rPr>
          <w:rFonts w:hint="eastAsia"/>
        </w:rPr>
        <w:t>三</w:t>
      </w:r>
      <w:r>
        <w:rPr>
          <w:rFonts w:hint="eastAsia"/>
        </w:rPr>
        <w:t>层</w:t>
      </w:r>
    </w:p>
    <w:p w:rsidR="00E46BDF" w:rsidRDefault="00186C30" w:rsidP="009D0483">
      <w:pPr>
        <w:ind w:firstLineChars="200" w:firstLine="420"/>
      </w:pPr>
      <w:r>
        <w:rPr>
          <w:rFonts w:hint="eastAsia"/>
        </w:rPr>
        <w:t>为了再次训练G</w:t>
      </w:r>
      <w:r>
        <w:t>oogleNet</w:t>
      </w:r>
      <w:r>
        <w:rPr>
          <w:rFonts w:hint="eastAsia"/>
        </w:rPr>
        <w:t>用来分类交通手势图片，我们替换了网络的最后三层（l</w:t>
      </w:r>
      <w:r>
        <w:t>oos3-classifier</w:t>
      </w:r>
      <w:r>
        <w:rPr>
          <w:rFonts w:hint="eastAsia"/>
        </w:rPr>
        <w:t>、p</w:t>
      </w:r>
      <w:r>
        <w:t>rob</w:t>
      </w:r>
      <w:r>
        <w:rPr>
          <w:rFonts w:hint="eastAsia"/>
        </w:rPr>
        <w:t>和o</w:t>
      </w:r>
      <w:r>
        <w:t>utput</w:t>
      </w:r>
      <w:r w:rsidR="0070558D">
        <w:rPr>
          <w:rFonts w:hint="eastAsia"/>
        </w:rPr>
        <w:t>），它们包含了网络提取的类别概率和标签的特征，用新的三层结构来进行替换：全连接层、s</w:t>
      </w:r>
      <w:r w:rsidR="0070558D">
        <w:t>oftmax</w:t>
      </w:r>
      <w:r w:rsidR="0070558D">
        <w:rPr>
          <w:rFonts w:hint="eastAsia"/>
        </w:rPr>
        <w:t>层和</w:t>
      </w:r>
      <w:r w:rsidR="00167B3A">
        <w:rPr>
          <w:rFonts w:hint="eastAsia"/>
        </w:rPr>
        <w:t>分类输出层），并将最后的全连接的大小和需要分类的动作类别的数目相同（这里为4</w:t>
      </w:r>
      <w:r w:rsidR="00567DC9">
        <w:rPr>
          <w:rFonts w:hint="eastAsia"/>
        </w:rPr>
        <w:t>个手势动作）。为了使迁移后网络学习地更快，增加全连接层的学习率因子</w:t>
      </w:r>
      <w:r w:rsidR="00500C73">
        <w:rPr>
          <w:rFonts w:hint="eastAsia"/>
        </w:rPr>
        <w:t>为1</w:t>
      </w:r>
      <w:r w:rsidR="00500C73">
        <w:t>0</w:t>
      </w:r>
      <w:r w:rsidR="0094285B">
        <w:rPr>
          <w:rFonts w:hint="eastAsia"/>
        </w:rPr>
        <w:t>（权重学习率因子和偏置学习率因子都为</w:t>
      </w:r>
      <w:r w:rsidR="0094285B">
        <w:t>10）</w:t>
      </w:r>
      <w:r w:rsidR="00EB1BCF">
        <w:rPr>
          <w:rFonts w:hint="eastAsia"/>
        </w:rPr>
        <w:t>。</w:t>
      </w:r>
      <w:r w:rsidR="00CC59D6">
        <w:rPr>
          <w:rFonts w:hint="eastAsia"/>
        </w:rPr>
        <w:t>替换以后最后几层的网络结构图为</w:t>
      </w:r>
    </w:p>
    <w:p w:rsidR="00B900E3" w:rsidRPr="00B900E3" w:rsidRDefault="00B900E3" w:rsidP="00B900E3">
      <w:pPr>
        <w:widowControl/>
        <w:jc w:val="left"/>
        <w:rPr>
          <w:rFonts w:ascii="宋体" w:eastAsia="宋体" w:hAnsi="宋体" w:cs="宋体"/>
          <w:kern w:val="0"/>
          <w:sz w:val="24"/>
          <w:szCs w:val="24"/>
        </w:rPr>
      </w:pPr>
      <w:r w:rsidRPr="00B900E3">
        <w:rPr>
          <w:rFonts w:ascii="宋体" w:eastAsia="宋体" w:hAnsi="宋体" w:cs="宋体"/>
          <w:noProof/>
          <w:kern w:val="0"/>
          <w:sz w:val="24"/>
          <w:szCs w:val="24"/>
        </w:rPr>
        <w:lastRenderedPageBreak/>
        <w:drawing>
          <wp:inline distT="0" distB="0" distL="0" distR="0">
            <wp:extent cx="5266358" cy="3125018"/>
            <wp:effectExtent l="0" t="0" r="0" b="0"/>
            <wp:docPr id="2" name="图片 2" descr="C:\Users\DELL\AppData\Local\Temp\ConnectorClipboard2706260015556457834\image15323143751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ConnectorClipboard2706260015556457834\image1532314375168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9387" t="1320" r="930" b="4130"/>
                    <a:stretch/>
                  </pic:blipFill>
                  <pic:spPr bwMode="auto">
                    <a:xfrm>
                      <a:off x="0" y="0"/>
                      <a:ext cx="5312605" cy="3152461"/>
                    </a:xfrm>
                    <a:prstGeom prst="rect">
                      <a:avLst/>
                    </a:prstGeom>
                    <a:noFill/>
                    <a:ln>
                      <a:noFill/>
                    </a:ln>
                    <a:extLst>
                      <a:ext uri="{53640926-AAD7-44D8-BBD7-CCE9431645EC}">
                        <a14:shadowObscured xmlns:a14="http://schemas.microsoft.com/office/drawing/2010/main"/>
                      </a:ext>
                    </a:extLst>
                  </pic:spPr>
                </pic:pic>
              </a:graphicData>
            </a:graphic>
          </wp:inline>
        </w:drawing>
      </w:r>
    </w:p>
    <w:p w:rsidR="00CC59D6" w:rsidRDefault="00582AA6" w:rsidP="00582AA6">
      <w:pPr>
        <w:pStyle w:val="2"/>
        <w:numPr>
          <w:ilvl w:val="1"/>
          <w:numId w:val="1"/>
        </w:numPr>
      </w:pPr>
      <w:r>
        <w:rPr>
          <w:rFonts w:hint="eastAsia"/>
        </w:rPr>
        <w:t>冻结初始层</w:t>
      </w:r>
    </w:p>
    <w:p w:rsidR="00C359AD" w:rsidRDefault="00FC4A43" w:rsidP="00C34658">
      <w:pPr>
        <w:ind w:firstLineChars="200" w:firstLine="420"/>
      </w:pPr>
      <w:r>
        <w:rPr>
          <w:rFonts w:hint="eastAsia"/>
        </w:rPr>
        <w:t>到目前为止，在手势分类数据上的网络已经准备好。</w:t>
      </w:r>
      <w:r w:rsidR="00A9185E">
        <w:rPr>
          <w:rFonts w:hint="eastAsia"/>
        </w:rPr>
        <w:t>（可选）</w:t>
      </w:r>
      <w:r w:rsidR="002F7543">
        <w:rPr>
          <w:rFonts w:hint="eastAsia"/>
        </w:rPr>
        <w:t>为了极大的加快网络的训练，我们可以冻结初始许多层的权重（</w:t>
      </w:r>
      <w:r w:rsidR="00A9185E">
        <w:rPr>
          <w:rFonts w:hint="eastAsia"/>
        </w:rPr>
        <w:t>因为冻结层的梯度不再需要结算</w:t>
      </w:r>
      <w:r w:rsidR="002F7543">
        <w:rPr>
          <w:rFonts w:hint="eastAsia"/>
        </w:rPr>
        <w:t>），</w:t>
      </w:r>
      <w:r w:rsidR="005C6F2B">
        <w:rPr>
          <w:rFonts w:hint="eastAsia"/>
        </w:rPr>
        <w:t>通过设置这些层的学习率为0，在学习的时候就不会更新冻结层的参数。</w:t>
      </w:r>
      <w:r w:rsidR="00C359AD">
        <w:rPr>
          <w:rFonts w:hint="eastAsia"/>
        </w:rPr>
        <w:t>在G</w:t>
      </w:r>
      <w:r w:rsidR="00C359AD">
        <w:t>oogLeNet</w:t>
      </w:r>
      <w:r w:rsidR="00C359AD">
        <w:rPr>
          <w:rFonts w:hint="eastAsia"/>
        </w:rPr>
        <w:t>中，开始的1</w:t>
      </w:r>
      <w:r w:rsidR="00C359AD">
        <w:t>10</w:t>
      </w:r>
      <w:r w:rsidR="00C359AD">
        <w:rPr>
          <w:rFonts w:hint="eastAsia"/>
        </w:rPr>
        <w:t>层</w:t>
      </w:r>
      <w:r w:rsidR="00C359AD" w:rsidRPr="00C359AD">
        <w:rPr>
          <w:rFonts w:hint="eastAsia"/>
        </w:rPr>
        <w:t>包含</w:t>
      </w:r>
      <w:bookmarkStart w:id="16" w:name="OLE_LINK10"/>
      <w:bookmarkStart w:id="17" w:name="OLE_LINK11"/>
      <w:r w:rsidR="00C359AD" w:rsidRPr="00C359AD">
        <w:t>inception_5a模块</w:t>
      </w:r>
      <w:bookmarkEnd w:id="16"/>
      <w:bookmarkEnd w:id="17"/>
      <w:r w:rsidR="00C359AD">
        <w:rPr>
          <w:rFonts w:hint="eastAsia"/>
        </w:rPr>
        <w:t>，我们设置开始的1</w:t>
      </w:r>
      <w:r w:rsidR="00C359AD">
        <w:t>10</w:t>
      </w:r>
      <w:r w:rsidR="00C359AD">
        <w:rPr>
          <w:rFonts w:hint="eastAsia"/>
        </w:rPr>
        <w:t>层的学习率为0</w:t>
      </w:r>
      <w:r w:rsidR="00C359AD" w:rsidRPr="00C359AD">
        <w:t>。</w:t>
      </w:r>
    </w:p>
    <w:p w:rsidR="009C3731" w:rsidRPr="009C3731" w:rsidRDefault="009C3731" w:rsidP="009C3731">
      <w:pPr>
        <w:pStyle w:val="2"/>
        <w:numPr>
          <w:ilvl w:val="1"/>
          <w:numId w:val="1"/>
        </w:numPr>
      </w:pPr>
      <w:r>
        <w:rPr>
          <w:rFonts w:hint="eastAsia"/>
        </w:rPr>
        <w:t>训练网络</w:t>
      </w:r>
    </w:p>
    <w:p w:rsidR="0020407F" w:rsidRDefault="0020407F" w:rsidP="00FE7FA4">
      <w:pPr>
        <w:pStyle w:val="3"/>
        <w:numPr>
          <w:ilvl w:val="2"/>
          <w:numId w:val="1"/>
        </w:numPr>
      </w:pPr>
      <w:r>
        <w:rPr>
          <w:rFonts w:hint="eastAsia"/>
        </w:rPr>
        <w:t>输入图片处理</w:t>
      </w:r>
    </w:p>
    <w:p w:rsidR="00CC59D6" w:rsidRDefault="00A53189" w:rsidP="00C34658">
      <w:pPr>
        <w:ind w:firstLineChars="200" w:firstLine="420"/>
      </w:pPr>
      <w:r>
        <w:rPr>
          <w:rFonts w:hint="eastAsia"/>
        </w:rPr>
        <w:t>网络需要的输入图片大小是2</w:t>
      </w:r>
      <w:r>
        <w:t>24</w:t>
      </w:r>
      <w:r>
        <w:rPr>
          <w:rFonts w:hint="eastAsia"/>
        </w:rPr>
        <w:t>×2</w:t>
      </w:r>
      <w:r>
        <w:t>24</w:t>
      </w:r>
      <w:r>
        <w:rPr>
          <w:rFonts w:hint="eastAsia"/>
        </w:rPr>
        <w:t>×3，但是采集得到的图片大小不一。我们调整需要自动调整图片的大小</w:t>
      </w:r>
      <w:r w:rsidR="004A2C9E">
        <w:rPr>
          <w:rFonts w:hint="eastAsia"/>
        </w:rPr>
        <w:t>，</w:t>
      </w:r>
      <w:r>
        <w:rPr>
          <w:rFonts w:hint="eastAsia"/>
        </w:rPr>
        <w:t>并</w:t>
      </w:r>
      <w:r w:rsidR="00C01F45">
        <w:rPr>
          <w:rFonts w:hint="eastAsia"/>
        </w:rPr>
        <w:t>使用</w:t>
      </w:r>
      <w:r w:rsidR="004A2C9E">
        <w:rPr>
          <w:rFonts w:hint="eastAsia"/>
        </w:rPr>
        <w:t>在垂直方向对训练图片进行随机裁剪</w:t>
      </w:r>
      <w:r w:rsidR="00C01F45">
        <w:rPr>
          <w:rFonts w:hint="eastAsia"/>
        </w:rPr>
        <w:t>的方法</w:t>
      </w:r>
      <w:r>
        <w:rPr>
          <w:rFonts w:hint="eastAsia"/>
        </w:rPr>
        <w:t>对</w:t>
      </w:r>
      <w:r w:rsidR="00C01F45">
        <w:rPr>
          <w:rFonts w:hint="eastAsia"/>
        </w:rPr>
        <w:t>训练</w:t>
      </w:r>
      <w:r>
        <w:rPr>
          <w:rFonts w:hint="eastAsia"/>
        </w:rPr>
        <w:t>数据进行增强</w:t>
      </w:r>
      <w:r w:rsidR="00C01F45">
        <w:rPr>
          <w:rFonts w:hint="eastAsia"/>
        </w:rPr>
        <w:t>（随机变化的范围为水平和垂直方向3</w:t>
      </w:r>
      <w:r w:rsidR="00C01F45">
        <w:t>0</w:t>
      </w:r>
      <w:r w:rsidR="00C01F45">
        <w:rPr>
          <w:rFonts w:hint="eastAsia"/>
        </w:rPr>
        <w:t>个像素）</w:t>
      </w:r>
      <w:r w:rsidR="00101396">
        <w:rPr>
          <w:rFonts w:hint="eastAsia"/>
        </w:rPr>
        <w:t>。数据增强能防止网络的过拟合并记住训练图片的准确细节。</w:t>
      </w:r>
    </w:p>
    <w:p w:rsidR="004A6D4F" w:rsidRDefault="0020407F" w:rsidP="00C17367">
      <w:pPr>
        <w:pStyle w:val="3"/>
        <w:numPr>
          <w:ilvl w:val="2"/>
          <w:numId w:val="1"/>
        </w:numPr>
      </w:pPr>
      <w:r>
        <w:rPr>
          <w:rFonts w:hint="eastAsia"/>
        </w:rPr>
        <w:t>设置训练参数</w:t>
      </w:r>
    </w:p>
    <w:p w:rsidR="009C3731" w:rsidRDefault="002E578B" w:rsidP="00C34658">
      <w:pPr>
        <w:ind w:firstLineChars="200" w:firstLine="420"/>
      </w:pPr>
      <w:r>
        <w:rPr>
          <w:rFonts w:hint="eastAsia"/>
        </w:rPr>
        <w:t>为了加快训练，在最后全连接层设置较高的学习率</w:t>
      </w:r>
      <w:r w:rsidR="00C92A7C">
        <w:rPr>
          <w:rFonts w:hint="eastAsia"/>
        </w:rPr>
        <w:t>，</w:t>
      </w:r>
      <w:r>
        <w:rPr>
          <w:rFonts w:hint="eastAsia"/>
        </w:rPr>
        <w:t>在中间层设置较低的学习率，在冻结层将学习率设置为0。</w:t>
      </w:r>
    </w:p>
    <w:p w:rsidR="009C3731" w:rsidRDefault="00CD36C3" w:rsidP="00C34658">
      <w:pPr>
        <w:ind w:firstLineChars="200" w:firstLine="420"/>
      </w:pPr>
      <w:r>
        <w:rPr>
          <w:rFonts w:hint="eastAsia"/>
        </w:rPr>
        <w:t>指定训练的e</w:t>
      </w:r>
      <w:r>
        <w:t>poch</w:t>
      </w:r>
      <w:r>
        <w:rPr>
          <w:rFonts w:hint="eastAsia"/>
        </w:rPr>
        <w:t>为1</w:t>
      </w:r>
      <w:r>
        <w:t>3</w:t>
      </w:r>
      <w:r w:rsidR="00E25AD1">
        <w:rPr>
          <w:rFonts w:hint="eastAsia"/>
        </w:rPr>
        <w:t>（执行迁移学习，训练的时候不需要很多e</w:t>
      </w:r>
      <w:r w:rsidR="00E25AD1">
        <w:t>poch</w:t>
      </w:r>
      <w:r w:rsidR="00E25AD1">
        <w:rPr>
          <w:rFonts w:hint="eastAsia"/>
        </w:rPr>
        <w:t>），</w:t>
      </w:r>
      <w:r w:rsidR="00560AF8">
        <w:rPr>
          <w:rFonts w:hint="eastAsia"/>
        </w:rPr>
        <w:t>每个e</w:t>
      </w:r>
      <w:r w:rsidR="00560AF8">
        <w:t>poch</w:t>
      </w:r>
      <w:r w:rsidR="00560AF8">
        <w:rPr>
          <w:rFonts w:hint="eastAsia"/>
        </w:rPr>
        <w:t>都会遍历整个训练数据集。指定最小批次的大小（根据显存设置，这里使用机器的显存为6G，设置的最小批次大小为2</w:t>
      </w:r>
      <w:r w:rsidR="00560AF8">
        <w:t>56</w:t>
      </w:r>
      <w:r w:rsidR="00560AF8">
        <w:rPr>
          <w:rFonts w:hint="eastAsia"/>
        </w:rPr>
        <w:t>）。</w:t>
      </w:r>
    </w:p>
    <w:p w:rsidR="001A6954" w:rsidRDefault="001A6954" w:rsidP="001A6954">
      <w:pPr>
        <w:pStyle w:val="3"/>
        <w:numPr>
          <w:ilvl w:val="2"/>
          <w:numId w:val="1"/>
        </w:numPr>
      </w:pPr>
      <w:r>
        <w:rPr>
          <w:rFonts w:hint="eastAsia"/>
        </w:rPr>
        <w:lastRenderedPageBreak/>
        <w:t>训练</w:t>
      </w:r>
    </w:p>
    <w:p w:rsidR="009C3731" w:rsidRDefault="0069269E" w:rsidP="00C34658">
      <w:pPr>
        <w:ind w:firstLineChars="200" w:firstLine="420"/>
      </w:pPr>
      <w:r>
        <w:rPr>
          <w:rFonts w:hint="eastAsia"/>
        </w:rPr>
        <w:t>当存在计算能力在3.</w:t>
      </w:r>
      <w:r>
        <w:t>0</w:t>
      </w:r>
      <w:r>
        <w:rPr>
          <w:rFonts w:hint="eastAsia"/>
        </w:rPr>
        <w:t>以上的GPU时，选择GPU进行训练，否则使用CPU进行训练。训练的过程图为</w:t>
      </w:r>
    </w:p>
    <w:p w:rsidR="00695D15" w:rsidRDefault="001F5629">
      <w:r w:rsidRPr="001F5629">
        <w:rPr>
          <w:noProof/>
        </w:rPr>
        <w:drawing>
          <wp:inline distT="0" distB="0" distL="0" distR="0">
            <wp:extent cx="5274310" cy="2694728"/>
            <wp:effectExtent l="0" t="0" r="2540" b="0"/>
            <wp:docPr id="3" name="图片 3" descr="D:\workspace\traffic-gesture-recognition\report\img\训练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traffic-gesture-recognition\report\img\训练过程.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94728"/>
                    </a:xfrm>
                    <a:prstGeom prst="rect">
                      <a:avLst/>
                    </a:prstGeom>
                    <a:noFill/>
                    <a:ln>
                      <a:noFill/>
                    </a:ln>
                  </pic:spPr>
                </pic:pic>
              </a:graphicData>
            </a:graphic>
          </wp:inline>
        </w:drawing>
      </w:r>
    </w:p>
    <w:p w:rsidR="001A6954" w:rsidRDefault="00D078F0" w:rsidP="00D078F0">
      <w:pPr>
        <w:pStyle w:val="2"/>
        <w:numPr>
          <w:ilvl w:val="1"/>
          <w:numId w:val="1"/>
        </w:numPr>
      </w:pPr>
      <w:r>
        <w:rPr>
          <w:rFonts w:hint="eastAsia"/>
        </w:rPr>
        <w:t>分类验证</w:t>
      </w:r>
    </w:p>
    <w:p w:rsidR="00D078F0" w:rsidRDefault="000C1F84" w:rsidP="00C34658">
      <w:pPr>
        <w:ind w:firstLineChars="200" w:firstLine="420"/>
      </w:pPr>
      <w:r>
        <w:rPr>
          <w:rFonts w:hint="eastAsia"/>
        </w:rPr>
        <w:t>使用精调后的网络分类验证集的图片，并计算网络的准确率</w:t>
      </w:r>
      <w:r w:rsidR="00F6089B">
        <w:rPr>
          <w:rFonts w:hint="eastAsia"/>
        </w:rPr>
        <w:t>。</w:t>
      </w:r>
      <w:r w:rsidR="001E1FC1">
        <w:rPr>
          <w:rFonts w:hint="eastAsia"/>
        </w:rPr>
        <w:t>下图为验证集图片预测动作的标签和概率。</w:t>
      </w:r>
    </w:p>
    <w:p w:rsidR="00D078F0" w:rsidRDefault="00694F25" w:rsidP="005B56E1">
      <w:pPr>
        <w:jc w:val="center"/>
      </w:pPr>
      <w:r w:rsidRPr="00694F25">
        <w:rPr>
          <w:noProof/>
        </w:rPr>
        <w:drawing>
          <wp:inline distT="0" distB="0" distL="0" distR="0">
            <wp:extent cx="3437255" cy="3564890"/>
            <wp:effectExtent l="0" t="0" r="0" b="0"/>
            <wp:docPr id="4" name="图片 4" descr="D:\workspace\traffic-gesture-recognition\report\img\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traffic-gesture-recognition\report\img\测试.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255" cy="3564890"/>
                    </a:xfrm>
                    <a:prstGeom prst="rect">
                      <a:avLst/>
                    </a:prstGeom>
                    <a:noFill/>
                    <a:ln>
                      <a:noFill/>
                    </a:ln>
                  </pic:spPr>
                </pic:pic>
              </a:graphicData>
            </a:graphic>
          </wp:inline>
        </w:drawing>
      </w:r>
    </w:p>
    <w:p w:rsidR="00694F25" w:rsidRDefault="00C34D84" w:rsidP="00B6149D">
      <w:pPr>
        <w:pStyle w:val="2"/>
        <w:numPr>
          <w:ilvl w:val="1"/>
          <w:numId w:val="1"/>
        </w:numPr>
      </w:pPr>
      <w:r>
        <w:rPr>
          <w:rFonts w:hint="eastAsia"/>
        </w:rPr>
        <w:lastRenderedPageBreak/>
        <w:t>模型使用</w:t>
      </w:r>
    </w:p>
    <w:p w:rsidR="007A3426" w:rsidRDefault="00C85AC9" w:rsidP="00C34658">
      <w:pPr>
        <w:ind w:firstLineChars="200" w:firstLine="420"/>
      </w:pPr>
      <w:r>
        <w:rPr>
          <w:rFonts w:hint="eastAsia"/>
        </w:rPr>
        <w:t>加载已训练好的模型(</w:t>
      </w:r>
      <w:r>
        <w:t>model/gesture.mat)</w:t>
      </w:r>
      <w:r w:rsidR="00F63A9B">
        <w:rPr>
          <w:rFonts w:hint="eastAsia"/>
        </w:rPr>
        <w:t>和待分类的图片，使用p</w:t>
      </w:r>
      <w:r w:rsidR="00F63A9B">
        <w:t>redict</w:t>
      </w:r>
      <w:r w:rsidR="00F63A9B">
        <w:rPr>
          <w:rFonts w:hint="eastAsia"/>
        </w:rPr>
        <w:t>方法进行交通手势的识别，返回预测的标签和概率</w:t>
      </w:r>
      <w:r w:rsidR="00941CBA">
        <w:rPr>
          <w:rFonts w:hint="eastAsia"/>
        </w:rPr>
        <w:t>，验证集的准确率为9</w:t>
      </w:r>
      <w:r w:rsidR="00941CBA">
        <w:t>3</w:t>
      </w:r>
      <w:r w:rsidR="00B47FFC">
        <w:t>.37</w:t>
      </w:r>
      <w:r w:rsidR="00941CBA">
        <w:rPr>
          <w:rFonts w:hint="eastAsia"/>
        </w:rPr>
        <w:t>%，自己录制视频测试手势分类的准确率目前为9</w:t>
      </w:r>
      <w:r w:rsidR="00941CBA">
        <w:t>1</w:t>
      </w:r>
      <w:r w:rsidR="00F66CDF">
        <w:t>.12</w:t>
      </w:r>
      <w:r w:rsidR="00941CBA">
        <w:rPr>
          <w:rFonts w:hint="eastAsia"/>
        </w:rPr>
        <w:t>%</w:t>
      </w:r>
      <w:r w:rsidR="00F63A9B">
        <w:rPr>
          <w:rFonts w:hint="eastAsia"/>
        </w:rPr>
        <w:t>。</w:t>
      </w:r>
      <w:r w:rsidR="00072285">
        <w:rPr>
          <w:rFonts w:hint="eastAsia"/>
        </w:rPr>
        <w:t>作为一个视频序列看待时</w:t>
      </w:r>
      <w:r w:rsidR="00C46E47">
        <w:rPr>
          <w:rFonts w:hint="eastAsia"/>
        </w:rPr>
        <w:t>，采取投票的方式</w:t>
      </w:r>
      <w:r w:rsidR="00072285">
        <w:rPr>
          <w:rFonts w:hint="eastAsia"/>
        </w:rPr>
        <w:t>，将预测最多的手势类别作为整个视频的交通手势动作类别</w:t>
      </w:r>
      <w:r w:rsidR="00FF598D">
        <w:rPr>
          <w:rFonts w:hint="eastAsia"/>
        </w:rPr>
        <w:t>，</w:t>
      </w:r>
      <w:r w:rsidR="00D44E27">
        <w:rPr>
          <w:rFonts w:hint="eastAsia"/>
        </w:rPr>
        <w:t>准确率9</w:t>
      </w:r>
      <w:r w:rsidR="00D44E27">
        <w:t>3</w:t>
      </w:r>
      <w:r w:rsidR="00D44E27">
        <w:rPr>
          <w:rFonts w:hint="eastAsia"/>
        </w:rPr>
        <w:t>.</w:t>
      </w:r>
      <w:r w:rsidR="00617D20">
        <w:t>75</w:t>
      </w:r>
      <w:r w:rsidR="00D44E27">
        <w:t>%</w:t>
      </w:r>
      <w:r w:rsidR="00072285">
        <w:rPr>
          <w:rFonts w:hint="eastAsia"/>
        </w:rPr>
        <w:t>。</w:t>
      </w:r>
    </w:p>
    <w:p w:rsidR="00BD2C61" w:rsidRDefault="00211576" w:rsidP="00BD2C61">
      <w:pPr>
        <w:jc w:val="center"/>
      </w:pPr>
      <w:r>
        <w:rPr>
          <w:noProof/>
        </w:rPr>
        <w:drawing>
          <wp:inline distT="0" distB="0" distL="0" distR="0" wp14:anchorId="74A87EBE" wp14:editId="2821E505">
            <wp:extent cx="4029075" cy="3048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3048000"/>
                    </a:xfrm>
                    <a:prstGeom prst="rect">
                      <a:avLst/>
                    </a:prstGeom>
                  </pic:spPr>
                </pic:pic>
              </a:graphicData>
            </a:graphic>
          </wp:inline>
        </w:drawing>
      </w:r>
    </w:p>
    <w:p w:rsidR="00716BF3" w:rsidRDefault="00BD2C61" w:rsidP="003D7F0A">
      <w:pPr>
        <w:pStyle w:val="1"/>
        <w:numPr>
          <w:ilvl w:val="0"/>
          <w:numId w:val="1"/>
        </w:numPr>
      </w:pPr>
      <w:r>
        <w:rPr>
          <w:rFonts w:hint="eastAsia"/>
        </w:rPr>
        <w:t>时间效率</w:t>
      </w:r>
    </w:p>
    <w:p w:rsidR="00BD2C61" w:rsidRDefault="00BD2C61" w:rsidP="00D028CE">
      <w:pPr>
        <w:ind w:firstLineChars="200" w:firstLine="420"/>
      </w:pPr>
      <w:r>
        <w:rPr>
          <w:rFonts w:hint="eastAsia"/>
        </w:rPr>
        <w:t>在4</w:t>
      </w:r>
      <w:r>
        <w:t>15</w:t>
      </w:r>
      <w:r>
        <w:rPr>
          <w:rFonts w:hint="eastAsia"/>
        </w:rPr>
        <w:t>帧视频上进行测试</w:t>
      </w:r>
      <w:r w:rsidR="00885F58">
        <w:rPr>
          <w:rFonts w:hint="eastAsia"/>
        </w:rPr>
        <w:t>，</w:t>
      </w:r>
      <w:r w:rsidR="00CC3EFF">
        <w:rPr>
          <w:rFonts w:hint="eastAsia"/>
        </w:rPr>
        <w:t>CPU表示在</w:t>
      </w:r>
      <w:r w:rsidR="00CC3EFF">
        <w:t>CPU i5</w:t>
      </w:r>
      <w:r w:rsidR="00CC3EFF">
        <w:rPr>
          <w:rFonts w:hint="eastAsia"/>
        </w:rPr>
        <w:t>上进行测试，GPU表示在GTX</w:t>
      </w:r>
      <w:r w:rsidR="00CC3EFF">
        <w:t>1060</w:t>
      </w:r>
      <w:r w:rsidR="00CC3EFF">
        <w:rPr>
          <w:rFonts w:hint="eastAsia"/>
        </w:rPr>
        <w:t>上进行测试</w:t>
      </w:r>
      <w:r w:rsidR="000C17E0">
        <w:rPr>
          <w:rFonts w:hint="eastAsia"/>
        </w:rPr>
        <w:t>，其中不包括模型的加载时间</w:t>
      </w:r>
      <w:bookmarkStart w:id="18" w:name="_GoBack"/>
      <w:bookmarkEnd w:id="18"/>
      <w:r w:rsidR="00CC3EFF">
        <w:rPr>
          <w:rFonts w:hint="eastAsia"/>
        </w:rPr>
        <w:t>。</w:t>
      </w:r>
    </w:p>
    <w:tbl>
      <w:tblPr>
        <w:tblStyle w:val="a4"/>
        <w:tblW w:w="0" w:type="auto"/>
        <w:tblLook w:val="04A0" w:firstRow="1" w:lastRow="0" w:firstColumn="1" w:lastColumn="0" w:noHBand="0" w:noVBand="1"/>
      </w:tblPr>
      <w:tblGrid>
        <w:gridCol w:w="2765"/>
        <w:gridCol w:w="2765"/>
        <w:gridCol w:w="2766"/>
      </w:tblGrid>
      <w:tr w:rsidR="00BD2C61" w:rsidTr="004D6E58">
        <w:tc>
          <w:tcPr>
            <w:tcW w:w="2765" w:type="dxa"/>
            <w:shd w:val="clear" w:color="auto" w:fill="D9D9D9" w:themeFill="background1" w:themeFillShade="D9"/>
          </w:tcPr>
          <w:p w:rsidR="00BD2C61" w:rsidRDefault="00BD2C61" w:rsidP="00BD2C61"/>
        </w:tc>
        <w:tc>
          <w:tcPr>
            <w:tcW w:w="2765" w:type="dxa"/>
            <w:shd w:val="clear" w:color="auto" w:fill="D9D9D9" w:themeFill="background1" w:themeFillShade="D9"/>
          </w:tcPr>
          <w:p w:rsidR="00BD2C61" w:rsidRDefault="00BD2C61" w:rsidP="00BD2C61">
            <w:r>
              <w:rPr>
                <w:rFonts w:hint="eastAsia"/>
              </w:rPr>
              <w:t>CPU</w:t>
            </w:r>
          </w:p>
        </w:tc>
        <w:tc>
          <w:tcPr>
            <w:tcW w:w="2766" w:type="dxa"/>
            <w:shd w:val="clear" w:color="auto" w:fill="D9D9D9" w:themeFill="background1" w:themeFillShade="D9"/>
          </w:tcPr>
          <w:p w:rsidR="00BD2C61" w:rsidRDefault="00BD2C61" w:rsidP="00BD2C61">
            <w:r>
              <w:rPr>
                <w:rFonts w:hint="eastAsia"/>
              </w:rPr>
              <w:t>GPU</w:t>
            </w:r>
          </w:p>
        </w:tc>
      </w:tr>
      <w:tr w:rsidR="00BD2C61" w:rsidTr="004D6E58">
        <w:tc>
          <w:tcPr>
            <w:tcW w:w="2765" w:type="dxa"/>
            <w:shd w:val="clear" w:color="auto" w:fill="D9D9D9" w:themeFill="background1" w:themeFillShade="D9"/>
          </w:tcPr>
          <w:p w:rsidR="00BD2C61" w:rsidRDefault="00BD2C61" w:rsidP="00BD2C61">
            <w:r>
              <w:rPr>
                <w:rFonts w:hint="eastAsia"/>
              </w:rPr>
              <w:t>行人检测</w:t>
            </w:r>
          </w:p>
        </w:tc>
        <w:tc>
          <w:tcPr>
            <w:tcW w:w="2765" w:type="dxa"/>
          </w:tcPr>
          <w:p w:rsidR="00BD2C61" w:rsidRDefault="00BD2C61" w:rsidP="00BD2C61">
            <w:r>
              <w:rPr>
                <w:rFonts w:hint="eastAsia"/>
              </w:rPr>
              <w:t>0.</w:t>
            </w:r>
            <w:r>
              <w:t>232s</w:t>
            </w:r>
            <w:r>
              <w:rPr>
                <w:rFonts w:hint="eastAsia"/>
              </w:rPr>
              <w:t>/帧</w:t>
            </w:r>
          </w:p>
        </w:tc>
        <w:tc>
          <w:tcPr>
            <w:tcW w:w="2766" w:type="dxa"/>
          </w:tcPr>
          <w:p w:rsidR="00BD2C61" w:rsidRDefault="00BD2C61" w:rsidP="00BD2C61">
            <w:r>
              <w:rPr>
                <w:rFonts w:hint="eastAsia"/>
              </w:rPr>
              <w:t>0.</w:t>
            </w:r>
            <w:r w:rsidR="00502792">
              <w:t>189</w:t>
            </w:r>
            <w:r>
              <w:t>s/</w:t>
            </w:r>
            <w:r>
              <w:rPr>
                <w:rFonts w:hint="eastAsia"/>
              </w:rPr>
              <w:t>帧</w:t>
            </w:r>
          </w:p>
        </w:tc>
      </w:tr>
      <w:tr w:rsidR="00BD2C61" w:rsidTr="004D6E58">
        <w:tc>
          <w:tcPr>
            <w:tcW w:w="2765" w:type="dxa"/>
            <w:shd w:val="clear" w:color="auto" w:fill="D9D9D9" w:themeFill="background1" w:themeFillShade="D9"/>
          </w:tcPr>
          <w:p w:rsidR="00BD2C61" w:rsidRDefault="00BD2C61" w:rsidP="00BD2C61">
            <w:r>
              <w:rPr>
                <w:rFonts w:hint="eastAsia"/>
              </w:rPr>
              <w:t>警察行人分类</w:t>
            </w:r>
          </w:p>
        </w:tc>
        <w:tc>
          <w:tcPr>
            <w:tcW w:w="2765" w:type="dxa"/>
          </w:tcPr>
          <w:p w:rsidR="00BD2C61" w:rsidRDefault="00BD2C61" w:rsidP="00BD2C61">
            <w:r>
              <w:rPr>
                <w:rFonts w:hint="eastAsia"/>
              </w:rPr>
              <w:t>0.</w:t>
            </w:r>
            <w:r>
              <w:t>352s/</w:t>
            </w:r>
            <w:r>
              <w:rPr>
                <w:rFonts w:hint="eastAsia"/>
              </w:rPr>
              <w:t>帧</w:t>
            </w:r>
          </w:p>
        </w:tc>
        <w:tc>
          <w:tcPr>
            <w:tcW w:w="2766" w:type="dxa"/>
          </w:tcPr>
          <w:p w:rsidR="00BD2C61" w:rsidRDefault="00BD2C61" w:rsidP="00BD2C61">
            <w:r>
              <w:rPr>
                <w:rFonts w:hint="eastAsia"/>
              </w:rPr>
              <w:t>0.</w:t>
            </w:r>
            <w:r>
              <w:t>089s</w:t>
            </w:r>
            <w:r>
              <w:rPr>
                <w:rFonts w:hint="eastAsia"/>
              </w:rPr>
              <w:t>/帧</w:t>
            </w:r>
          </w:p>
        </w:tc>
      </w:tr>
      <w:tr w:rsidR="00BD2C61" w:rsidTr="004D6E58">
        <w:tc>
          <w:tcPr>
            <w:tcW w:w="2765" w:type="dxa"/>
            <w:shd w:val="clear" w:color="auto" w:fill="D9D9D9" w:themeFill="background1" w:themeFillShade="D9"/>
          </w:tcPr>
          <w:p w:rsidR="00BD2C61" w:rsidRDefault="00C27905" w:rsidP="00BD2C61">
            <w:r>
              <w:rPr>
                <w:rFonts w:hint="eastAsia"/>
              </w:rPr>
              <w:t>交通</w:t>
            </w:r>
            <w:r w:rsidR="00BD2C61">
              <w:rPr>
                <w:rFonts w:hint="eastAsia"/>
              </w:rPr>
              <w:t>手势分类</w:t>
            </w:r>
          </w:p>
        </w:tc>
        <w:tc>
          <w:tcPr>
            <w:tcW w:w="2765" w:type="dxa"/>
          </w:tcPr>
          <w:p w:rsidR="00BD2C61" w:rsidRDefault="00F86090" w:rsidP="00BD2C61">
            <w:r>
              <w:rPr>
                <w:rFonts w:hint="eastAsia"/>
              </w:rPr>
              <w:t>0.</w:t>
            </w:r>
            <w:r>
              <w:t>181s</w:t>
            </w:r>
            <w:r>
              <w:rPr>
                <w:rFonts w:hint="eastAsia"/>
              </w:rPr>
              <w:t>/帧</w:t>
            </w:r>
          </w:p>
        </w:tc>
        <w:tc>
          <w:tcPr>
            <w:tcW w:w="2766" w:type="dxa"/>
          </w:tcPr>
          <w:p w:rsidR="00BD2C61" w:rsidRDefault="00BD2C61" w:rsidP="00BA6AEC">
            <w:r>
              <w:t>0</w:t>
            </w:r>
            <w:r>
              <w:rPr>
                <w:rFonts w:hint="eastAsia"/>
              </w:rPr>
              <w:t>.</w:t>
            </w:r>
            <w:r>
              <w:t>00</w:t>
            </w:r>
            <w:r w:rsidR="00BA6AEC">
              <w:t>8</w:t>
            </w:r>
            <w:r>
              <w:t>s</w:t>
            </w:r>
            <w:r>
              <w:rPr>
                <w:rFonts w:hint="eastAsia"/>
              </w:rPr>
              <w:t>/帧</w:t>
            </w:r>
          </w:p>
        </w:tc>
      </w:tr>
    </w:tbl>
    <w:p w:rsidR="00CD1911" w:rsidRDefault="00CD1911" w:rsidP="008F528A">
      <w:pPr>
        <w:pStyle w:val="1"/>
        <w:numPr>
          <w:ilvl w:val="0"/>
          <w:numId w:val="1"/>
        </w:numPr>
      </w:pPr>
      <w:r>
        <w:rPr>
          <w:rFonts w:hint="eastAsia"/>
        </w:rPr>
        <w:t>后续工作</w:t>
      </w:r>
    </w:p>
    <w:p w:rsidR="001C6B25" w:rsidRDefault="003A4FAC" w:rsidP="001C6B25">
      <w:pPr>
        <w:pStyle w:val="2"/>
        <w:numPr>
          <w:ilvl w:val="1"/>
          <w:numId w:val="1"/>
        </w:numPr>
      </w:pPr>
      <w:r>
        <w:rPr>
          <w:rFonts w:hint="eastAsia"/>
        </w:rPr>
        <w:t>提高行人</w:t>
      </w:r>
      <w:r w:rsidR="001C6B25">
        <w:rPr>
          <w:rFonts w:hint="eastAsia"/>
        </w:rPr>
        <w:t>识别的准确率</w:t>
      </w:r>
    </w:p>
    <w:p w:rsidR="001C6B25" w:rsidRPr="001C6B25" w:rsidRDefault="006E47DA" w:rsidP="005E2206">
      <w:pPr>
        <w:ind w:firstLineChars="200" w:firstLine="420"/>
      </w:pPr>
      <w:r>
        <w:rPr>
          <w:rFonts w:hint="eastAsia"/>
        </w:rPr>
        <w:t>基于已有的数据训练的行人识别模型不能很好的框住警察手臂张开时的完整身子，</w:t>
      </w:r>
      <w:r w:rsidR="003A4FAC">
        <w:rPr>
          <w:rFonts w:hint="eastAsia"/>
        </w:rPr>
        <w:t>调整识别框的宽度同时会引入识别的非感兴趣区域，后续可以从原始标注数据的角度或者提出新的方法来提高行人（主要是警察）识别的准确率。</w:t>
      </w:r>
    </w:p>
    <w:p w:rsidR="00CD1911" w:rsidRDefault="00F86DE1" w:rsidP="00AA371B">
      <w:pPr>
        <w:pStyle w:val="2"/>
        <w:numPr>
          <w:ilvl w:val="1"/>
          <w:numId w:val="1"/>
        </w:numPr>
      </w:pPr>
      <w:r>
        <w:rPr>
          <w:rFonts w:hint="eastAsia"/>
        </w:rPr>
        <w:lastRenderedPageBreak/>
        <w:t>提高</w:t>
      </w:r>
      <w:r w:rsidR="001C6B25">
        <w:rPr>
          <w:rFonts w:hint="eastAsia"/>
        </w:rPr>
        <w:t>动作分类</w:t>
      </w:r>
      <w:r>
        <w:rPr>
          <w:rFonts w:hint="eastAsia"/>
        </w:rPr>
        <w:t>模型</w:t>
      </w:r>
      <w:r w:rsidR="00AA39AD">
        <w:rPr>
          <w:rFonts w:hint="eastAsia"/>
        </w:rPr>
        <w:t>的</w:t>
      </w:r>
      <w:r>
        <w:rPr>
          <w:rFonts w:hint="eastAsia"/>
        </w:rPr>
        <w:t>精度和泛化能力</w:t>
      </w:r>
    </w:p>
    <w:p w:rsidR="00F86DE1" w:rsidRDefault="00FC49C1" w:rsidP="00C34658">
      <w:pPr>
        <w:ind w:firstLineChars="200" w:firstLine="420"/>
      </w:pPr>
      <w:r>
        <w:rPr>
          <w:rFonts w:hint="eastAsia"/>
        </w:rPr>
        <w:t>为了提高模型的识别精度和泛化能力，我们可以采集更多</w:t>
      </w:r>
      <w:r w:rsidR="0073224D">
        <w:rPr>
          <w:rFonts w:hint="eastAsia"/>
        </w:rPr>
        <w:t>不同场景下、不同人</w:t>
      </w:r>
      <w:r>
        <w:rPr>
          <w:rFonts w:hint="eastAsia"/>
        </w:rPr>
        <w:t>的交通手势数据，加入到模型的训练过程当中。</w:t>
      </w:r>
    </w:p>
    <w:p w:rsidR="00F86DE1" w:rsidRDefault="00F86DE1" w:rsidP="00AA371B">
      <w:pPr>
        <w:pStyle w:val="2"/>
        <w:numPr>
          <w:ilvl w:val="1"/>
          <w:numId w:val="1"/>
        </w:numPr>
      </w:pPr>
      <w:r>
        <w:rPr>
          <w:rFonts w:hint="eastAsia"/>
        </w:rPr>
        <w:t>增加识别动作的类别</w:t>
      </w:r>
    </w:p>
    <w:p w:rsidR="006F046A" w:rsidRDefault="00976419" w:rsidP="00C34658">
      <w:pPr>
        <w:ind w:firstLineChars="200" w:firstLine="420"/>
      </w:pPr>
      <w:r>
        <w:rPr>
          <w:rFonts w:hint="eastAsia"/>
        </w:rPr>
        <w:t>目前该模型支持四种交通手势的识别，为了使模型识别更多的交通手势，我们可以采集</w:t>
      </w:r>
      <w:r w:rsidR="009344C3">
        <w:rPr>
          <w:rFonts w:hint="eastAsia"/>
        </w:rPr>
        <w:t>其他</w:t>
      </w:r>
      <w:r w:rsidR="004503AD">
        <w:rPr>
          <w:rFonts w:hint="eastAsia"/>
        </w:rPr>
        <w:t>4种</w:t>
      </w:r>
      <w:r w:rsidR="00521DAB">
        <w:rPr>
          <w:rFonts w:hint="eastAsia"/>
        </w:rPr>
        <w:t>交通手势数据</w:t>
      </w:r>
      <w:r w:rsidR="004847C0">
        <w:rPr>
          <w:rFonts w:hint="eastAsia"/>
        </w:rPr>
        <w:t>，比如：左转弯、左转弯待转、变道、减速</w:t>
      </w:r>
      <w:r w:rsidR="00521DAB">
        <w:rPr>
          <w:rFonts w:hint="eastAsia"/>
        </w:rPr>
        <w:t>，作为单独的类别，将处理好的图片数据按类别放入到和</w:t>
      </w:r>
      <w:r w:rsidR="00521DAB" w:rsidRPr="00521DAB">
        <w:t>go_straight</w:t>
      </w:r>
      <w:r w:rsidR="00521DAB">
        <w:rPr>
          <w:rFonts w:hint="eastAsia"/>
        </w:rPr>
        <w:t>、</w:t>
      </w:r>
      <w:r w:rsidR="00521DAB" w:rsidRPr="00521DAB">
        <w:t>park_right</w:t>
      </w:r>
      <w:r w:rsidR="00521DAB">
        <w:rPr>
          <w:rFonts w:hint="eastAsia"/>
        </w:rPr>
        <w:t>、</w:t>
      </w:r>
      <w:r w:rsidR="00521DAB" w:rsidRPr="00521DAB">
        <w:t>stop</w:t>
      </w:r>
      <w:r w:rsidR="00521DAB">
        <w:rPr>
          <w:rFonts w:hint="eastAsia"/>
        </w:rPr>
        <w:t>和</w:t>
      </w:r>
      <w:r w:rsidR="00521DAB" w:rsidRPr="00521DAB">
        <w:t>turn_right</w:t>
      </w:r>
      <w:r w:rsidR="00521DAB">
        <w:rPr>
          <w:rFonts w:hint="eastAsia"/>
        </w:rPr>
        <w:t>同级目录中，文件名即为类别名</w:t>
      </w:r>
      <w:r w:rsidR="009E0204">
        <w:rPr>
          <w:rFonts w:hint="eastAsia"/>
        </w:rPr>
        <w:t>，进行模型的训练</w:t>
      </w:r>
      <w:r w:rsidR="00521DAB">
        <w:rPr>
          <w:rFonts w:hint="eastAsia"/>
        </w:rPr>
        <w:t>。</w:t>
      </w:r>
    </w:p>
    <w:p w:rsidR="006F046A" w:rsidRDefault="006F046A"/>
    <w:p w:rsidR="006F046A" w:rsidRPr="00DA186A" w:rsidRDefault="006F046A"/>
    <w:sectPr w:rsidR="006F046A" w:rsidRPr="00DA18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D7A99"/>
    <w:multiLevelType w:val="hybridMultilevel"/>
    <w:tmpl w:val="16CAB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F56B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15E"/>
    <w:rsid w:val="000046D7"/>
    <w:rsid w:val="00022ECB"/>
    <w:rsid w:val="0002527A"/>
    <w:rsid w:val="000261E5"/>
    <w:rsid w:val="00066C2B"/>
    <w:rsid w:val="00072285"/>
    <w:rsid w:val="00077A21"/>
    <w:rsid w:val="000A7E46"/>
    <w:rsid w:val="000C0980"/>
    <w:rsid w:val="000C17E0"/>
    <w:rsid w:val="000C1F84"/>
    <w:rsid w:val="000E41E8"/>
    <w:rsid w:val="000E5C9D"/>
    <w:rsid w:val="00101396"/>
    <w:rsid w:val="00101B95"/>
    <w:rsid w:val="00142563"/>
    <w:rsid w:val="00144933"/>
    <w:rsid w:val="00154A88"/>
    <w:rsid w:val="00167B3A"/>
    <w:rsid w:val="00170248"/>
    <w:rsid w:val="00174216"/>
    <w:rsid w:val="00186C30"/>
    <w:rsid w:val="001A2FF0"/>
    <w:rsid w:val="001A6954"/>
    <w:rsid w:val="001C6B25"/>
    <w:rsid w:val="001E1FC1"/>
    <w:rsid w:val="001F5463"/>
    <w:rsid w:val="001F5629"/>
    <w:rsid w:val="0020407F"/>
    <w:rsid w:val="00205E3F"/>
    <w:rsid w:val="00211576"/>
    <w:rsid w:val="00230A0B"/>
    <w:rsid w:val="00234747"/>
    <w:rsid w:val="00234E18"/>
    <w:rsid w:val="002439CF"/>
    <w:rsid w:val="00243A7D"/>
    <w:rsid w:val="0025249B"/>
    <w:rsid w:val="00262A13"/>
    <w:rsid w:val="00283652"/>
    <w:rsid w:val="00294D85"/>
    <w:rsid w:val="002D095C"/>
    <w:rsid w:val="002E578B"/>
    <w:rsid w:val="002F7543"/>
    <w:rsid w:val="0033502A"/>
    <w:rsid w:val="003429CF"/>
    <w:rsid w:val="00352132"/>
    <w:rsid w:val="003549B4"/>
    <w:rsid w:val="00356FB6"/>
    <w:rsid w:val="00376D36"/>
    <w:rsid w:val="003911AA"/>
    <w:rsid w:val="003A4FAC"/>
    <w:rsid w:val="003A69A4"/>
    <w:rsid w:val="003B159C"/>
    <w:rsid w:val="003B539A"/>
    <w:rsid w:val="003C571D"/>
    <w:rsid w:val="003D4325"/>
    <w:rsid w:val="003D7F0A"/>
    <w:rsid w:val="003E16B3"/>
    <w:rsid w:val="003E41CD"/>
    <w:rsid w:val="00402A61"/>
    <w:rsid w:val="0042766C"/>
    <w:rsid w:val="004503AD"/>
    <w:rsid w:val="00454401"/>
    <w:rsid w:val="00466A29"/>
    <w:rsid w:val="00482DBD"/>
    <w:rsid w:val="004847C0"/>
    <w:rsid w:val="00485AF6"/>
    <w:rsid w:val="004A2641"/>
    <w:rsid w:val="004A2C9E"/>
    <w:rsid w:val="004A2CC1"/>
    <w:rsid w:val="004A6D4F"/>
    <w:rsid w:val="004A7B88"/>
    <w:rsid w:val="004B688D"/>
    <w:rsid w:val="004C10E1"/>
    <w:rsid w:val="004D6E58"/>
    <w:rsid w:val="0050086D"/>
    <w:rsid w:val="00500C73"/>
    <w:rsid w:val="00502792"/>
    <w:rsid w:val="00503485"/>
    <w:rsid w:val="00510347"/>
    <w:rsid w:val="0051278B"/>
    <w:rsid w:val="00517B24"/>
    <w:rsid w:val="00521DAB"/>
    <w:rsid w:val="0052331A"/>
    <w:rsid w:val="00524547"/>
    <w:rsid w:val="005419D2"/>
    <w:rsid w:val="005421CF"/>
    <w:rsid w:val="00544566"/>
    <w:rsid w:val="00547D42"/>
    <w:rsid w:val="005519A2"/>
    <w:rsid w:val="00560AF8"/>
    <w:rsid w:val="00563A19"/>
    <w:rsid w:val="00563F4E"/>
    <w:rsid w:val="00566E1F"/>
    <w:rsid w:val="00567DC9"/>
    <w:rsid w:val="005732C4"/>
    <w:rsid w:val="005752D2"/>
    <w:rsid w:val="00580EC5"/>
    <w:rsid w:val="00582AA6"/>
    <w:rsid w:val="005A226D"/>
    <w:rsid w:val="005B56E1"/>
    <w:rsid w:val="005B7010"/>
    <w:rsid w:val="005B7BFE"/>
    <w:rsid w:val="005C44A6"/>
    <w:rsid w:val="005C5557"/>
    <w:rsid w:val="005C6F2B"/>
    <w:rsid w:val="005E2206"/>
    <w:rsid w:val="0061791C"/>
    <w:rsid w:val="00617D20"/>
    <w:rsid w:val="00630C37"/>
    <w:rsid w:val="00654F62"/>
    <w:rsid w:val="00662582"/>
    <w:rsid w:val="00673D92"/>
    <w:rsid w:val="0069269E"/>
    <w:rsid w:val="00694F25"/>
    <w:rsid w:val="00695D15"/>
    <w:rsid w:val="006D69C2"/>
    <w:rsid w:val="006E47DA"/>
    <w:rsid w:val="006E4D26"/>
    <w:rsid w:val="006F046A"/>
    <w:rsid w:val="0070558D"/>
    <w:rsid w:val="00705F96"/>
    <w:rsid w:val="00716BF3"/>
    <w:rsid w:val="0073224D"/>
    <w:rsid w:val="00742A93"/>
    <w:rsid w:val="007557C2"/>
    <w:rsid w:val="00760D90"/>
    <w:rsid w:val="00765C28"/>
    <w:rsid w:val="00782924"/>
    <w:rsid w:val="007A3426"/>
    <w:rsid w:val="007B7118"/>
    <w:rsid w:val="007C5F3E"/>
    <w:rsid w:val="007E588B"/>
    <w:rsid w:val="007E7605"/>
    <w:rsid w:val="007F6373"/>
    <w:rsid w:val="0080014B"/>
    <w:rsid w:val="00816F2D"/>
    <w:rsid w:val="00842CC6"/>
    <w:rsid w:val="008549F1"/>
    <w:rsid w:val="00867155"/>
    <w:rsid w:val="00876AE0"/>
    <w:rsid w:val="00885F58"/>
    <w:rsid w:val="008B2721"/>
    <w:rsid w:val="008D6559"/>
    <w:rsid w:val="008E2828"/>
    <w:rsid w:val="008E4CF8"/>
    <w:rsid w:val="008E615E"/>
    <w:rsid w:val="008F4D20"/>
    <w:rsid w:val="008F528A"/>
    <w:rsid w:val="008F5EFF"/>
    <w:rsid w:val="009311C7"/>
    <w:rsid w:val="009344C3"/>
    <w:rsid w:val="00940DDE"/>
    <w:rsid w:val="00941CBA"/>
    <w:rsid w:val="0094285B"/>
    <w:rsid w:val="009653CB"/>
    <w:rsid w:val="0097082A"/>
    <w:rsid w:val="00976419"/>
    <w:rsid w:val="00980625"/>
    <w:rsid w:val="009B6693"/>
    <w:rsid w:val="009C3731"/>
    <w:rsid w:val="009D0483"/>
    <w:rsid w:val="009E0204"/>
    <w:rsid w:val="00A02B82"/>
    <w:rsid w:val="00A25D89"/>
    <w:rsid w:val="00A53189"/>
    <w:rsid w:val="00A61455"/>
    <w:rsid w:val="00A67948"/>
    <w:rsid w:val="00A7039B"/>
    <w:rsid w:val="00A73730"/>
    <w:rsid w:val="00A9185E"/>
    <w:rsid w:val="00AA371B"/>
    <w:rsid w:val="00AA39AD"/>
    <w:rsid w:val="00AC1959"/>
    <w:rsid w:val="00AC7DDA"/>
    <w:rsid w:val="00AD1117"/>
    <w:rsid w:val="00AD5F31"/>
    <w:rsid w:val="00AD638F"/>
    <w:rsid w:val="00AE2268"/>
    <w:rsid w:val="00AE246A"/>
    <w:rsid w:val="00AE6FD6"/>
    <w:rsid w:val="00B0161D"/>
    <w:rsid w:val="00B136D2"/>
    <w:rsid w:val="00B457C3"/>
    <w:rsid w:val="00B47FFC"/>
    <w:rsid w:val="00B50557"/>
    <w:rsid w:val="00B6149D"/>
    <w:rsid w:val="00B6539D"/>
    <w:rsid w:val="00B65A6F"/>
    <w:rsid w:val="00B7019D"/>
    <w:rsid w:val="00B840C1"/>
    <w:rsid w:val="00B900E3"/>
    <w:rsid w:val="00BA6AEC"/>
    <w:rsid w:val="00BB7A55"/>
    <w:rsid w:val="00BC2D4A"/>
    <w:rsid w:val="00BD2C61"/>
    <w:rsid w:val="00BD383F"/>
    <w:rsid w:val="00BD7900"/>
    <w:rsid w:val="00BF63AA"/>
    <w:rsid w:val="00C01F45"/>
    <w:rsid w:val="00C02326"/>
    <w:rsid w:val="00C0237D"/>
    <w:rsid w:val="00C17367"/>
    <w:rsid w:val="00C27905"/>
    <w:rsid w:val="00C34658"/>
    <w:rsid w:val="00C34D84"/>
    <w:rsid w:val="00C359AD"/>
    <w:rsid w:val="00C4300F"/>
    <w:rsid w:val="00C46E47"/>
    <w:rsid w:val="00C50A4A"/>
    <w:rsid w:val="00C53212"/>
    <w:rsid w:val="00C60EFA"/>
    <w:rsid w:val="00C85790"/>
    <w:rsid w:val="00C85AC9"/>
    <w:rsid w:val="00C92A7C"/>
    <w:rsid w:val="00CB53C7"/>
    <w:rsid w:val="00CC3EFF"/>
    <w:rsid w:val="00CC59D6"/>
    <w:rsid w:val="00CD1911"/>
    <w:rsid w:val="00CD36C3"/>
    <w:rsid w:val="00CF2C7C"/>
    <w:rsid w:val="00D028CE"/>
    <w:rsid w:val="00D04221"/>
    <w:rsid w:val="00D075F3"/>
    <w:rsid w:val="00D078F0"/>
    <w:rsid w:val="00D16D9B"/>
    <w:rsid w:val="00D173F1"/>
    <w:rsid w:val="00D31FC2"/>
    <w:rsid w:val="00D36E4E"/>
    <w:rsid w:val="00D44E27"/>
    <w:rsid w:val="00D45F11"/>
    <w:rsid w:val="00D46A68"/>
    <w:rsid w:val="00D620C0"/>
    <w:rsid w:val="00D62C14"/>
    <w:rsid w:val="00D66D67"/>
    <w:rsid w:val="00D71B02"/>
    <w:rsid w:val="00D77394"/>
    <w:rsid w:val="00D93236"/>
    <w:rsid w:val="00DA186A"/>
    <w:rsid w:val="00DB264D"/>
    <w:rsid w:val="00DB6B9A"/>
    <w:rsid w:val="00DC4D79"/>
    <w:rsid w:val="00DD229E"/>
    <w:rsid w:val="00DF0CC3"/>
    <w:rsid w:val="00E004BC"/>
    <w:rsid w:val="00E04264"/>
    <w:rsid w:val="00E14383"/>
    <w:rsid w:val="00E25AD1"/>
    <w:rsid w:val="00E351FA"/>
    <w:rsid w:val="00E37321"/>
    <w:rsid w:val="00E46BDF"/>
    <w:rsid w:val="00E94A7E"/>
    <w:rsid w:val="00EA37E8"/>
    <w:rsid w:val="00EB1BCF"/>
    <w:rsid w:val="00EB506C"/>
    <w:rsid w:val="00EC6D68"/>
    <w:rsid w:val="00EC7EA0"/>
    <w:rsid w:val="00EE64F9"/>
    <w:rsid w:val="00F04152"/>
    <w:rsid w:val="00F10E24"/>
    <w:rsid w:val="00F6089B"/>
    <w:rsid w:val="00F63172"/>
    <w:rsid w:val="00F63A9B"/>
    <w:rsid w:val="00F64611"/>
    <w:rsid w:val="00F6604E"/>
    <w:rsid w:val="00F66CDF"/>
    <w:rsid w:val="00F86090"/>
    <w:rsid w:val="00F86DE1"/>
    <w:rsid w:val="00F90D41"/>
    <w:rsid w:val="00FB4763"/>
    <w:rsid w:val="00FB6E4D"/>
    <w:rsid w:val="00FC49C1"/>
    <w:rsid w:val="00FC4A43"/>
    <w:rsid w:val="00FD5C09"/>
    <w:rsid w:val="00FE7FA4"/>
    <w:rsid w:val="00FF5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4942"/>
  <w15:chartTrackingRefBased/>
  <w15:docId w15:val="{6B2DACF7-79D3-4253-8A67-BBD9797B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66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519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51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693"/>
    <w:rPr>
      <w:b/>
      <w:bCs/>
      <w:kern w:val="44"/>
      <w:sz w:val="44"/>
      <w:szCs w:val="44"/>
    </w:rPr>
  </w:style>
  <w:style w:type="character" w:customStyle="1" w:styleId="20">
    <w:name w:val="标题 2 字符"/>
    <w:basedOn w:val="a0"/>
    <w:link w:val="2"/>
    <w:uiPriority w:val="9"/>
    <w:rsid w:val="005519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51FA"/>
    <w:rPr>
      <w:b/>
      <w:bCs/>
      <w:sz w:val="32"/>
      <w:szCs w:val="32"/>
    </w:rPr>
  </w:style>
  <w:style w:type="character" w:styleId="a3">
    <w:name w:val="Hyperlink"/>
    <w:basedOn w:val="a0"/>
    <w:uiPriority w:val="99"/>
    <w:unhideWhenUsed/>
    <w:rsid w:val="008E4CF8"/>
    <w:rPr>
      <w:color w:val="0563C1" w:themeColor="hyperlink"/>
      <w:u w:val="single"/>
    </w:rPr>
  </w:style>
  <w:style w:type="table" w:styleId="a4">
    <w:name w:val="Table Grid"/>
    <w:basedOn w:val="a1"/>
    <w:uiPriority w:val="39"/>
    <w:rsid w:val="005245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174216"/>
    <w:pPr>
      <w:ind w:firstLineChars="200" w:firstLine="420"/>
    </w:pPr>
  </w:style>
  <w:style w:type="character" w:styleId="a6">
    <w:name w:val="FollowedHyperlink"/>
    <w:basedOn w:val="a0"/>
    <w:uiPriority w:val="99"/>
    <w:semiHidden/>
    <w:unhideWhenUsed/>
    <w:rsid w:val="00294D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799347">
      <w:bodyDiv w:val="1"/>
      <w:marLeft w:val="0"/>
      <w:marRight w:val="0"/>
      <w:marTop w:val="0"/>
      <w:marBottom w:val="0"/>
      <w:divBdr>
        <w:top w:val="none" w:sz="0" w:space="0" w:color="auto"/>
        <w:left w:val="none" w:sz="0" w:space="0" w:color="auto"/>
        <w:bottom w:val="none" w:sz="0" w:space="0" w:color="auto"/>
        <w:right w:val="none" w:sz="0" w:space="0" w:color="auto"/>
      </w:divBdr>
    </w:div>
    <w:div w:id="1493791215">
      <w:bodyDiv w:val="1"/>
      <w:marLeft w:val="0"/>
      <w:marRight w:val="0"/>
      <w:marTop w:val="0"/>
      <w:marBottom w:val="0"/>
      <w:divBdr>
        <w:top w:val="none" w:sz="0" w:space="0" w:color="auto"/>
        <w:left w:val="none" w:sz="0" w:space="0" w:color="auto"/>
        <w:bottom w:val="none" w:sz="0" w:space="0" w:color="auto"/>
        <w:right w:val="none" w:sz="0" w:space="0" w:color="auto"/>
      </w:divBdr>
      <w:divsChild>
        <w:div w:id="1115562359">
          <w:marLeft w:val="0"/>
          <w:marRight w:val="0"/>
          <w:marTop w:val="0"/>
          <w:marBottom w:val="0"/>
          <w:divBdr>
            <w:top w:val="none" w:sz="0" w:space="0" w:color="auto"/>
            <w:left w:val="none" w:sz="0" w:space="0" w:color="auto"/>
            <w:bottom w:val="none" w:sz="0" w:space="0" w:color="auto"/>
            <w:right w:val="none" w:sz="0" w:space="0" w:color="auto"/>
          </w:divBdr>
        </w:div>
      </w:divsChild>
    </w:div>
    <w:div w:id="1884443791">
      <w:bodyDiv w:val="1"/>
      <w:marLeft w:val="0"/>
      <w:marRight w:val="0"/>
      <w:marTop w:val="0"/>
      <w:marBottom w:val="0"/>
      <w:divBdr>
        <w:top w:val="none" w:sz="0" w:space="0" w:color="auto"/>
        <w:left w:val="none" w:sz="0" w:space="0" w:color="auto"/>
        <w:bottom w:val="none" w:sz="0" w:space="0" w:color="auto"/>
        <w:right w:val="none" w:sz="0" w:space="0" w:color="auto"/>
      </w:divBdr>
      <w:divsChild>
        <w:div w:id="647593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E11964-637F-4543-B68E-790CC7321A19}" type="doc">
      <dgm:prSet loTypeId="urn:microsoft.com/office/officeart/2005/8/layout/hProcess9" loCatId="process" qsTypeId="urn:microsoft.com/office/officeart/2005/8/quickstyle/simple1" qsCatId="simple" csTypeId="urn:microsoft.com/office/officeart/2005/8/colors/accent1_2" csCatId="accent1" phldr="1"/>
      <dgm:spPr/>
    </dgm:pt>
    <dgm:pt modelId="{F9B23182-4FFA-4897-82B6-1777CDED8441}">
      <dgm:prSet phldrT="[文本]"/>
      <dgm:spPr>
        <a:solidFill>
          <a:schemeClr val="accent1">
            <a:lumMod val="60000"/>
            <a:lumOff val="40000"/>
          </a:schemeClr>
        </a:solidFill>
      </dgm:spPr>
      <dgm:t>
        <a:bodyPr/>
        <a:lstStyle/>
        <a:p>
          <a:pPr algn="ctr"/>
          <a:r>
            <a:rPr lang="zh-CN" altLang="en-US"/>
            <a:t>视频采集</a:t>
          </a:r>
        </a:p>
      </dgm:t>
    </dgm:pt>
    <dgm:pt modelId="{9551B315-1AD1-405D-A601-1F705074FCCE}" type="parTrans" cxnId="{8D8DD646-9F57-4BA4-A48C-4EA0D57101D7}">
      <dgm:prSet/>
      <dgm:spPr/>
      <dgm:t>
        <a:bodyPr/>
        <a:lstStyle/>
        <a:p>
          <a:pPr algn="ctr"/>
          <a:endParaRPr lang="zh-CN" altLang="en-US"/>
        </a:p>
      </dgm:t>
    </dgm:pt>
    <dgm:pt modelId="{43E29D14-291B-449E-AD22-6156929FDC14}" type="sibTrans" cxnId="{8D8DD646-9F57-4BA4-A48C-4EA0D57101D7}">
      <dgm:prSet/>
      <dgm:spPr/>
      <dgm:t>
        <a:bodyPr/>
        <a:lstStyle/>
        <a:p>
          <a:pPr algn="ctr"/>
          <a:endParaRPr lang="zh-CN" altLang="en-US"/>
        </a:p>
      </dgm:t>
    </dgm:pt>
    <dgm:pt modelId="{13C2F577-C0E3-4936-B2D1-93F4D5C6E7C5}">
      <dgm:prSet phldrT="[文本]"/>
      <dgm:spPr/>
      <dgm:t>
        <a:bodyPr/>
        <a:lstStyle/>
        <a:p>
          <a:pPr algn="ctr"/>
          <a:r>
            <a:rPr lang="zh-CN" altLang="en-US"/>
            <a:t>交警行人分类</a:t>
          </a:r>
        </a:p>
      </dgm:t>
    </dgm:pt>
    <dgm:pt modelId="{14C0144E-6E03-4ED1-A60E-563C67EFCEDE}" type="parTrans" cxnId="{696F6309-5AC2-42FB-AA9D-89009C372B04}">
      <dgm:prSet/>
      <dgm:spPr/>
      <dgm:t>
        <a:bodyPr/>
        <a:lstStyle/>
        <a:p>
          <a:pPr algn="ctr"/>
          <a:endParaRPr lang="zh-CN" altLang="en-US"/>
        </a:p>
      </dgm:t>
    </dgm:pt>
    <dgm:pt modelId="{32A45236-4824-4423-BA8A-0EFD539FFC65}" type="sibTrans" cxnId="{696F6309-5AC2-42FB-AA9D-89009C372B04}">
      <dgm:prSet/>
      <dgm:spPr/>
      <dgm:t>
        <a:bodyPr/>
        <a:lstStyle/>
        <a:p>
          <a:pPr algn="ctr"/>
          <a:endParaRPr lang="zh-CN" altLang="en-US"/>
        </a:p>
      </dgm:t>
    </dgm:pt>
    <dgm:pt modelId="{C8A4EFC7-4E47-435A-B9DB-195BB3DFB95F}">
      <dgm:prSet phldrT="[文本]"/>
      <dgm:spPr/>
      <dgm:t>
        <a:bodyPr/>
        <a:lstStyle/>
        <a:p>
          <a:pPr algn="ctr"/>
          <a:r>
            <a:rPr lang="zh-CN" altLang="en-US"/>
            <a:t>交警手势识别</a:t>
          </a:r>
        </a:p>
      </dgm:t>
    </dgm:pt>
    <dgm:pt modelId="{55714C4C-98AD-47F7-A879-3A1B1FF47357}" type="parTrans" cxnId="{B61694FD-E763-4E16-8ADF-2B6F77256CD8}">
      <dgm:prSet/>
      <dgm:spPr/>
      <dgm:t>
        <a:bodyPr/>
        <a:lstStyle/>
        <a:p>
          <a:pPr algn="ctr"/>
          <a:endParaRPr lang="zh-CN" altLang="en-US"/>
        </a:p>
      </dgm:t>
    </dgm:pt>
    <dgm:pt modelId="{D142DBC7-0199-4000-9B88-C31016DBE93F}" type="sibTrans" cxnId="{B61694FD-E763-4E16-8ADF-2B6F77256CD8}">
      <dgm:prSet/>
      <dgm:spPr/>
      <dgm:t>
        <a:bodyPr/>
        <a:lstStyle/>
        <a:p>
          <a:pPr algn="ctr"/>
          <a:endParaRPr lang="zh-CN" altLang="en-US"/>
        </a:p>
      </dgm:t>
    </dgm:pt>
    <dgm:pt modelId="{38FB7B90-2B7E-4431-AB3D-61B8D4D2F05F}">
      <dgm:prSet phldrT="[文本]"/>
      <dgm:spPr/>
      <dgm:t>
        <a:bodyPr/>
        <a:lstStyle/>
        <a:p>
          <a:pPr algn="ctr"/>
          <a:r>
            <a:rPr lang="zh-CN" altLang="en-US"/>
            <a:t>行人检测</a:t>
          </a:r>
        </a:p>
      </dgm:t>
    </dgm:pt>
    <dgm:pt modelId="{16B102AB-4283-444B-A192-E00D19B6CAC4}" type="parTrans" cxnId="{A81C5212-D383-4005-91F5-D13E54EC6FB8}">
      <dgm:prSet/>
      <dgm:spPr/>
      <dgm:t>
        <a:bodyPr/>
        <a:lstStyle/>
        <a:p>
          <a:pPr algn="ctr"/>
          <a:endParaRPr lang="zh-CN" altLang="en-US"/>
        </a:p>
      </dgm:t>
    </dgm:pt>
    <dgm:pt modelId="{5987A391-224C-475F-A8DD-A1F8A4A11227}" type="sibTrans" cxnId="{A81C5212-D383-4005-91F5-D13E54EC6FB8}">
      <dgm:prSet/>
      <dgm:spPr/>
      <dgm:t>
        <a:bodyPr/>
        <a:lstStyle/>
        <a:p>
          <a:pPr algn="ctr"/>
          <a:endParaRPr lang="zh-CN" altLang="en-US"/>
        </a:p>
      </dgm:t>
    </dgm:pt>
    <dgm:pt modelId="{04AD6FB8-33C4-4023-92B8-7BB94AB90143}">
      <dgm:prSet phldrT="[文本]"/>
      <dgm:spPr>
        <a:solidFill>
          <a:schemeClr val="accent1">
            <a:lumMod val="60000"/>
            <a:lumOff val="40000"/>
          </a:schemeClr>
        </a:solidFill>
      </dgm:spPr>
      <dgm:t>
        <a:bodyPr/>
        <a:lstStyle/>
        <a:p>
          <a:pPr algn="ctr"/>
          <a:r>
            <a:rPr lang="zh-CN" altLang="en-US"/>
            <a:t>投票决定视频动作类别</a:t>
          </a:r>
        </a:p>
      </dgm:t>
    </dgm:pt>
    <dgm:pt modelId="{5E0B9786-3BF0-4903-9EFD-00BC34CC5225}" type="parTrans" cxnId="{3024E2C9-6332-49DF-AF99-287C199087A3}">
      <dgm:prSet/>
      <dgm:spPr/>
      <dgm:t>
        <a:bodyPr/>
        <a:lstStyle/>
        <a:p>
          <a:endParaRPr lang="zh-CN" altLang="en-US"/>
        </a:p>
      </dgm:t>
    </dgm:pt>
    <dgm:pt modelId="{50D48766-75BF-4409-B6F7-575A740AB226}" type="sibTrans" cxnId="{3024E2C9-6332-49DF-AF99-287C199087A3}">
      <dgm:prSet/>
      <dgm:spPr/>
      <dgm:t>
        <a:bodyPr/>
        <a:lstStyle/>
        <a:p>
          <a:endParaRPr lang="zh-CN" altLang="en-US"/>
        </a:p>
      </dgm:t>
    </dgm:pt>
    <dgm:pt modelId="{B598344F-0267-46DB-82D8-836FAFDF885D}" type="pres">
      <dgm:prSet presAssocID="{05E11964-637F-4543-B68E-790CC7321A19}" presName="CompostProcess" presStyleCnt="0">
        <dgm:presLayoutVars>
          <dgm:dir/>
          <dgm:resizeHandles val="exact"/>
        </dgm:presLayoutVars>
      </dgm:prSet>
      <dgm:spPr/>
    </dgm:pt>
    <dgm:pt modelId="{522AB1E8-8850-4D14-B477-FECA5BBEDF48}" type="pres">
      <dgm:prSet presAssocID="{05E11964-637F-4543-B68E-790CC7321A19}" presName="arrow" presStyleLbl="bgShp" presStyleIdx="0" presStyleCnt="1"/>
      <dgm:spPr/>
    </dgm:pt>
    <dgm:pt modelId="{F4B0A8DE-A67E-48A7-9965-4B6359C793DA}" type="pres">
      <dgm:prSet presAssocID="{05E11964-637F-4543-B68E-790CC7321A19}" presName="linearProcess" presStyleCnt="0"/>
      <dgm:spPr/>
    </dgm:pt>
    <dgm:pt modelId="{32EE1502-5719-4666-9E39-6629222CE1E8}" type="pres">
      <dgm:prSet presAssocID="{F9B23182-4FFA-4897-82B6-1777CDED8441}" presName="textNode" presStyleLbl="node1" presStyleIdx="0" presStyleCnt="5">
        <dgm:presLayoutVars>
          <dgm:bulletEnabled val="1"/>
        </dgm:presLayoutVars>
      </dgm:prSet>
      <dgm:spPr/>
      <dgm:t>
        <a:bodyPr/>
        <a:lstStyle/>
        <a:p>
          <a:endParaRPr lang="zh-CN" altLang="en-US"/>
        </a:p>
      </dgm:t>
    </dgm:pt>
    <dgm:pt modelId="{79B534AA-A344-493E-942B-497D73112503}" type="pres">
      <dgm:prSet presAssocID="{43E29D14-291B-449E-AD22-6156929FDC14}" presName="sibTrans" presStyleCnt="0"/>
      <dgm:spPr/>
    </dgm:pt>
    <dgm:pt modelId="{03933A43-DE45-485B-9155-72B8285F0035}" type="pres">
      <dgm:prSet presAssocID="{38FB7B90-2B7E-4431-AB3D-61B8D4D2F05F}" presName="textNode" presStyleLbl="node1" presStyleIdx="1" presStyleCnt="5">
        <dgm:presLayoutVars>
          <dgm:bulletEnabled val="1"/>
        </dgm:presLayoutVars>
      </dgm:prSet>
      <dgm:spPr/>
      <dgm:t>
        <a:bodyPr/>
        <a:lstStyle/>
        <a:p>
          <a:endParaRPr lang="zh-CN" altLang="en-US"/>
        </a:p>
      </dgm:t>
    </dgm:pt>
    <dgm:pt modelId="{17878452-2B04-45E3-B780-F985FD233794}" type="pres">
      <dgm:prSet presAssocID="{5987A391-224C-475F-A8DD-A1F8A4A11227}" presName="sibTrans" presStyleCnt="0"/>
      <dgm:spPr/>
    </dgm:pt>
    <dgm:pt modelId="{5E6A6597-ACAD-4EF6-BA26-7684CB926DB1}" type="pres">
      <dgm:prSet presAssocID="{13C2F577-C0E3-4936-B2D1-93F4D5C6E7C5}" presName="textNode" presStyleLbl="node1" presStyleIdx="2" presStyleCnt="5">
        <dgm:presLayoutVars>
          <dgm:bulletEnabled val="1"/>
        </dgm:presLayoutVars>
      </dgm:prSet>
      <dgm:spPr/>
      <dgm:t>
        <a:bodyPr/>
        <a:lstStyle/>
        <a:p>
          <a:endParaRPr lang="zh-CN" altLang="en-US"/>
        </a:p>
      </dgm:t>
    </dgm:pt>
    <dgm:pt modelId="{DDA41D37-0CFA-4E67-9090-9C1D8010EECF}" type="pres">
      <dgm:prSet presAssocID="{32A45236-4824-4423-BA8A-0EFD539FFC65}" presName="sibTrans" presStyleCnt="0"/>
      <dgm:spPr/>
    </dgm:pt>
    <dgm:pt modelId="{A4CCAD67-7D42-42CA-BDCD-22A20DC9C7B0}" type="pres">
      <dgm:prSet presAssocID="{C8A4EFC7-4E47-435A-B9DB-195BB3DFB95F}" presName="textNode" presStyleLbl="node1" presStyleIdx="3" presStyleCnt="5">
        <dgm:presLayoutVars>
          <dgm:bulletEnabled val="1"/>
        </dgm:presLayoutVars>
      </dgm:prSet>
      <dgm:spPr/>
      <dgm:t>
        <a:bodyPr/>
        <a:lstStyle/>
        <a:p>
          <a:endParaRPr lang="zh-CN" altLang="en-US"/>
        </a:p>
      </dgm:t>
    </dgm:pt>
    <dgm:pt modelId="{67A9D9E8-AF72-4268-BEE4-8AA51346BE76}" type="pres">
      <dgm:prSet presAssocID="{D142DBC7-0199-4000-9B88-C31016DBE93F}" presName="sibTrans" presStyleCnt="0"/>
      <dgm:spPr/>
    </dgm:pt>
    <dgm:pt modelId="{747D0DFC-5F96-4D17-B656-E7DC5947A057}" type="pres">
      <dgm:prSet presAssocID="{04AD6FB8-33C4-4023-92B8-7BB94AB90143}" presName="textNode" presStyleLbl="node1" presStyleIdx="4" presStyleCnt="5">
        <dgm:presLayoutVars>
          <dgm:bulletEnabled val="1"/>
        </dgm:presLayoutVars>
      </dgm:prSet>
      <dgm:spPr/>
      <dgm:t>
        <a:bodyPr/>
        <a:lstStyle/>
        <a:p>
          <a:endParaRPr lang="zh-CN" altLang="en-US"/>
        </a:p>
      </dgm:t>
    </dgm:pt>
  </dgm:ptLst>
  <dgm:cxnLst>
    <dgm:cxn modelId="{B61694FD-E763-4E16-8ADF-2B6F77256CD8}" srcId="{05E11964-637F-4543-B68E-790CC7321A19}" destId="{C8A4EFC7-4E47-435A-B9DB-195BB3DFB95F}" srcOrd="3" destOrd="0" parTransId="{55714C4C-98AD-47F7-A879-3A1B1FF47357}" sibTransId="{D142DBC7-0199-4000-9B88-C31016DBE93F}"/>
    <dgm:cxn modelId="{A448162D-808A-4350-B92C-DD4690E9BC21}" type="presOf" srcId="{05E11964-637F-4543-B68E-790CC7321A19}" destId="{B598344F-0267-46DB-82D8-836FAFDF885D}" srcOrd="0" destOrd="0" presId="urn:microsoft.com/office/officeart/2005/8/layout/hProcess9"/>
    <dgm:cxn modelId="{AAAC3A70-CF58-499A-B2BF-6CFDCD69F115}" type="presOf" srcId="{04AD6FB8-33C4-4023-92B8-7BB94AB90143}" destId="{747D0DFC-5F96-4D17-B656-E7DC5947A057}" srcOrd="0" destOrd="0" presId="urn:microsoft.com/office/officeart/2005/8/layout/hProcess9"/>
    <dgm:cxn modelId="{43BD1283-7DAF-492B-8648-2A4C3E3465CB}" type="presOf" srcId="{C8A4EFC7-4E47-435A-B9DB-195BB3DFB95F}" destId="{A4CCAD67-7D42-42CA-BDCD-22A20DC9C7B0}" srcOrd="0" destOrd="0" presId="urn:microsoft.com/office/officeart/2005/8/layout/hProcess9"/>
    <dgm:cxn modelId="{696F6309-5AC2-42FB-AA9D-89009C372B04}" srcId="{05E11964-637F-4543-B68E-790CC7321A19}" destId="{13C2F577-C0E3-4936-B2D1-93F4D5C6E7C5}" srcOrd="2" destOrd="0" parTransId="{14C0144E-6E03-4ED1-A60E-563C67EFCEDE}" sibTransId="{32A45236-4824-4423-BA8A-0EFD539FFC65}"/>
    <dgm:cxn modelId="{327BB8A4-31BA-40EB-B4A0-B14C78821EB1}" type="presOf" srcId="{13C2F577-C0E3-4936-B2D1-93F4D5C6E7C5}" destId="{5E6A6597-ACAD-4EF6-BA26-7684CB926DB1}" srcOrd="0" destOrd="0" presId="urn:microsoft.com/office/officeart/2005/8/layout/hProcess9"/>
    <dgm:cxn modelId="{353747C4-8A96-4141-9EDA-FF20C8C9088E}" type="presOf" srcId="{F9B23182-4FFA-4897-82B6-1777CDED8441}" destId="{32EE1502-5719-4666-9E39-6629222CE1E8}" srcOrd="0" destOrd="0" presId="urn:microsoft.com/office/officeart/2005/8/layout/hProcess9"/>
    <dgm:cxn modelId="{8D8DD646-9F57-4BA4-A48C-4EA0D57101D7}" srcId="{05E11964-637F-4543-B68E-790CC7321A19}" destId="{F9B23182-4FFA-4897-82B6-1777CDED8441}" srcOrd="0" destOrd="0" parTransId="{9551B315-1AD1-405D-A601-1F705074FCCE}" sibTransId="{43E29D14-291B-449E-AD22-6156929FDC14}"/>
    <dgm:cxn modelId="{3024E2C9-6332-49DF-AF99-287C199087A3}" srcId="{05E11964-637F-4543-B68E-790CC7321A19}" destId="{04AD6FB8-33C4-4023-92B8-7BB94AB90143}" srcOrd="4" destOrd="0" parTransId="{5E0B9786-3BF0-4903-9EFD-00BC34CC5225}" sibTransId="{50D48766-75BF-4409-B6F7-575A740AB226}"/>
    <dgm:cxn modelId="{F428406C-16C9-41A4-8B66-7A42DA81B5FB}" type="presOf" srcId="{38FB7B90-2B7E-4431-AB3D-61B8D4D2F05F}" destId="{03933A43-DE45-485B-9155-72B8285F0035}" srcOrd="0" destOrd="0" presId="urn:microsoft.com/office/officeart/2005/8/layout/hProcess9"/>
    <dgm:cxn modelId="{A81C5212-D383-4005-91F5-D13E54EC6FB8}" srcId="{05E11964-637F-4543-B68E-790CC7321A19}" destId="{38FB7B90-2B7E-4431-AB3D-61B8D4D2F05F}" srcOrd="1" destOrd="0" parTransId="{16B102AB-4283-444B-A192-E00D19B6CAC4}" sibTransId="{5987A391-224C-475F-A8DD-A1F8A4A11227}"/>
    <dgm:cxn modelId="{410173D0-7502-49D7-97F2-3E52CF9FEC8F}" type="presParOf" srcId="{B598344F-0267-46DB-82D8-836FAFDF885D}" destId="{522AB1E8-8850-4D14-B477-FECA5BBEDF48}" srcOrd="0" destOrd="0" presId="urn:microsoft.com/office/officeart/2005/8/layout/hProcess9"/>
    <dgm:cxn modelId="{21175B8B-1669-4B87-AF9F-E04E27AD1AD2}" type="presParOf" srcId="{B598344F-0267-46DB-82D8-836FAFDF885D}" destId="{F4B0A8DE-A67E-48A7-9965-4B6359C793DA}" srcOrd="1" destOrd="0" presId="urn:microsoft.com/office/officeart/2005/8/layout/hProcess9"/>
    <dgm:cxn modelId="{C19E6DDD-A9BD-4745-9F64-6C9622CA5F6C}" type="presParOf" srcId="{F4B0A8DE-A67E-48A7-9965-4B6359C793DA}" destId="{32EE1502-5719-4666-9E39-6629222CE1E8}" srcOrd="0" destOrd="0" presId="urn:microsoft.com/office/officeart/2005/8/layout/hProcess9"/>
    <dgm:cxn modelId="{FF51AB8A-D9F9-4416-BFAB-617192F18EAC}" type="presParOf" srcId="{F4B0A8DE-A67E-48A7-9965-4B6359C793DA}" destId="{79B534AA-A344-493E-942B-497D73112503}" srcOrd="1" destOrd="0" presId="urn:microsoft.com/office/officeart/2005/8/layout/hProcess9"/>
    <dgm:cxn modelId="{B96CF78F-0213-429C-8928-A8188F38564A}" type="presParOf" srcId="{F4B0A8DE-A67E-48A7-9965-4B6359C793DA}" destId="{03933A43-DE45-485B-9155-72B8285F0035}" srcOrd="2" destOrd="0" presId="urn:microsoft.com/office/officeart/2005/8/layout/hProcess9"/>
    <dgm:cxn modelId="{2A9F7931-4E6C-451D-B812-25F6867B0018}" type="presParOf" srcId="{F4B0A8DE-A67E-48A7-9965-4B6359C793DA}" destId="{17878452-2B04-45E3-B780-F985FD233794}" srcOrd="3" destOrd="0" presId="urn:microsoft.com/office/officeart/2005/8/layout/hProcess9"/>
    <dgm:cxn modelId="{22FF5EF6-155A-4C23-AD0D-AC96E468080C}" type="presParOf" srcId="{F4B0A8DE-A67E-48A7-9965-4B6359C793DA}" destId="{5E6A6597-ACAD-4EF6-BA26-7684CB926DB1}" srcOrd="4" destOrd="0" presId="urn:microsoft.com/office/officeart/2005/8/layout/hProcess9"/>
    <dgm:cxn modelId="{F69D3B5A-9FE1-49D1-8B75-3EFAE163CECD}" type="presParOf" srcId="{F4B0A8DE-A67E-48A7-9965-4B6359C793DA}" destId="{DDA41D37-0CFA-4E67-9090-9C1D8010EECF}" srcOrd="5" destOrd="0" presId="urn:microsoft.com/office/officeart/2005/8/layout/hProcess9"/>
    <dgm:cxn modelId="{380B8DCB-0C0F-4FBF-B59E-F921A570C299}" type="presParOf" srcId="{F4B0A8DE-A67E-48A7-9965-4B6359C793DA}" destId="{A4CCAD67-7D42-42CA-BDCD-22A20DC9C7B0}" srcOrd="6" destOrd="0" presId="urn:microsoft.com/office/officeart/2005/8/layout/hProcess9"/>
    <dgm:cxn modelId="{4FBA938A-85FF-41EB-A506-C91AA6B618AF}" type="presParOf" srcId="{F4B0A8DE-A67E-48A7-9965-4B6359C793DA}" destId="{67A9D9E8-AF72-4268-BEE4-8AA51346BE76}" srcOrd="7" destOrd="0" presId="urn:microsoft.com/office/officeart/2005/8/layout/hProcess9"/>
    <dgm:cxn modelId="{04D7C971-C3FD-416C-B1A0-96EC70810656}" type="presParOf" srcId="{F4B0A8DE-A67E-48A7-9965-4B6359C793DA}" destId="{747D0DFC-5F96-4D17-B656-E7DC5947A057}" srcOrd="8" destOrd="0" presId="urn:microsoft.com/office/officeart/2005/8/layout/hProcess9"/>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2AB1E8-8850-4D14-B477-FECA5BBEDF48}">
      <dsp:nvSpPr>
        <dsp:cNvPr id="0" name=""/>
        <dsp:cNvSpPr/>
      </dsp:nvSpPr>
      <dsp:spPr>
        <a:xfrm>
          <a:off x="393244" y="0"/>
          <a:ext cx="4456774" cy="193103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2EE1502-5719-4666-9E39-6629222CE1E8}">
      <dsp:nvSpPr>
        <dsp:cNvPr id="0" name=""/>
        <dsp:cNvSpPr/>
      </dsp:nvSpPr>
      <dsp:spPr>
        <a:xfrm>
          <a:off x="2048" y="579310"/>
          <a:ext cx="995400" cy="772414"/>
        </a:xfrm>
        <a:prstGeom prst="round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视频采集</a:t>
          </a:r>
        </a:p>
      </dsp:txBody>
      <dsp:txXfrm>
        <a:off x="39754" y="617016"/>
        <a:ext cx="919988" cy="697002"/>
      </dsp:txXfrm>
    </dsp:sp>
    <dsp:sp modelId="{03933A43-DE45-485B-9155-72B8285F0035}">
      <dsp:nvSpPr>
        <dsp:cNvPr id="0" name=""/>
        <dsp:cNvSpPr/>
      </dsp:nvSpPr>
      <dsp:spPr>
        <a:xfrm>
          <a:off x="1062989" y="579310"/>
          <a:ext cx="995400" cy="7724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行人检测</a:t>
          </a:r>
        </a:p>
      </dsp:txBody>
      <dsp:txXfrm>
        <a:off x="1100695" y="617016"/>
        <a:ext cx="919988" cy="697002"/>
      </dsp:txXfrm>
    </dsp:sp>
    <dsp:sp modelId="{5E6A6597-ACAD-4EF6-BA26-7684CB926DB1}">
      <dsp:nvSpPr>
        <dsp:cNvPr id="0" name=""/>
        <dsp:cNvSpPr/>
      </dsp:nvSpPr>
      <dsp:spPr>
        <a:xfrm>
          <a:off x="2123931" y="579310"/>
          <a:ext cx="995400" cy="7724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交警行人分类</a:t>
          </a:r>
        </a:p>
      </dsp:txBody>
      <dsp:txXfrm>
        <a:off x="2161637" y="617016"/>
        <a:ext cx="919988" cy="697002"/>
      </dsp:txXfrm>
    </dsp:sp>
    <dsp:sp modelId="{A4CCAD67-7D42-42CA-BDCD-22A20DC9C7B0}">
      <dsp:nvSpPr>
        <dsp:cNvPr id="0" name=""/>
        <dsp:cNvSpPr/>
      </dsp:nvSpPr>
      <dsp:spPr>
        <a:xfrm>
          <a:off x="3184873" y="579310"/>
          <a:ext cx="995400" cy="77241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交警手势识别</a:t>
          </a:r>
        </a:p>
      </dsp:txBody>
      <dsp:txXfrm>
        <a:off x="3222579" y="617016"/>
        <a:ext cx="919988" cy="697002"/>
      </dsp:txXfrm>
    </dsp:sp>
    <dsp:sp modelId="{747D0DFC-5F96-4D17-B656-E7DC5947A057}">
      <dsp:nvSpPr>
        <dsp:cNvPr id="0" name=""/>
        <dsp:cNvSpPr/>
      </dsp:nvSpPr>
      <dsp:spPr>
        <a:xfrm>
          <a:off x="4245814" y="579310"/>
          <a:ext cx="995400" cy="772414"/>
        </a:xfrm>
        <a:prstGeom prst="round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投票决定视频动作类别</a:t>
          </a:r>
        </a:p>
      </dsp:txBody>
      <dsp:txXfrm>
        <a:off x="4283520" y="617016"/>
        <a:ext cx="919988" cy="69700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29227-0202-4E43-8C82-23573800D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8</Pages>
  <Words>423</Words>
  <Characters>2412</Characters>
  <Application>Microsoft Office Word</Application>
  <DocSecurity>0</DocSecurity>
  <Lines>20</Lines>
  <Paragraphs>5</Paragraphs>
  <ScaleCrop>false</ScaleCrop>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haidong</dc:creator>
  <cp:keywords/>
  <dc:description/>
  <cp:lastModifiedBy>wang haidong</cp:lastModifiedBy>
  <cp:revision>282</cp:revision>
  <dcterms:created xsi:type="dcterms:W3CDTF">2018-07-23T01:38:00Z</dcterms:created>
  <dcterms:modified xsi:type="dcterms:W3CDTF">2018-08-15T03:44:00Z</dcterms:modified>
</cp:coreProperties>
</file>