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20E4E" w14:textId="37575BB2" w:rsidR="0068232E" w:rsidRDefault="0068232E">
      <w:r w:rsidRPr="0068232E">
        <w:t>https://www.sciencedirect.com/science/article/pii/S1463500319302173#!</w:t>
      </w:r>
    </w:p>
    <w:p w14:paraId="32BC8841" w14:textId="57BF4896" w:rsidR="008D0033" w:rsidRDefault="0068232E">
      <w:hyperlink r:id="rId5" w:history="1">
        <w:r w:rsidRPr="0010143E">
          <w:rPr>
            <w:rStyle w:val="Hyperlink"/>
          </w:rPr>
          <w:t>https://agupubs.onlinelibrary.wiley.com/doi/full/10.1029/2019JC015822</w:t>
        </w:r>
      </w:hyperlink>
    </w:p>
    <w:p w14:paraId="37892405" w14:textId="60508C70" w:rsidR="0068232E" w:rsidRDefault="0068232E"/>
    <w:p w14:paraId="0D289EC0" w14:textId="5267D1CE" w:rsidR="0068232E" w:rsidRDefault="0068232E">
      <w:hyperlink r:id="rId6" w:history="1">
        <w:r w:rsidRPr="0010143E">
          <w:rPr>
            <w:rStyle w:val="Hyperlink"/>
          </w:rPr>
          <w:t>https://www.sciencedirect.com/science/article/pii/S0303243417301289?via%3Dihub#tbl0005</w:t>
        </w:r>
      </w:hyperlink>
    </w:p>
    <w:p w14:paraId="07D5AC96" w14:textId="75A25BA4" w:rsidR="0068232E" w:rsidRDefault="0068232E" w:rsidP="00776BE5">
      <w:pPr>
        <w:pStyle w:val="ListParagraph"/>
        <w:numPr>
          <w:ilvl w:val="0"/>
          <w:numId w:val="1"/>
        </w:numPr>
      </w:pPr>
      <w:r>
        <w:t>Use 1-D H</w:t>
      </w:r>
      <w:r w:rsidR="00776BE5">
        <w:t>EC-RAS</w:t>
      </w:r>
    </w:p>
    <w:p w14:paraId="0E879E5C" w14:textId="77777777" w:rsidR="00776BE5" w:rsidRPr="00776BE5" w:rsidRDefault="00776BE5" w:rsidP="00776BE5">
      <w:pPr>
        <w:pStyle w:val="ListParagraph"/>
        <w:numPr>
          <w:ilvl w:val="0"/>
          <w:numId w:val="1"/>
        </w:numPr>
      </w:pPr>
      <w:r w:rsidRPr="00776BE5">
        <w:t>Floodplain delineation was performed using the water surface TINs generated from the HEC-RAS simulation results and topography data to calculate the floodplain boundary and inundation depths. The floodplain is calculated where the water surface is higher than the terrain, and the inundation depth results from the rasterized water surface and terrain comparison.</w:t>
      </w:r>
    </w:p>
    <w:p w14:paraId="4B33B9BD" w14:textId="77777777" w:rsidR="00776BE5" w:rsidRDefault="00776BE5"/>
    <w:sectPr w:rsidR="00776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A185C"/>
    <w:multiLevelType w:val="hybridMultilevel"/>
    <w:tmpl w:val="467EB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14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2E"/>
    <w:rsid w:val="00012BD7"/>
    <w:rsid w:val="0005575D"/>
    <w:rsid w:val="0006041F"/>
    <w:rsid w:val="0008032D"/>
    <w:rsid w:val="000839E5"/>
    <w:rsid w:val="000B0CE8"/>
    <w:rsid w:val="000B64A8"/>
    <w:rsid w:val="000F5D15"/>
    <w:rsid w:val="00103728"/>
    <w:rsid w:val="001122B8"/>
    <w:rsid w:val="001520A9"/>
    <w:rsid w:val="001C3251"/>
    <w:rsid w:val="00221ACB"/>
    <w:rsid w:val="00240951"/>
    <w:rsid w:val="00257003"/>
    <w:rsid w:val="0026440D"/>
    <w:rsid w:val="00271F07"/>
    <w:rsid w:val="002D1444"/>
    <w:rsid w:val="002E76CA"/>
    <w:rsid w:val="00372952"/>
    <w:rsid w:val="00393154"/>
    <w:rsid w:val="003D4055"/>
    <w:rsid w:val="003E2737"/>
    <w:rsid w:val="00422A7F"/>
    <w:rsid w:val="00445884"/>
    <w:rsid w:val="00462E92"/>
    <w:rsid w:val="00472153"/>
    <w:rsid w:val="0049459E"/>
    <w:rsid w:val="004C03A7"/>
    <w:rsid w:val="004C6178"/>
    <w:rsid w:val="00527082"/>
    <w:rsid w:val="00580F8E"/>
    <w:rsid w:val="00590416"/>
    <w:rsid w:val="00596EAD"/>
    <w:rsid w:val="005B7FC8"/>
    <w:rsid w:val="005D696E"/>
    <w:rsid w:val="00637CBE"/>
    <w:rsid w:val="006765BD"/>
    <w:rsid w:val="0068232E"/>
    <w:rsid w:val="006D2F1C"/>
    <w:rsid w:val="00711F83"/>
    <w:rsid w:val="00745EA4"/>
    <w:rsid w:val="00762341"/>
    <w:rsid w:val="00776BE5"/>
    <w:rsid w:val="007A6F6C"/>
    <w:rsid w:val="007E0221"/>
    <w:rsid w:val="007E66A6"/>
    <w:rsid w:val="007E740D"/>
    <w:rsid w:val="007F7714"/>
    <w:rsid w:val="008143AD"/>
    <w:rsid w:val="00843D55"/>
    <w:rsid w:val="00851F46"/>
    <w:rsid w:val="008A7D60"/>
    <w:rsid w:val="008B240C"/>
    <w:rsid w:val="008D0033"/>
    <w:rsid w:val="008D1A57"/>
    <w:rsid w:val="00954C14"/>
    <w:rsid w:val="00994DDE"/>
    <w:rsid w:val="009A6156"/>
    <w:rsid w:val="009F00FF"/>
    <w:rsid w:val="00A74971"/>
    <w:rsid w:val="00AA1513"/>
    <w:rsid w:val="00AA1E33"/>
    <w:rsid w:val="00AB1843"/>
    <w:rsid w:val="00AD758A"/>
    <w:rsid w:val="00AF4A99"/>
    <w:rsid w:val="00B23D76"/>
    <w:rsid w:val="00B27A6F"/>
    <w:rsid w:val="00B94167"/>
    <w:rsid w:val="00BA1957"/>
    <w:rsid w:val="00BB799A"/>
    <w:rsid w:val="00BD475F"/>
    <w:rsid w:val="00BE0860"/>
    <w:rsid w:val="00BF6835"/>
    <w:rsid w:val="00C04495"/>
    <w:rsid w:val="00C46112"/>
    <w:rsid w:val="00CC6088"/>
    <w:rsid w:val="00CD68C8"/>
    <w:rsid w:val="00D36E8F"/>
    <w:rsid w:val="00D55048"/>
    <w:rsid w:val="00D61D72"/>
    <w:rsid w:val="00D7614A"/>
    <w:rsid w:val="00DB46ED"/>
    <w:rsid w:val="00DC53C9"/>
    <w:rsid w:val="00DD1B4A"/>
    <w:rsid w:val="00E31050"/>
    <w:rsid w:val="00EA79EB"/>
    <w:rsid w:val="00ED118C"/>
    <w:rsid w:val="00ED2A3C"/>
    <w:rsid w:val="00EE6B97"/>
    <w:rsid w:val="00F14705"/>
    <w:rsid w:val="00F3724B"/>
    <w:rsid w:val="00F50065"/>
    <w:rsid w:val="00F76B91"/>
    <w:rsid w:val="00FD5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4BF7EB"/>
  <w15:chartTrackingRefBased/>
  <w15:docId w15:val="{DE920694-1788-924F-BCA1-9AAE61373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32E"/>
    <w:rPr>
      <w:color w:val="0563C1" w:themeColor="hyperlink"/>
      <w:u w:val="single"/>
    </w:rPr>
  </w:style>
  <w:style w:type="character" w:styleId="UnresolvedMention">
    <w:name w:val="Unresolved Mention"/>
    <w:basedOn w:val="DefaultParagraphFont"/>
    <w:uiPriority w:val="99"/>
    <w:semiHidden/>
    <w:unhideWhenUsed/>
    <w:rsid w:val="0068232E"/>
    <w:rPr>
      <w:color w:val="605E5C"/>
      <w:shd w:val="clear" w:color="auto" w:fill="E1DFDD"/>
    </w:rPr>
  </w:style>
  <w:style w:type="paragraph" w:styleId="ListParagraph">
    <w:name w:val="List Paragraph"/>
    <w:basedOn w:val="Normal"/>
    <w:uiPriority w:val="34"/>
    <w:qFormat/>
    <w:rsid w:val="00776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204102">
      <w:bodyDiv w:val="1"/>
      <w:marLeft w:val="0"/>
      <w:marRight w:val="0"/>
      <w:marTop w:val="0"/>
      <w:marBottom w:val="0"/>
      <w:divBdr>
        <w:top w:val="none" w:sz="0" w:space="0" w:color="auto"/>
        <w:left w:val="none" w:sz="0" w:space="0" w:color="auto"/>
        <w:bottom w:val="none" w:sz="0" w:space="0" w:color="auto"/>
        <w:right w:val="none" w:sz="0" w:space="0" w:color="auto"/>
      </w:divBdr>
    </w:div>
    <w:div w:id="195096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303243417301289?via%3Dihub#tbl0005" TargetMode="External"/><Relationship Id="rId5" Type="http://schemas.openxmlformats.org/officeDocument/2006/relationships/hyperlink" Target="https://agupubs.onlinelibrary.wiley.com/doi/full/10.1029/2019JC0158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119</Words>
  <Characters>679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Donghui</dc:creator>
  <cp:keywords/>
  <dc:description/>
  <cp:lastModifiedBy>Xu, Donghui</cp:lastModifiedBy>
  <cp:revision>1</cp:revision>
  <dcterms:created xsi:type="dcterms:W3CDTF">2022-08-05T22:16:00Z</dcterms:created>
  <dcterms:modified xsi:type="dcterms:W3CDTF">2022-08-06T04:37:00Z</dcterms:modified>
</cp:coreProperties>
</file>