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A35D" w14:textId="77777777" w:rsidR="005725D3" w:rsidRPr="005725D3" w:rsidRDefault="005725D3" w:rsidP="005725D3">
      <w:pPr>
        <w:shd w:val="clear" w:color="auto" w:fill="FFFFFF"/>
        <w:spacing w:after="0" w:line="240" w:lineRule="auto"/>
        <w:jc w:val="both"/>
        <w:outlineLvl w:val="0"/>
        <w:rPr>
          <w:rFonts w:ascii="Arial Nova Light" w:hAnsi="Arial Nova Light" w:cs="Helvetica"/>
          <w:color w:val="0A2945"/>
          <w:kern w:val="36"/>
          <w:sz w:val="37"/>
          <w:szCs w:val="37"/>
        </w:rPr>
      </w:pPr>
      <w:r w:rsidRPr="005725D3">
        <w:rPr>
          <w:rFonts w:ascii="Arial Nova Light" w:hAnsi="Arial Nova Light" w:cs="Helvetica"/>
          <w:color w:val="0A2945"/>
          <w:kern w:val="36"/>
          <w:sz w:val="37"/>
          <w:szCs w:val="37"/>
        </w:rPr>
        <w:t>Borrower Agreement</w:t>
      </w:r>
    </w:p>
    <w:p w14:paraId="53EB27F6"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(April 2019)</w:t>
      </w:r>
    </w:p>
    <w:p w14:paraId="7F68E7E6"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The following Borrower Agreement ("Agreement") is between you ("you" and "your" mean each and every borrower, including any joint applicant/co-borrower) and WebBank, a Utah-chartered industrial bank ("we," or "us"). This Agreement governs the process by which you may make a request or requests for a loan from us through the website Lendingclub.com, including any subdomains thereof, or other application channels offered by us (collectively, the "Site") and operated by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Corporation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If you make a loan request, and if that request results in a loan that is approved and funded by us, then your loan will be governed by the terms of the Loan Agreement and Promissory Note, which is attached to this Agreement as Exhibit A, and as it may be revised from time to time. The version in effect when you make a loan request will apply to any loan made in response to that request, and any secondary loan would be governed by the terms of the document then in effect. This Agreement will remain in effect for the applicable loan, and will terminate if your loan request is cancelled, withdrawn, or declined.</w:t>
      </w:r>
    </w:p>
    <w:p w14:paraId="76955318"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BY ELECTRONICALLY SIGNING THIS AGREEMENT, YOU HAVE SIGNIFIED YOUR AGREEMENT TO THESE TERMS.</w:t>
      </w:r>
    </w:p>
    <w:p w14:paraId="59A1B953"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 Loans.</w:t>
      </w:r>
      <w:r w:rsidRPr="005725D3">
        <w:rPr>
          <w:rFonts w:ascii="Arial Nova Light" w:hAnsi="Arial Nova Light" w:cs="Helvetica"/>
          <w:color w:val="2E2F31"/>
          <w:sz w:val="20"/>
          <w:szCs w:val="20"/>
        </w:rPr>
        <w:t xml:space="preserve"> Under this Agreement, you can request an installment loan funded and originated by us that is facilitated through the Site. When you make a request, you agree to receive and timely repay the loan that may be made in response to that request, subject to your right to cancel the request before closing and our right, as both are further described in section 23 below. Your agreement means you agree to repay the money provided by us to you and to abide by the terms of this Agreement, the Loan Agreement and Promissory Note, and all other agreements or disclosures provided to you during the loan process and which may be found in your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account. Any dispute with us,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or any subsequent holder of the Loan Agreement and Promissory Note will be resolved by binding arbitration, subject to your right to opt out as set forth below. Each loan request is subject to our credit criteria in effect at the time of your loan request.</w:t>
      </w:r>
    </w:p>
    <w:p w14:paraId="2C4F9DDD"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2. Account Verification.</w:t>
      </w:r>
      <w:r w:rsidRPr="005725D3">
        <w:rPr>
          <w:rFonts w:ascii="Arial Nova Light" w:hAnsi="Arial Nova Light" w:cs="Helvetica"/>
          <w:color w:val="2E2F31"/>
          <w:sz w:val="20"/>
          <w:szCs w:val="20"/>
        </w:rPr>
        <w:t> In addition to our rights in section 23 below, you understand that if we are unable to verify your bank account for any reason, we will cancel your application, your loan request will not be posted on the Site, and this Agreement will be terminated.</w:t>
      </w:r>
    </w:p>
    <w:p w14:paraId="0567F2AB"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3. Loan Requests.</w:t>
      </w:r>
      <w:r w:rsidRPr="005725D3">
        <w:rPr>
          <w:rFonts w:ascii="Arial Nova Light" w:hAnsi="Arial Nova Light" w:cs="Helvetica"/>
          <w:color w:val="2E2F31"/>
          <w:sz w:val="20"/>
          <w:szCs w:val="20"/>
        </w:rPr>
        <w:t xml:space="preserve"> You may post a qualifying loan request on the Site. You may not post more than one loan request on the site at a time and you may not have more than two loans outstanding at any given time. You may post a loan request on the Site, and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investors ("Investors") will be able to review your loan request. Investors may commit to (</w:t>
      </w:r>
      <w:proofErr w:type="spellStart"/>
      <w:r w:rsidRPr="005725D3">
        <w:rPr>
          <w:rFonts w:ascii="Arial Nova Light" w:hAnsi="Arial Nova Light" w:cs="Helvetica"/>
          <w:color w:val="2E2F31"/>
          <w:sz w:val="20"/>
          <w:szCs w:val="20"/>
        </w:rPr>
        <w:t>i</w:t>
      </w:r>
      <w:proofErr w:type="spellEnd"/>
      <w:r w:rsidRPr="005725D3">
        <w:rPr>
          <w:rFonts w:ascii="Arial Nova Light" w:hAnsi="Arial Nova Light" w:cs="Helvetica"/>
          <w:color w:val="2E2F31"/>
          <w:sz w:val="20"/>
          <w:szCs w:val="20"/>
        </w:rPr>
        <w:t xml:space="preserve">) purchase the loan by subsequently acquiring the loan itself, in whole or in part, from us or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or (ii) invest indirectly in your loan through the purchase of securities issued or sold by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or another entity which has indirectly or directly acquired your loan from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You acknowledge that an Investor's commitment to invest in all or a portion of your loan does not confer any rights to you or obligate us to issue your loan. You understand that Investors make their own decisions whether to invest in your loan. Finally,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may also choose to invest in all or part of your loan </w:t>
      </w:r>
      <w:proofErr w:type="gramStart"/>
      <w:r w:rsidRPr="005725D3">
        <w:rPr>
          <w:rFonts w:ascii="Arial Nova Light" w:hAnsi="Arial Nova Light" w:cs="Helvetica"/>
          <w:color w:val="2E2F31"/>
          <w:sz w:val="20"/>
          <w:szCs w:val="20"/>
        </w:rPr>
        <w:t>request, but</w:t>
      </w:r>
      <w:proofErr w:type="gramEnd"/>
      <w:r w:rsidRPr="005725D3">
        <w:rPr>
          <w:rFonts w:ascii="Arial Nova Light" w:hAnsi="Arial Nova Light" w:cs="Helvetica"/>
          <w:color w:val="2E2F31"/>
          <w:sz w:val="20"/>
          <w:szCs w:val="20"/>
        </w:rPr>
        <w:t xml:space="preserve"> is not obligated to do so.</w:t>
      </w:r>
    </w:p>
    <w:p w14:paraId="7FD53341"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We may elect in our sole discretion to give you a partial funding option, if necessary, which means your loan will be funded if it receives commitments totaling less than the full amount of your requested loan (subject to any applicable minimum loan size).</w:t>
      </w:r>
    </w:p>
    <w:p w14:paraId="311C3A1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lastRenderedPageBreak/>
        <w:t>WE DO NOT WARRANT OR GUARANTEE (1) THAT YOUR LOAN REQUEST WILL ATTRACT INVESTMENT INTEREST, OR (2) THAT YOU WILL RECEIVE A LOAN AS A RESULT OF POSTING A REQUEST.</w:t>
      </w:r>
    </w:p>
    <w:p w14:paraId="22EDCA18"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No later than thirty (30) days after your application is complete, we will tell you if your loan is approved and will issue for some or all of your requested amount, or is declined, or if we are making you a counter-offer. Your loan request will be listed on the marketplace for at least fourteen (14) days, subject to investor interest. It may take up to forty-five (45) days to process and issue your loan. If at any point, you no longer want a loan under your pending loan request, you must notify us in writing of your election to terminate your loan request sufficiently far in advance of the loan closing for us to cancel the loan.</w:t>
      </w:r>
    </w:p>
    <w:p w14:paraId="176EBB9C"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4. Loan Terms.</w:t>
      </w:r>
      <w:r w:rsidRPr="005725D3">
        <w:rPr>
          <w:rFonts w:ascii="Arial Nova Light" w:hAnsi="Arial Nova Light" w:cs="Helvetica"/>
          <w:color w:val="2E2F31"/>
          <w:sz w:val="20"/>
          <w:szCs w:val="20"/>
        </w:rPr>
        <w:t> Your loan will have a principal balance in the amount set forth in the Truth in Lending disclosure and Loan Agreement and Promissory Note, each of which is provided to you and placed into the on-line account you established upon registration. You agree and acknowledge that the initial loan disclosures made to you are estimates and are subject to change based on the actual, initial principal balance of the loan funded and your selected payment option (check or Automated Clearing House ("ACH")). </w:t>
      </w:r>
      <w:r w:rsidRPr="005725D3">
        <w:rPr>
          <w:rFonts w:ascii="Arial Nova Light" w:hAnsi="Arial Nova Light" w:cs="Helvetica"/>
          <w:b/>
          <w:bCs/>
          <w:color w:val="2E2F31"/>
          <w:sz w:val="20"/>
          <w:szCs w:val="20"/>
        </w:rPr>
        <w:t>Opting to pay by check will result in a processing fee that will increase your APR.</w:t>
      </w:r>
      <w:r w:rsidRPr="005725D3">
        <w:rPr>
          <w:rFonts w:ascii="Arial Nova Light" w:hAnsi="Arial Nova Light" w:cs="Helvetica"/>
          <w:color w:val="2E2F31"/>
          <w:sz w:val="20"/>
          <w:szCs w:val="20"/>
        </w:rPr>
        <w:t> </w:t>
      </w:r>
      <w:r w:rsidRPr="005725D3">
        <w:rPr>
          <w:rFonts w:ascii="Arial Nova Light" w:hAnsi="Arial Nova Light" w:cs="Helvetica"/>
          <w:color w:val="2E2F31"/>
          <w:sz w:val="20"/>
          <w:szCs w:val="20"/>
          <w:highlight w:val="yellow"/>
        </w:rPr>
        <w:t>All loans are unsecured, fully-amortizing, closed-end loans for the term stated in your Truth in Lending disclosure and Loan Agreement and Promissory Note.</w:t>
      </w:r>
      <w:bookmarkStart w:id="0" w:name="_GoBack"/>
      <w:bookmarkEnd w:id="0"/>
      <w:r w:rsidRPr="005725D3">
        <w:rPr>
          <w:rFonts w:ascii="Arial Nova Light" w:hAnsi="Arial Nova Light" w:cs="Helvetica"/>
          <w:color w:val="2E2F31"/>
          <w:sz w:val="20"/>
          <w:szCs w:val="20"/>
        </w:rPr>
        <w:t xml:space="preserve"> Your obligations, including your obligation to repay principal and interest, are set forth in the Loan Agreement and Promissory Note. Other fees and terms of the loan will also be set forth in the Loan Agreement and Promissory Note. All payments are to be applied to Borrower's obligations as Lender determines in its sole discretion.</w:t>
      </w:r>
    </w:p>
    <w:p w14:paraId="0E200EB1"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5. Credit Decisions.</w:t>
      </w:r>
      <w:r w:rsidRPr="005725D3">
        <w:rPr>
          <w:rFonts w:ascii="Arial Nova Light" w:hAnsi="Arial Nova Light" w:cs="Helvetica"/>
          <w:color w:val="2E2F31"/>
          <w:sz w:val="20"/>
          <w:szCs w:val="20"/>
        </w:rPr>
        <w:t> If you make a loan request, you must fully complete the application on the Site. You do not need to disclose alimony, child support or separate maintenance income if you do not wish to have it considered as a basis for repaying a loan. You agree and acknowledge that we may verify any information you submit either by asking for true and complete copies of necessary documentation, by information provided through a third party, or by other proof. Additionally, by proceeding with the application, you consent to our use of any information provided by you or provided through any third party, for any lawful purpose, including but not limited to identity verification, fraud prevention and credit underwriting. Failure to timely provide information can result in your loan application being incomplete and closed by us. Furthermore, we may terminate consideration of your application at any time in our sole discretion.</w:t>
      </w:r>
    </w:p>
    <w:p w14:paraId="7EE0468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6. Authorization to Obtain Consumer Report and Rights Related to Consumer Reporting Agencies.</w:t>
      </w:r>
    </w:p>
    <w:p w14:paraId="7CFFC6D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You authorize us and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to investigate your credit history by obtaining consumer reports about you. We may request a consumer report from consumer reporting agencies in considering any application or loan request, and we and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may request such reports on a periodic basis during the term of this Agreement or any Loan Agreement and Promissory Note. The terms of such authorization are set forth more fully in the Credit Profile Authorization.</w:t>
      </w:r>
    </w:p>
    <w:p w14:paraId="7B7D3AA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Under the Fair Credit Reporting Act (15 U.S.C. § 1681 et seq.), (</w:t>
      </w:r>
      <w:proofErr w:type="spellStart"/>
      <w:r w:rsidRPr="005725D3">
        <w:rPr>
          <w:rFonts w:ascii="Arial Nova Light" w:hAnsi="Arial Nova Light" w:cs="Helvetica"/>
          <w:color w:val="2E2F31"/>
          <w:sz w:val="20"/>
          <w:szCs w:val="20"/>
        </w:rPr>
        <w:t>i</w:t>
      </w:r>
      <w:proofErr w:type="spellEnd"/>
      <w:r w:rsidRPr="005725D3">
        <w:rPr>
          <w:rFonts w:ascii="Arial Nova Light" w:hAnsi="Arial Nova Light" w:cs="Helvetica"/>
          <w:color w:val="2E2F31"/>
          <w:sz w:val="20"/>
          <w:szCs w:val="20"/>
        </w:rPr>
        <w:t xml:space="preserve">) you have a right to review any file maintained on you by a consumer reporting agency, (ii) your file is available for review at no charge on request made to the consumer reporting agency within thirty days after the date of the receipt of notice that credit has been denied, and your file is available for a minimal reporting charge at any other time; (iii) you have a right to dispute directly with your consumer reporting agency the completeness of accuracy of any item contained in a file on you maintained by that consumer reporting agency; (iv) no consumer reporting agency may make any consumer report containing any adverse item of information dating from more than seven (7) years before </w:t>
      </w:r>
      <w:r w:rsidRPr="005725D3">
        <w:rPr>
          <w:rFonts w:ascii="Arial Nova Light" w:hAnsi="Arial Nova Light" w:cs="Helvetica"/>
          <w:color w:val="2E2F31"/>
          <w:sz w:val="20"/>
          <w:szCs w:val="20"/>
        </w:rPr>
        <w:lastRenderedPageBreak/>
        <w:t>the report; (v) ACCURATE INFORMATION CANNOT BE PERMANENTLY REMOVED FROM THE FILES OF A CONSUMER REPORTING AGENCY; and (vi) non-profit organizations which provide credit and debt counseling service are available.</w:t>
      </w:r>
    </w:p>
    <w:p w14:paraId="0E3F997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7. Limited Power of Attorney Grant.</w:t>
      </w:r>
    </w:p>
    <w:p w14:paraId="38F0509D"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As a condition to receiving a loan from us, you hereby grant to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a limited power of attorney ("Power of Attorney") and appoint them and/or their designees as your true and lawful attorney-in-fact and agent, with full power of substitution and re-substitution, for you and in your name, place and stead, in any and all capacities, to:</w:t>
      </w:r>
    </w:p>
    <w:p w14:paraId="765168B4" w14:textId="77777777" w:rsidR="005725D3" w:rsidRPr="005725D3" w:rsidRDefault="005725D3" w:rsidP="005725D3">
      <w:pPr>
        <w:numPr>
          <w:ilvl w:val="0"/>
          <w:numId w:val="2"/>
        </w:numPr>
        <w:shd w:val="clear" w:color="auto" w:fill="FFFFFF"/>
        <w:spacing w:after="0" w:line="360" w:lineRule="atLeast"/>
        <w:ind w:left="480"/>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Complete and execute the Loan Agreement and Promissory Note(s) in the form attached as Exhibit A that reflect- the accepted terms set forth in each of your final Truth in Lending Disclosure(s) as such may be posted from time to time in response to your loan request(s) in the on-line account you have established with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where documents are stored;</w:t>
      </w:r>
    </w:p>
    <w:p w14:paraId="2C2AC125" w14:textId="77777777" w:rsidR="005725D3" w:rsidRPr="005725D3" w:rsidRDefault="005725D3" w:rsidP="005725D3">
      <w:pPr>
        <w:numPr>
          <w:ilvl w:val="0"/>
          <w:numId w:val="2"/>
        </w:numPr>
        <w:shd w:val="clear" w:color="auto" w:fill="FFFFFF"/>
        <w:spacing w:after="0" w:line="360" w:lineRule="atLeast"/>
        <w:ind w:left="480"/>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Agree to any changes necessary to correct any errors or omissions in any Loan Agreement and Promissory Note(s) before or after execution; </w:t>
      </w:r>
      <w:proofErr w:type="gramStart"/>
      <w:r w:rsidRPr="005725D3">
        <w:rPr>
          <w:rFonts w:ascii="Arial Nova Light" w:hAnsi="Arial Nova Light" w:cs="Helvetica"/>
          <w:color w:val="2E2F31"/>
          <w:sz w:val="20"/>
          <w:szCs w:val="20"/>
        </w:rPr>
        <w:t>provided that</w:t>
      </w:r>
      <w:proofErr w:type="gramEnd"/>
      <w:r w:rsidRPr="005725D3">
        <w:rPr>
          <w:rFonts w:ascii="Arial Nova Light" w:hAnsi="Arial Nova Light" w:cs="Helvetica"/>
          <w:color w:val="2E2F31"/>
          <w:sz w:val="20"/>
          <w:szCs w:val="20"/>
        </w:rPr>
        <w:t xml:space="preserve"> notice is given to you; and</w:t>
      </w:r>
    </w:p>
    <w:p w14:paraId="7F4076BD" w14:textId="77777777" w:rsidR="005725D3" w:rsidRPr="005725D3" w:rsidRDefault="005725D3" w:rsidP="005725D3">
      <w:pPr>
        <w:numPr>
          <w:ilvl w:val="0"/>
          <w:numId w:val="2"/>
        </w:numPr>
        <w:shd w:val="clear" w:color="auto" w:fill="FFFFFF"/>
        <w:spacing w:after="0" w:line="360" w:lineRule="atLeast"/>
        <w:ind w:left="480"/>
        <w:jc w:val="both"/>
        <w:rPr>
          <w:rFonts w:ascii="Arial Nova Light" w:hAnsi="Arial Nova Light" w:cs="Helvetica"/>
          <w:color w:val="2E2F31"/>
          <w:sz w:val="20"/>
          <w:szCs w:val="20"/>
        </w:rPr>
      </w:pPr>
      <w:r w:rsidRPr="005725D3">
        <w:rPr>
          <w:rFonts w:ascii="Arial Nova Light" w:hAnsi="Arial Nova Light" w:cs="Helvetica"/>
          <w:color w:val="2E2F31"/>
          <w:sz w:val="20"/>
          <w:szCs w:val="20"/>
        </w:rPr>
        <w:t>Otherwise act with full power and authority to do and perform each and every act and thing requisite and necessary to be done in connection with such other powers above as fully to all intents and purposes as you might or could do in person.</w:t>
      </w:r>
    </w:p>
    <w:p w14:paraId="671829B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This Power of Attorney is limited solely to the purpose described above and will expire automatically upon the termination of this Borrower Agreement. You may revoke this Power of Attorney by contacting us at support@lendingclub.com or calling 888-596-3157 and closing your account with us; provided, however, if a loan request has been approved you must provide such notice before the loan proceeds are transferred to your Designated Account and before the Loan Agreement and Promissory Note is executed on your behalf. Once the Loan Agreement and Promissory Note is signed by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or its designee acting as your attorney-in-fact, it is deemed executed on your behalf and shall be your valid and binding obligation thereafter.</w:t>
      </w:r>
    </w:p>
    <w:p w14:paraId="25064C3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u w:val="single"/>
        </w:rPr>
      </w:pPr>
      <w:r w:rsidRPr="005725D3">
        <w:rPr>
          <w:rFonts w:ascii="Arial Nova Light" w:hAnsi="Arial Nova Light" w:cs="Helvetica"/>
          <w:b/>
          <w:bCs/>
          <w:color w:val="2E2F31"/>
          <w:sz w:val="20"/>
          <w:szCs w:val="20"/>
          <w:u w:val="single"/>
        </w:rPr>
        <w:t xml:space="preserve">You agree and acknowledge that </w:t>
      </w:r>
      <w:proofErr w:type="spellStart"/>
      <w:r w:rsidRPr="005725D3">
        <w:rPr>
          <w:rFonts w:ascii="Arial Nova Light" w:hAnsi="Arial Nova Light" w:cs="Helvetica"/>
          <w:b/>
          <w:bCs/>
          <w:color w:val="2E2F31"/>
          <w:sz w:val="20"/>
          <w:szCs w:val="20"/>
          <w:u w:val="single"/>
        </w:rPr>
        <w:t>LendingClub</w:t>
      </w:r>
      <w:proofErr w:type="spellEnd"/>
      <w:r w:rsidRPr="005725D3">
        <w:rPr>
          <w:rFonts w:ascii="Arial Nova Light" w:hAnsi="Arial Nova Light" w:cs="Helvetica"/>
          <w:b/>
          <w:bCs/>
          <w:color w:val="2E2F31"/>
          <w:sz w:val="20"/>
          <w:szCs w:val="20"/>
          <w:u w:val="single"/>
        </w:rPr>
        <w:t xml:space="preserve"> is an intended third-party beneficiary of this Section 7 for purposes of receiving a loan from us.</w:t>
      </w:r>
    </w:p>
    <w:p w14:paraId="7DA7C7C7"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If you choose to revoke this Power of Attorney prior to execution, we will be unable to proceed with your loan request and your pending loan request will be considered withdrawn, your account closed, and you may be prohibited from posting additional qualifying loan requests in the future in our discretion.</w:t>
      </w:r>
    </w:p>
    <w:p w14:paraId="28A814A8"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8. Loan Consummation.</w:t>
      </w:r>
    </w:p>
    <w:p w14:paraId="532D3225"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YOU AGREE AND ACKNOWLEDGE THAT YOU ARE NOT OBLIGATED UNDER THE TERMS OF THE LOAN AGREEMENT AND PROMISSORY NOTE AND THE LOAN TRANSACTION WITH US IS NOT COMPLETED (I.E. CONSUMMATED) UNTIL YOUR ABILITY TO CANCEL YOUR LOAN APPLICATION HAS PASSED. YOU ACKNOWLEDGE THAT WE ARE MATERIALLY RELYING UPON THIS UNDERSTANDING IN UNDERTAKING THE POTENTIAL ISSUANCE OF YOUR LOAN.</w:t>
      </w:r>
    </w:p>
    <w:p w14:paraId="07E9895D"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Your ability to cancel your loan application is governed by section 23(A) of this Agreement, which is below.</w:t>
      </w:r>
    </w:p>
    <w:p w14:paraId="2547790C"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9. Military Lending Act.</w:t>
      </w:r>
      <w:r w:rsidRPr="005725D3">
        <w:rPr>
          <w:rFonts w:ascii="Arial Nova Light" w:hAnsi="Arial Nova Light" w:cs="Helvetica"/>
          <w:color w:val="2E2F31"/>
          <w:sz w:val="20"/>
          <w:szCs w:val="20"/>
        </w:rPr>
        <w:t xml:space="preserve"> Federal law provides important protections to members of the Armed Forces and their dependents relating to extensions of consumer credit. In general, the cost of consumer credit to a member of the Armed Forces and his or her dependent may not exceed an annual percentage rate of 36 percent. This rate must include, as applicable to the credit </w:t>
      </w:r>
      <w:r w:rsidRPr="005725D3">
        <w:rPr>
          <w:rFonts w:ascii="Arial Nova Light" w:hAnsi="Arial Nova Light" w:cs="Helvetica"/>
          <w:color w:val="2E2F31"/>
          <w:sz w:val="20"/>
          <w:szCs w:val="20"/>
        </w:rPr>
        <w:lastRenderedPageBreak/>
        <w:t>transaction or account: the costs associated with credit insurance premiums; fees for ancillary products sold in connection with the credit transaction; any application fee charged (other than certain application fees for specified credit transactions or accounts); and any participation fee charged (other than certain participation fees for a credit card account). Federal law requires that you receive a clear description of your required payments. Please review the disclosures and your credit agreement carefully to understand your payment obligations. To hear these disclosures over the telephone, call the following toll-free number (844) 538-6754.</w:t>
      </w:r>
    </w:p>
    <w:p w14:paraId="41FB870B"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 xml:space="preserve">10. Servicing by </w:t>
      </w:r>
      <w:proofErr w:type="spellStart"/>
      <w:r w:rsidRPr="005725D3">
        <w:rPr>
          <w:rFonts w:ascii="Arial Nova Light" w:hAnsi="Arial Nova Light" w:cs="Helvetica"/>
          <w:b/>
          <w:bCs/>
          <w:color w:val="2E2F31"/>
          <w:sz w:val="20"/>
          <w:szCs w:val="20"/>
        </w:rPr>
        <w:t>LendingClub</w:t>
      </w:r>
      <w:proofErr w:type="spellEnd"/>
      <w:r w:rsidRPr="005725D3">
        <w:rPr>
          <w:rFonts w:ascii="Arial Nova Light" w:hAnsi="Arial Nova Light" w:cs="Helvetica"/>
          <w:b/>
          <w:bCs/>
          <w:color w:val="2E2F31"/>
          <w:sz w:val="20"/>
          <w:szCs w:val="20"/>
        </w:rPr>
        <w:t>.</w:t>
      </w:r>
      <w:r w:rsidRPr="005725D3">
        <w:rPr>
          <w:rFonts w:ascii="Arial Nova Light" w:hAnsi="Arial Nova Light" w:cs="Helvetica"/>
          <w:color w:val="2E2F31"/>
          <w:sz w:val="20"/>
          <w:szCs w:val="20"/>
        </w:rPr>
        <w:t xml:space="preserve"> You acknowledge and agree that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may provide services to us in connection with evaluating your loan requests, and all other aspects of your relationship with us.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will also act as the servicer of any loan that you obtain.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may delegate servicing to another entity in its sole discretion without notice.</w:t>
      </w:r>
    </w:p>
    <w:p w14:paraId="697887FC"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11. Other Borrower Agreements; Use of Loan Proceeds.</w:t>
      </w:r>
      <w:r w:rsidRPr="005725D3">
        <w:rPr>
          <w:rFonts w:ascii="Arial Nova Light" w:hAnsi="Arial Nova Light" w:cs="Helvetica"/>
          <w:color w:val="2E2F31"/>
          <w:sz w:val="20"/>
          <w:szCs w:val="20"/>
        </w:rPr>
        <w:t> You agree that you (A) are a US citizen, permanent resident or non-permanent resident alien in the United States on a valid long term visa; (B) will not, in connection with your loan request: (</w:t>
      </w:r>
      <w:proofErr w:type="spellStart"/>
      <w:r w:rsidRPr="005725D3">
        <w:rPr>
          <w:rFonts w:ascii="Arial Nova Light" w:hAnsi="Arial Nova Light" w:cs="Helvetica"/>
          <w:color w:val="2E2F31"/>
          <w:sz w:val="20"/>
          <w:szCs w:val="20"/>
        </w:rPr>
        <w:t>i</w:t>
      </w:r>
      <w:proofErr w:type="spellEnd"/>
      <w:r w:rsidRPr="005725D3">
        <w:rPr>
          <w:rFonts w:ascii="Arial Nova Light" w:hAnsi="Arial Nova Light" w:cs="Helvetica"/>
          <w:color w:val="2E2F31"/>
          <w:sz w:val="20"/>
          <w:szCs w:val="20"/>
        </w:rPr>
        <w:t xml:space="preserve">) make any false, misleading or deceptive statements or omissions of fact, including but not limited to your loan description and any other credit you have applied for; (ii) misrepresent your identity, or describe, present or portray yourself as a person other than yourself; (iii) give to or receive from, or offer or agree to give to or receive from any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member or other person any fee, bonus, additional interest, kickback or thing of value of any kind except in accordance with the terms of your loan; (iv) represent yourself to any person, as a representative, employee, or agent of ours, or purport to speak to any person on our behalf; (v) use any of the loan proceeds to fund any post-secondary educational expenses, including, but not limited to, tuition, fees, books, supplies, miscellaneous expenses, or room and board; (vi) use any of the loan proceeds to fund any illegal activity or any other activity or use not otherwise allowed under this Agreement or the Site; (vii) use any of the loan proceeds for the purpose of purchasing or carrying any securities; (viii) use any of the loan proceeds for the purpose of investing, trading, or speculating in any currencies, including without limitation cryptocurrencies or digital currencies or any futures or derivatives thereof; or (ix) use the Site to request or obtain a loan for someone other than yourself; and (C) that you have all necessary consents, permissions, acknowledgements or agreements from all joint applicants/co-borrowers and we may rely upon this agreement without any investigation or verification. You further acknowledge and agree that we may rely without independent verification on the accuracy, authenticity, and completeness of all information you provide to us. To the extent that we determine, in our sole discretion, that your loan request violates this Agreement, the Terms of Use or any other agreement entered into with us or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we may terminate your loan request and cancel this Agreement immediately.</w:t>
      </w:r>
    </w:p>
    <w:p w14:paraId="5005CA5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12. Liability of the Borrower and Joint Applicant/Co</w:t>
      </w:r>
      <w:r w:rsidRPr="005725D3">
        <w:rPr>
          <w:rFonts w:ascii="Cambria Math" w:hAnsi="Cambria Math" w:cs="Cambria Math"/>
          <w:b/>
          <w:bCs/>
          <w:color w:val="2E2F31"/>
          <w:sz w:val="20"/>
          <w:szCs w:val="20"/>
        </w:rPr>
        <w:t>‐</w:t>
      </w:r>
      <w:r w:rsidRPr="005725D3">
        <w:rPr>
          <w:rFonts w:ascii="Arial Nova Light" w:hAnsi="Arial Nova Light" w:cs="Helvetica"/>
          <w:b/>
          <w:bCs/>
          <w:color w:val="2E2F31"/>
          <w:sz w:val="20"/>
          <w:szCs w:val="20"/>
        </w:rPr>
        <w:t>Borrower is Joint and Several.</w:t>
      </w:r>
      <w:r w:rsidRPr="005725D3">
        <w:rPr>
          <w:rFonts w:ascii="Arial Nova Light" w:hAnsi="Arial Nova Light" w:cs="Helvetica"/>
          <w:color w:val="2E2F31"/>
          <w:sz w:val="20"/>
          <w:szCs w:val="20"/>
        </w:rPr>
        <w:t> The liability of any joint applicant/co-borrower under this Agreement and under the Loan Agreement and Promissory Note is in addition to and not in lieu of the obligations of the primary borrower. The joint applicant/co-borrower agrees to abide by the terms and conditions of this Agreement, the Loan Agreement and Promissory Note and any other agreement and documents as if an original signatory.</w:t>
      </w:r>
    </w:p>
    <w:p w14:paraId="092FD50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We and our successors and assigns have sole discretion to proceed, at any time, against any party responsible under this Agreement. Further, we can accept instructions from either you or the joint applicant/co-borrower, and notice can be given to either you or the joint applicant/co-borrower, and shall be binding on both and deemed received by all parties.</w:t>
      </w:r>
    </w:p>
    <w:p w14:paraId="0B0D3A1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13. TCPA Consent &amp; Privacy. </w:t>
      </w:r>
      <w:r w:rsidRPr="005725D3">
        <w:rPr>
          <w:rFonts w:ascii="Arial Nova Light" w:hAnsi="Arial Nova Light" w:cs="Helvetica"/>
          <w:color w:val="2E2F31"/>
          <w:sz w:val="20"/>
          <w:szCs w:val="20"/>
        </w:rPr>
        <w:t xml:space="preserve">Notwithstanding any current or prior election to opt in or opt out of receiving telemarketing calls or SMS messages (including text messages) from us, our agents, representatives, affiliates, or anyone calling on our behalf, you </w:t>
      </w:r>
      <w:r w:rsidRPr="005725D3">
        <w:rPr>
          <w:rFonts w:ascii="Arial Nova Light" w:hAnsi="Arial Nova Light" w:cs="Helvetica"/>
          <w:color w:val="2E2F31"/>
          <w:sz w:val="20"/>
          <w:szCs w:val="20"/>
        </w:rPr>
        <w:lastRenderedPageBreak/>
        <w:t xml:space="preserve">expressly consent to be contacted by us, our agents, representatives, affiliates, or anyone calling on our behalf for any and all purposes arising out of or relating to your loan and/or account, at any telephone number, or physical or electronic address you provide or at which you may be reached. You agree we may contact you in any way, including SMS messages (including text messages), calls using prerecorded messages or artificial voice, and calls and messages delivered using auto telephone dialing system or an automatic texting system. Automated messages may be played when the telephone is </w:t>
      </w:r>
      <w:proofErr w:type="gramStart"/>
      <w:r w:rsidRPr="005725D3">
        <w:rPr>
          <w:rFonts w:ascii="Arial Nova Light" w:hAnsi="Arial Nova Light" w:cs="Helvetica"/>
          <w:color w:val="2E2F31"/>
          <w:sz w:val="20"/>
          <w:szCs w:val="20"/>
        </w:rPr>
        <w:t>answered,</w:t>
      </w:r>
      <w:proofErr w:type="gramEnd"/>
      <w:r w:rsidRPr="005725D3">
        <w:rPr>
          <w:rFonts w:ascii="Arial Nova Light" w:hAnsi="Arial Nova Light" w:cs="Helvetica"/>
          <w:color w:val="2E2F31"/>
          <w:sz w:val="20"/>
          <w:szCs w:val="20"/>
        </w:rPr>
        <w:t xml:space="preserve"> whether by you or someone else. </w:t>
      </w:r>
      <w:proofErr w:type="gramStart"/>
      <w:r w:rsidRPr="005725D3">
        <w:rPr>
          <w:rFonts w:ascii="Arial Nova Light" w:hAnsi="Arial Nova Light" w:cs="Helvetica"/>
          <w:color w:val="2E2F31"/>
          <w:sz w:val="20"/>
          <w:szCs w:val="20"/>
        </w:rPr>
        <w:t>In the event that</w:t>
      </w:r>
      <w:proofErr w:type="gramEnd"/>
      <w:r w:rsidRPr="005725D3">
        <w:rPr>
          <w:rFonts w:ascii="Arial Nova Light" w:hAnsi="Arial Nova Light" w:cs="Helvetica"/>
          <w:color w:val="2E2F31"/>
          <w:sz w:val="20"/>
          <w:szCs w:val="20"/>
        </w:rPr>
        <w:t xml:space="preserve"> an agent or representative calls, he or she may also leave a message on your answering machine, voice mail, or send one via text.</w:t>
      </w:r>
    </w:p>
    <w:p w14:paraId="1579C96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You consent to receive SMS messages (including text messages), calls and messages (including prerecorded and artificial voice and autodials) from us, our agents, representatives, affiliates or anyone calling on our behalf at the specific number(s) you have provided to us, or numbers we can reasonably associate with your account (through skip trace, caller ID capture or other means), with information or questions about your application, loan and/or account. You certify, warrant and represent that the telephone numbers that you have provided to us are your contact numbers. You represent that you are permitted to receive calls at each of the telephone numbers you have provided to us. You agree to promptly alert us whenever you stop using a </w:t>
      </w:r>
      <w:proofErr w:type="gramStart"/>
      <w:r w:rsidRPr="005725D3">
        <w:rPr>
          <w:rFonts w:ascii="Arial Nova Light" w:hAnsi="Arial Nova Light" w:cs="Helvetica"/>
          <w:color w:val="2E2F31"/>
          <w:sz w:val="20"/>
          <w:szCs w:val="20"/>
        </w:rPr>
        <w:t>particular telephone</w:t>
      </w:r>
      <w:proofErr w:type="gramEnd"/>
      <w:r w:rsidRPr="005725D3">
        <w:rPr>
          <w:rFonts w:ascii="Arial Nova Light" w:hAnsi="Arial Nova Light" w:cs="Helvetica"/>
          <w:color w:val="2E2F31"/>
          <w:sz w:val="20"/>
          <w:szCs w:val="20"/>
        </w:rPr>
        <w:t xml:space="preserve"> number.</w:t>
      </w:r>
    </w:p>
    <w:p w14:paraId="7C2FB6AC"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Your cellular or mobile telephone provider will charge you according to the type of plan you carry. You also agree that we may contact you by e-mail, using any email address you have provided to us or that you provide to us in the future. We may listen to and/or record phone calls between you and our representatives without notice to you as permitted by applicable law. For example, we listen to and record calls for quality monitoring purposes.</w:t>
      </w:r>
    </w:p>
    <w:p w14:paraId="4D7FF146"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14. Assignment; Registration of Note Owners, Termination.</w:t>
      </w:r>
      <w:r w:rsidRPr="005725D3">
        <w:rPr>
          <w:rFonts w:ascii="Arial Nova Light" w:hAnsi="Arial Nova Light" w:cs="Helvetica"/>
          <w:color w:val="2E2F31"/>
          <w:sz w:val="20"/>
          <w:szCs w:val="20"/>
        </w:rPr>
        <w:t xml:space="preserve"> We may assign this Agreement and the Loan Agreement and Promissory Note, or any of our rights under this Agreement or the Loan Agreement and Promissory Note, in whole or in part at any time. You further understand, acknowledge and agree that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or another third party may further sell, assign or transfer your Loan Agreement and Promissory Note and all associated documents and information related to the and the Loan Agreement and Promissory Note, in whole or in part at any time, without your consent or notice to you (subject to the registration requirement below). You may not assign, transfer, sublicense or otherwise delegate your rights or obligations under this Agreement to another person without our prior written consent. Any such assignment, transfer, sublicense or delegation in violation of this section 14 shall be null and void.</w:t>
      </w:r>
    </w:p>
    <w:p w14:paraId="4057EFF5"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You hereby appoint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as your agent (in such capacity, the "</w:t>
      </w:r>
      <w:r w:rsidRPr="005725D3">
        <w:rPr>
          <w:rFonts w:ascii="Arial Nova Light" w:hAnsi="Arial Nova Light" w:cs="Helvetica"/>
          <w:b/>
          <w:bCs/>
          <w:color w:val="2E2F31"/>
          <w:sz w:val="20"/>
          <w:szCs w:val="20"/>
        </w:rPr>
        <w:t>Note Registrar</w:t>
      </w:r>
      <w:r w:rsidRPr="005725D3">
        <w:rPr>
          <w:rFonts w:ascii="Arial Nova Light" w:hAnsi="Arial Nova Light" w:cs="Helvetica"/>
          <w:color w:val="2E2F31"/>
          <w:sz w:val="20"/>
          <w:szCs w:val="20"/>
        </w:rPr>
        <w:t>") for the purpose of maintaining a book-entry system (the "</w:t>
      </w:r>
      <w:r w:rsidRPr="005725D3">
        <w:rPr>
          <w:rFonts w:ascii="Arial Nova Light" w:hAnsi="Arial Nova Light" w:cs="Helvetica"/>
          <w:b/>
          <w:bCs/>
          <w:color w:val="2E2F31"/>
          <w:sz w:val="20"/>
          <w:szCs w:val="20"/>
        </w:rPr>
        <w:t>Register</w:t>
      </w:r>
      <w:r w:rsidRPr="005725D3">
        <w:rPr>
          <w:rFonts w:ascii="Arial Nova Light" w:hAnsi="Arial Nova Light" w:cs="Helvetica"/>
          <w:color w:val="2E2F31"/>
          <w:sz w:val="20"/>
          <w:szCs w:val="20"/>
        </w:rPr>
        <w:t>") for recording the names and addresses of any owner of beneficial interests in this Note (the "</w:t>
      </w:r>
      <w:r w:rsidRPr="005725D3">
        <w:rPr>
          <w:rFonts w:ascii="Arial Nova Light" w:hAnsi="Arial Nova Light" w:cs="Helvetica"/>
          <w:b/>
          <w:bCs/>
          <w:color w:val="2E2F31"/>
          <w:sz w:val="20"/>
          <w:szCs w:val="20"/>
        </w:rPr>
        <w:t>Note Owners</w:t>
      </w:r>
      <w:r w:rsidRPr="005725D3">
        <w:rPr>
          <w:rFonts w:ascii="Arial Nova Light" w:hAnsi="Arial Nova Light" w:cs="Helvetica"/>
          <w:color w:val="2E2F31"/>
          <w:sz w:val="20"/>
          <w:szCs w:val="20"/>
        </w:rPr>
        <w:t>") and the principal amounts and interest on this Note owing to each pursuant to the terms hereof from time to time. The person or persons identified as the Note Owners in the Register shall be treated as the owner(s) of this Note for purposes of receiving payment of principal and interest on such Note and for all other purposes. With respect to any transfer by a Note Owner of its beneficial interest in this Note, the right to payment of principal and interest on this Note shall not be effective until the transfer is recorded in the Register.</w:t>
      </w:r>
    </w:p>
    <w:p w14:paraId="089D6891"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We may terminate this Agreement and your ability to make loan requests at any time. If you committed fraud or made a misrepresentation in connection with your registration on the Site or any application or request for a loan, performed any </w:t>
      </w:r>
      <w:r w:rsidRPr="005725D3">
        <w:rPr>
          <w:rFonts w:ascii="Arial Nova Light" w:hAnsi="Arial Nova Light" w:cs="Helvetica"/>
          <w:color w:val="2E2F31"/>
          <w:sz w:val="20"/>
          <w:szCs w:val="20"/>
        </w:rPr>
        <w:lastRenderedPageBreak/>
        <w:t>prohibited activity, or otherwise failed to abide by the terms of this Agreement, we will have all remedies authorized or permitted by this Agreement and applicable law.</w:t>
      </w:r>
    </w:p>
    <w:p w14:paraId="19C13EF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15. Entire Agreement.</w:t>
      </w:r>
      <w:r w:rsidRPr="005725D3">
        <w:rPr>
          <w:rFonts w:ascii="Arial Nova Light" w:hAnsi="Arial Nova Light" w:cs="Helvetica"/>
          <w:color w:val="2E2F31"/>
          <w:sz w:val="20"/>
          <w:szCs w:val="20"/>
        </w:rPr>
        <w:t> This Agreement, and any Loan Agreement and Promissory Note that may be agreed for a loan, represent the entire agreement between you and us regarding the subject matter hereof and supersede all prior or contemporaneous communications, promises and proposals, whether oral, written or electronic, between us with respect to your loan request and loan. The WebBank Privacy Notice attached as Exhibit B is incorporated by reference into this Agreement.</w:t>
      </w:r>
    </w:p>
    <w:p w14:paraId="259A7895"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16. Electronic Transactions.</w:t>
      </w:r>
      <w:r w:rsidRPr="005725D3">
        <w:rPr>
          <w:rFonts w:ascii="Arial Nova Light" w:hAnsi="Arial Nova Light" w:cs="Helvetica"/>
          <w:color w:val="2E2F31"/>
          <w:sz w:val="20"/>
          <w:szCs w:val="20"/>
        </w:rPr>
        <w:t> THIS AGREEMENT IS FULLY SUBJECT TO YOUR CONSENT TO ELECTRONIC TRANSACTIONS AND DISCLOSURES, WHICH CONSENT IS SET FORTH IN THE TERMS OF USE FOR THE SITE.</w:t>
      </w:r>
    </w:p>
    <w:p w14:paraId="3210AB98"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17. Notices.</w:t>
      </w:r>
      <w:r w:rsidRPr="005725D3">
        <w:rPr>
          <w:rFonts w:ascii="Arial Nova Light" w:hAnsi="Arial Nova Light" w:cs="Helvetica"/>
          <w:color w:val="2E2F31"/>
          <w:sz w:val="20"/>
          <w:szCs w:val="20"/>
        </w:rPr>
        <w:t xml:space="preserve"> All notices relating to legal actions or matters, including bankruptcy notices, must be sent to us at WebBank, c/o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Corporation, 595 Market Street, #200, San Francisco CA, 94105, Attention: Legal Department. Legal notices sent to any other address will not satisfy any legal requirement that you provide notice to us. All notices and other communications to you hereunder may be given by email to your registered email address or posted on your Account Summary on the Site, and shall be deemed to have been duly given and effective upon transmission. You acknowledge that you have control of such email account and your Account Summary on the Site and that communications from us may contain sensitive, confidential, and collections related communications. If your registered email address changes, you must notify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of the change by sending an email to support@lendingclub.com or calling 888-596-3157. You also agree to update your registered residence address and telephone number on the Site if they change.</w:t>
      </w:r>
    </w:p>
    <w:p w14:paraId="4493BA4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18. NO WARRANTIES.</w:t>
      </w:r>
      <w:r w:rsidRPr="005725D3">
        <w:rPr>
          <w:rFonts w:ascii="Arial Nova Light" w:hAnsi="Arial Nova Light" w:cs="Helvetica"/>
          <w:color w:val="2E2F31"/>
          <w:sz w:val="20"/>
          <w:szCs w:val="20"/>
        </w:rPr>
        <w:t> EXCEPT AS EXPRESSLY SET FORTH IN THIS AGREEMENT, WE MAKE NO REPRESENTATIONS OR WARRANTIES TO YOU, INCLUDING, BUT NOT LIMITED TO, ANY IMPLIED WARRANTIES OF MERCHANTABILITY OR FITNESS FOR A PARTICULAR PURPOSE.</w:t>
      </w:r>
    </w:p>
    <w:p w14:paraId="725E7B1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19. LIMITATION ON LIABILITY.</w:t>
      </w:r>
      <w:r w:rsidRPr="005725D3">
        <w:rPr>
          <w:rFonts w:ascii="Arial Nova Light" w:hAnsi="Arial Nova Light" w:cs="Helvetica"/>
          <w:color w:val="2E2F31"/>
          <w:sz w:val="20"/>
          <w:szCs w:val="20"/>
        </w:rPr>
        <w:t> IN NO EVENT SHALL WE BE LIABLE TO YOU FOR ANY LOST PROFITS OR SPECIAL, EXEMPLARY, CONSEQUENTIAL OR PUNITIVE DAMAGES, EVEN IF INFORMED OF THE POSSIBILITY OF SUCH DAMAGES. FURTHERMORE, WE MAKE NO REPRESENTATION OR WARRANTY TO YOU REGARDING THE EFFECT THAT THE AGREEMENT MAY HAVE UPON YOUR FOREIGN, FEDERAL, STATE OR LOCAL TAX LIABILITY.</w:t>
      </w:r>
    </w:p>
    <w:p w14:paraId="2DA49212"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20. Choice of Law.</w:t>
      </w:r>
      <w:r w:rsidRPr="005725D3">
        <w:rPr>
          <w:rFonts w:ascii="Arial Nova Light" w:hAnsi="Arial Nova Light" w:cs="Helvetica"/>
          <w:color w:val="2E2F31"/>
          <w:sz w:val="20"/>
          <w:szCs w:val="20"/>
        </w:rPr>
        <w:t xml:space="preserve"> We </w:t>
      </w:r>
      <w:proofErr w:type="gramStart"/>
      <w:r w:rsidRPr="005725D3">
        <w:rPr>
          <w:rFonts w:ascii="Arial Nova Light" w:hAnsi="Arial Nova Light" w:cs="Helvetica"/>
          <w:color w:val="2E2F31"/>
          <w:sz w:val="20"/>
          <w:szCs w:val="20"/>
        </w:rPr>
        <w:t>are located in</w:t>
      </w:r>
      <w:proofErr w:type="gramEnd"/>
      <w:r w:rsidRPr="005725D3">
        <w:rPr>
          <w:rFonts w:ascii="Arial Nova Light" w:hAnsi="Arial Nova Light" w:cs="Helvetica"/>
          <w:color w:val="2E2F31"/>
          <w:sz w:val="20"/>
          <w:szCs w:val="20"/>
        </w:rPr>
        <w:t xml:space="preserve"> the state of Utah, this Agreement is entered into in the state of Utah, and funds for loans are disbursed from Utah. The provisions of this Agreement will be governed by federal laws and the laws of the state of Utah to the extent not preempted, without regard to any principle of conflicts of laws that would require or permit the application of the laws of any other jurisdiction.</w:t>
      </w:r>
    </w:p>
    <w:p w14:paraId="1D849448"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21. Miscellaneous.</w:t>
      </w:r>
      <w:r w:rsidRPr="005725D3">
        <w:rPr>
          <w:rFonts w:ascii="Arial Nova Light" w:hAnsi="Arial Nova Light" w:cs="Helvetica"/>
          <w:color w:val="2E2F31"/>
          <w:sz w:val="20"/>
          <w:szCs w:val="20"/>
        </w:rPr>
        <w:t xml:space="preserve"> The parties acknowledge that there are no </w:t>
      </w:r>
      <w:proofErr w:type="gramStart"/>
      <w:r w:rsidRPr="005725D3">
        <w:rPr>
          <w:rFonts w:ascii="Arial Nova Light" w:hAnsi="Arial Nova Light" w:cs="Helvetica"/>
          <w:color w:val="2E2F31"/>
          <w:sz w:val="20"/>
          <w:szCs w:val="20"/>
        </w:rPr>
        <w:t>third party</w:t>
      </w:r>
      <w:proofErr w:type="gramEnd"/>
      <w:r w:rsidRPr="005725D3">
        <w:rPr>
          <w:rFonts w:ascii="Arial Nova Light" w:hAnsi="Arial Nova Light" w:cs="Helvetica"/>
          <w:color w:val="2E2F31"/>
          <w:sz w:val="20"/>
          <w:szCs w:val="20"/>
        </w:rPr>
        <w:t xml:space="preserve"> beneficiaries to this Agreement (other than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Any waiver of a breach of any provision of this Agreement will not be a waiver of any other subsequent breach. Failure or delay by either party to enforce any term or condition of this Agreement will not constitute a waiver of such term or condition. Without limiting the foregoing, we may extend the time to make a payment without extending the time to make other payments, accept late or partial payments without waiving our right to have future payments made when they are due, or waive any fee without losing the right to impose that fee when due in the future. If at any time after the date of this Agreement, any of the provisions of this Agreement shall be held by any court of competent jurisdiction to be illegal, void or unenforceable, such </w:t>
      </w:r>
      <w:r w:rsidRPr="005725D3">
        <w:rPr>
          <w:rFonts w:ascii="Arial Nova Light" w:hAnsi="Arial Nova Light" w:cs="Helvetica"/>
          <w:color w:val="2E2F31"/>
          <w:sz w:val="20"/>
          <w:szCs w:val="20"/>
        </w:rPr>
        <w:lastRenderedPageBreak/>
        <w:t>provision shall be of no force and effect, but the illegality and unenforceability of such provision shall have no effect upon and shall not impair the enforceability of any other provisions of this Agreement. The headings in this Agreement are for reference purposes only and shall not affect the interpretation of this Agreement in any way.</w:t>
      </w:r>
    </w:p>
    <w:p w14:paraId="02395C8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22. Arbitration.</w:t>
      </w:r>
      <w:r w:rsidRPr="005725D3">
        <w:rPr>
          <w:rFonts w:ascii="Arial Nova Light" w:hAnsi="Arial Nova Light" w:cs="Helvetica"/>
          <w:color w:val="2E2F31"/>
          <w:sz w:val="20"/>
          <w:szCs w:val="20"/>
        </w:rPr>
        <w:t> RESOLUTION OF DISPUTES: YOU HAVE READ THIS PROVISION CAREFULLY AND UNDERSTAND THAT IT LIMITS YOUR RIGHTS IN THE EVENT OF A DISPUTE BETWEEN YOU AND US. YOU UNDERSTAND THAT YOU HAVE THE RIGHT TO REJECT THIS PROVISION AS PROVIDED IN PARAGRAPH (b) BELOW. If you are a "Covered Borrower" as defined by the Military Lending Act (32 CFR §232, as amended from time to time) at the time of entering into this Agreement, this section 22 Arbitration is not applicable, and you do not need to opt out of or take any action to ensure inapplicability.</w:t>
      </w:r>
    </w:p>
    <w:p w14:paraId="6D9FA718"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a.</w:t>
      </w:r>
      <w:r w:rsidRPr="005725D3">
        <w:rPr>
          <w:rFonts w:ascii="Arial Nova Light" w:hAnsi="Arial Nova Light" w:cs="Helvetica"/>
          <w:color w:val="2E2F31"/>
          <w:sz w:val="20"/>
          <w:szCs w:val="20"/>
        </w:rPr>
        <w:t xml:space="preserve"> Either party to this Agreement, or any subsequent holder, may, at its sole election, require that the sole and exclusive forum and remedy for resolution of a Claim be final and binding arbitration pursuant to this section 22 (the "Arbitration Provision"), unless you opt out as provided in section 22(b) below. As used in this Arbitration Provision, "Claim" shall include any past, present, or future claim, dispute, or controversy involving you (or persons claiming through or connected with you), on the one hand, and us and/or any subsequent holder (or persons claiming through or connected with us and/or the subsequent holders), on the other hand, relating to or arising out of this Agreement, any Loan Agreement and Promissory Note(s), the Site, and/or the activities or relationships that involve, lead to, or result from any of the foregoing, including (except to the extent provided otherwise in the last sentence of section 22(f)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matters arising as initial claims, </w:t>
      </w:r>
      <w:proofErr w:type="gramStart"/>
      <w:r w:rsidRPr="005725D3">
        <w:rPr>
          <w:rFonts w:ascii="Arial Nova Light" w:hAnsi="Arial Nova Light" w:cs="Helvetica"/>
          <w:color w:val="2E2F31"/>
          <w:sz w:val="20"/>
          <w:szCs w:val="20"/>
        </w:rPr>
        <w:t>counter-claims</w:t>
      </w:r>
      <w:proofErr w:type="gramEnd"/>
      <w:r w:rsidRPr="005725D3">
        <w:rPr>
          <w:rFonts w:ascii="Arial Nova Light" w:hAnsi="Arial Nova Light" w:cs="Helvetica"/>
          <w:color w:val="2E2F31"/>
          <w:sz w:val="20"/>
          <w:szCs w:val="20"/>
        </w:rPr>
        <w:t>, cross-claims, third-party claims, or otherwise. The scope of this Arbitration Provision is to be given the broadest possible interpretation that is enforceable.</w:t>
      </w:r>
    </w:p>
    <w:p w14:paraId="20DA2DD2"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b.</w:t>
      </w:r>
      <w:r w:rsidRPr="005725D3">
        <w:rPr>
          <w:rFonts w:ascii="Arial Nova Light" w:hAnsi="Arial Nova Light" w:cs="Helvetica"/>
          <w:color w:val="2E2F31"/>
          <w:sz w:val="20"/>
          <w:szCs w:val="20"/>
        </w:rPr>
        <w:t xml:space="preserve"> You may opt out of this Arbitration Provision for all purposes by sending an arbitration opt out notice to WebBank, c/o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Corporation, 595 Market Street, #200, San Francisco CA, 94105, Attention: Legal Department, </w:t>
      </w:r>
      <w:r w:rsidRPr="005725D3">
        <w:rPr>
          <w:rFonts w:ascii="Arial Nova Light" w:hAnsi="Arial Nova Light" w:cs="Helvetica"/>
          <w:b/>
          <w:bCs/>
          <w:color w:val="2E2F31"/>
          <w:sz w:val="20"/>
          <w:szCs w:val="20"/>
        </w:rPr>
        <w:t>which is received at the specified address within 30 days of the date of your electronic acceptance of the terms of this Agreement.</w:t>
      </w:r>
      <w:r w:rsidRPr="005725D3">
        <w:rPr>
          <w:rFonts w:ascii="Arial Nova Light" w:hAnsi="Arial Nova Light" w:cs="Helvetica"/>
          <w:color w:val="2E2F31"/>
          <w:sz w:val="20"/>
          <w:szCs w:val="20"/>
        </w:rPr>
        <w:t xml:space="preserve"> The opt out notice must clearly state that you are rejecting arbitration; identify the Agreement to which it applies by date; provide your name, address, and social security number; and be signed by you. You may send an opt out notice in any manner you see fit </w:t>
      </w:r>
      <w:proofErr w:type="gramStart"/>
      <w:r w:rsidRPr="005725D3">
        <w:rPr>
          <w:rFonts w:ascii="Arial Nova Light" w:hAnsi="Arial Nova Light" w:cs="Helvetica"/>
          <w:color w:val="2E2F31"/>
          <w:sz w:val="20"/>
          <w:szCs w:val="20"/>
        </w:rPr>
        <w:t>as long as</w:t>
      </w:r>
      <w:proofErr w:type="gramEnd"/>
      <w:r w:rsidRPr="005725D3">
        <w:rPr>
          <w:rFonts w:ascii="Arial Nova Light" w:hAnsi="Arial Nova Light" w:cs="Helvetica"/>
          <w:color w:val="2E2F31"/>
          <w:sz w:val="20"/>
          <w:szCs w:val="20"/>
        </w:rPr>
        <w:t xml:space="preserve"> it is received at the specified address within the specified time. No other methods can be used to opt out of this Arbitration Provision. If the opt out notice is sent on your behalf by a third party, such third party must include evidence of his or her authority to submit the opt out notice on your behalf.</w:t>
      </w:r>
    </w:p>
    <w:p w14:paraId="6D1CA3A2"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c.</w:t>
      </w:r>
      <w:r w:rsidRPr="005725D3">
        <w:rPr>
          <w:rFonts w:ascii="Arial Nova Light" w:hAnsi="Arial Nova Light" w:cs="Helvetica"/>
          <w:color w:val="2E2F31"/>
          <w:sz w:val="20"/>
          <w:szCs w:val="20"/>
        </w:rPr>
        <w:t> If a Claim arises, our goal is to learn about and address your concerns and, if we are unable to do so to your satisfaction, to provide you with a neutral and cost effective means of resolving the dispute quickly. You agree that before filing any claim in arbitration, you may submit Claims by sending an email to </w:t>
      </w:r>
      <w:hyperlink r:id="rId5" w:history="1">
        <w:r w:rsidRPr="005725D3">
          <w:rPr>
            <w:rFonts w:ascii="Arial Nova Light" w:hAnsi="Arial Nova Light" w:cs="Helvetica"/>
            <w:color w:val="5A9229"/>
            <w:sz w:val="20"/>
            <w:szCs w:val="20"/>
            <w:u w:val="single"/>
          </w:rPr>
          <w:t>customeradvocacy@lendingclub.com</w:t>
        </w:r>
      </w:hyperlink>
      <w:r w:rsidRPr="005725D3">
        <w:rPr>
          <w:rFonts w:ascii="Arial Nova Light" w:hAnsi="Arial Nova Light" w:cs="Helvetica"/>
          <w:color w:val="2E2F31"/>
          <w:sz w:val="20"/>
          <w:szCs w:val="20"/>
        </w:rPr>
        <w:t> at any time, or by calling (888) 596-3157 from Mon-Fri 6:00 AM to 5:00 PM PT and Sat 8:00 AM to 5:00 PM PT.</w:t>
      </w:r>
    </w:p>
    <w:p w14:paraId="7EBE6F97"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The party initiating arbitration shall do so with the American Arbitration Association (the "AAA") or Judicial Alternatives and Mediation Services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If you have any questions concerning the AAA or would like to obtain a copy </w:t>
      </w:r>
      <w:r w:rsidRPr="005725D3">
        <w:rPr>
          <w:rFonts w:ascii="Arial Nova Light" w:hAnsi="Arial Nova Light" w:cs="Helvetica"/>
          <w:color w:val="2E2F31"/>
          <w:sz w:val="20"/>
          <w:szCs w:val="20"/>
        </w:rPr>
        <w:lastRenderedPageBreak/>
        <w:t>of the AAA arbitration rules, you may call 1(800) 778-7879 or visit the AAA’s web site at: www.adr.org. If you have any questions concerning JAMS or would like to obtain a copy of the JAMS arbitration rules, you may call 1(800) 352-5267 or visit their web site at: www.jamsadr.com.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r>
    </w:p>
    <w:p w14:paraId="6ACBE9D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d.</w:t>
      </w:r>
      <w:r w:rsidRPr="005725D3">
        <w:rPr>
          <w:rFonts w:ascii="Arial Nova Light" w:hAnsi="Arial Nova Light" w:cs="Helvetica"/>
          <w:color w:val="2E2F31"/>
          <w:sz w:val="20"/>
          <w:szCs w:val="20"/>
        </w:rPr>
        <w:t> If we (or the subsequent holder) elect arbitration, we (or the subsequent holder, as the case may be) shall pay all the administrator’s filing costs and administrative fees (other than hearing fees). If you elect arbitration, filing costs and administrative fees (other than hearing fees) shall be paid in accordance with the rules of the administrator selected, or in accordance with countervailing law if contrary to the administrator’s rules. We (or the subsequent holder, as the case may be) shall pay the administrator’s hearing fees for one full day of arbitration hearings. Fees for hearings that exceed one day will be paid by the party requesting the hearing, unless the administrator’s rules or applicable law require otherwise, or you request that we (or the subsequent holder) pay them and we agree (or the subsequent holder agrees) to do so. Each party shall bear the expense of its own attorneys’ fees, except as otherwise provided by law. If a statute gives you the right to recover any of these fees, these statutory rights shall apply in the arbitration notwithstanding anything to the contrary herein.</w:t>
      </w:r>
    </w:p>
    <w:p w14:paraId="2BD7C6C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e.</w:t>
      </w:r>
      <w:r w:rsidRPr="005725D3">
        <w:rPr>
          <w:rFonts w:ascii="Arial Nova Light" w:hAnsi="Arial Nova Light" w:cs="Helvetica"/>
          <w:color w:val="2E2F31"/>
          <w:sz w:val="20"/>
          <w:szCs w:val="20"/>
        </w:rPr>
        <w:t> Within 30 days of a final award by the arbitrator, any party may appeal the award for reconsideration by a three-arbitrator panel selected according to the rules of the arbitrator administrator. In the event of such an appeal, any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("FAA"), and may be entered as a judgment in any court of competent jurisdiction.</w:t>
      </w:r>
    </w:p>
    <w:p w14:paraId="0FF1DE78"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f.</w:t>
      </w:r>
      <w:r w:rsidRPr="005725D3">
        <w:rPr>
          <w:rFonts w:ascii="Arial Nova Light" w:hAnsi="Arial Nova Light" w:cs="Helvetica"/>
          <w:color w:val="2E2F31"/>
          <w:sz w:val="20"/>
          <w:szCs w:val="20"/>
        </w:rPr>
        <w:t> We agree not to invoke our right to arbitrate an individual Claim you may bring in Small Claims Court or an equivalent court, if any, so long as the Claim is pending only in that court.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 Unless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(a) determine the rights, obligations, or interests of anyone other than a named party, or resolve any Claim of anyone other than a named party; nor (b) make an award for the benefit of, or against, anyone other than a named party. No administrator or arbitrator shall have the power or authority to waive, modify, or fail to enforce this section 22(f), and any attempt to do so, whether by rule, policy, arbitration decision or otherwise, shall be invalid and unenforceable. Any challenge to the validity of this section 22(f) shall be determined exclusively by a court and not by the administrator or any arbitrator.</w:t>
      </w:r>
    </w:p>
    <w:p w14:paraId="4CF0661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g.</w:t>
      </w:r>
      <w:r w:rsidRPr="005725D3">
        <w:rPr>
          <w:rFonts w:ascii="Arial Nova Light" w:hAnsi="Arial Nova Light" w:cs="Helvetica"/>
          <w:color w:val="2E2F31"/>
          <w:sz w:val="20"/>
          <w:szCs w:val="20"/>
        </w:rPr>
        <w:t xml:space="preserve"> This Arbitration Provision is made pursuant to a transaction involving interstate commerce and shall be governed by and enforceable under the FAA. The arbitrator will apply substantive law consistent with the FAA and applicable statutes of limitations. </w:t>
      </w:r>
      <w:r w:rsidRPr="005725D3">
        <w:rPr>
          <w:rFonts w:ascii="Arial Nova Light" w:hAnsi="Arial Nova Light" w:cs="Helvetica"/>
          <w:color w:val="2E2F31"/>
          <w:sz w:val="20"/>
          <w:szCs w:val="20"/>
        </w:rPr>
        <w:lastRenderedPageBreak/>
        <w:t>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r>
    </w:p>
    <w:p w14:paraId="3D88E7DB"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h.</w:t>
      </w:r>
      <w:r w:rsidRPr="005725D3">
        <w:rPr>
          <w:rFonts w:ascii="Arial Nova Light" w:hAnsi="Arial Nova Light" w:cs="Helvetica"/>
          <w:color w:val="2E2F31"/>
          <w:sz w:val="20"/>
          <w:szCs w:val="20"/>
        </w:rPr>
        <w:t> This Arbitration Provision shall survive (</w:t>
      </w:r>
      <w:proofErr w:type="spellStart"/>
      <w:r w:rsidRPr="005725D3">
        <w:rPr>
          <w:rFonts w:ascii="Arial Nova Light" w:hAnsi="Arial Nova Light" w:cs="Helvetica"/>
          <w:color w:val="2E2F31"/>
          <w:sz w:val="20"/>
          <w:szCs w:val="20"/>
        </w:rPr>
        <w:t>i</w:t>
      </w:r>
      <w:proofErr w:type="spellEnd"/>
      <w:r w:rsidRPr="005725D3">
        <w:rPr>
          <w:rFonts w:ascii="Arial Nova Light" w:hAnsi="Arial Nova Light" w:cs="Helvetica"/>
          <w:color w:val="2E2F31"/>
          <w:sz w:val="20"/>
          <w:szCs w:val="20"/>
        </w:rPr>
        <w:t xml:space="preserve">) suspension, termination, revocation, closure, or amendments to this Agreement and the relationship of the parties and/or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(ii) the bankruptcy or insolvency of any party or other person; and (iii) any transfer of any loan or Loan Agreement or Promissory Note(s) or any other promissory note(s) which you owe, or any amounts owed on such loans or notes, to any other person or entity. If any portion of this Arbitration Provision other than section 22(f) is deemed invalid or unenforceable, the remaining portions of this Arbitration Provision shall nevertheless remain valid and in force. If an arbitration is brought on a class, representative, or collective basis, and the limitations on such proceedings in section 22(f) are finally adjudicated pursuant to the last sentence of section 22(f) to be unenforceable, then no arbitration shall be had. In no event shall any invalidation be deemed to authorize an arbitrator to determine Claims or make awards beyond those authorized in this Arbitration Provision.</w:t>
      </w:r>
    </w:p>
    <w:p w14:paraId="48338730"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THE PARTIES ACKNOWLEDGE THAT THEY HAVE A RIGHT TO LITIGATE CLAIMS THROUGH A COURT BEFORE A JUDGE OR </w:t>
      </w:r>
      <w:proofErr w:type="gramStart"/>
      <w:r w:rsidRPr="005725D3">
        <w:rPr>
          <w:rFonts w:ascii="Arial Nova Light" w:hAnsi="Arial Nova Light" w:cs="Helvetica"/>
          <w:color w:val="2E2F31"/>
          <w:sz w:val="20"/>
          <w:szCs w:val="20"/>
        </w:rPr>
        <w:t>JURY, BUT</w:t>
      </w:r>
      <w:proofErr w:type="gramEnd"/>
      <w:r w:rsidRPr="005725D3">
        <w:rPr>
          <w:rFonts w:ascii="Arial Nova Light" w:hAnsi="Arial Nova Light" w:cs="Helvetica"/>
          <w:color w:val="2E2F31"/>
          <w:sz w:val="20"/>
          <w:szCs w:val="20"/>
        </w:rPr>
        <w:t xml:space="preserve"> WILL NOT HAVE THAT RIGHT IF ANY PARTY ELECTS ARBITRATION PURSUANT TO THIS ARBITRATION PROVISION. THE PARTIES HEREBY KNOWINGLY AND VOLUNTARILY WAIVE THEIR RIGHTS TO LITIGATE SUCH CLAIMS IN A COURT BEFORE A JUDGE OR JURY UPON ELECTION OF ARBITRATION BY ANY PARTY.</w:t>
      </w:r>
    </w:p>
    <w:p w14:paraId="7BD612F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23. Cancellation</w:t>
      </w:r>
    </w:p>
    <w:p w14:paraId="5EA2F927"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A. Cancellation of Application Prior to Loan Funding</w:t>
      </w:r>
    </w:p>
    <w:p w14:paraId="2D3D4295"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You may cancel your application without any fee or penalty prior to funding of the loan, </w:t>
      </w:r>
      <w:proofErr w:type="gramStart"/>
      <w:r w:rsidRPr="005725D3">
        <w:rPr>
          <w:rFonts w:ascii="Arial Nova Light" w:hAnsi="Arial Nova Light" w:cs="Helvetica"/>
          <w:color w:val="2E2F31"/>
          <w:sz w:val="20"/>
          <w:szCs w:val="20"/>
        </w:rPr>
        <w:t>as long as</w:t>
      </w:r>
      <w:proofErr w:type="gramEnd"/>
      <w:r w:rsidRPr="005725D3">
        <w:rPr>
          <w:rFonts w:ascii="Arial Nova Light" w:hAnsi="Arial Nova Light" w:cs="Helvetica"/>
          <w:color w:val="2E2F31"/>
          <w:sz w:val="20"/>
          <w:szCs w:val="20"/>
        </w:rPr>
        <w:t xml:space="preserve"> you provide us with sufficient advance notice to stop the loan funding.</w:t>
      </w:r>
    </w:p>
    <w:p w14:paraId="223019C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We may cancel any loan or loan request by you prior to funding, including if (a) you have provided any false, misleading, or incomplete information in connection with any loan request or other communication with us,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or those acting on behalf of us or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(b) you are delinquent or in default under any outstanding Loan Agreement and Promissory Note; (c) we learn of any new information affecting your creditworthiness; (c) you file or have instituted against you or any joint applicant/co-borrower any bankruptcy or insolvency proceedings or make any assignment for the benefit of creditors; or (d) you are in breach of any term or representation in this Agreement. If you meet one of these conditions, then we may refuse to fund any loan or loan request that has not yet been funded and cancel any related Loan Agreement and Promissory Note, even if already executed. Your access to or the functionality available at the Site may also be suspended or modified.</w:t>
      </w:r>
    </w:p>
    <w:p w14:paraId="2A5ADF36"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B. Cancellation of Loan Agreement and Promissory Note After Funding</w:t>
      </w:r>
    </w:p>
    <w:p w14:paraId="7B31D941"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YOU MAY CANCEL THE LOAN AGREEMENT AND PROMISSORY NOTE AT ANY TIME UP TO MIDNIGHT OF THE FIFTH DAY AFTER THE LOAN HAS BEEN FUNDED. IF YOU DECIDE TO CANCEL, ALL LOAN PROCEEDS WILL BE WITHDRAWN FROM YOUR ACCOUNT IN THE NEXT TEN (10) BUSINESS DAYS. IF LENDER, OR ITS AGENT, CAN'T WITHDRAW THE FULL AMOUNT FROM YOUR BANK ACCOUNT AND YOU DO NOT OTHERWISE RETURN THE LOAN PROCEEDS WITHIN TEN BUSINESS DAYS, YOU WILL STILL BE RESPONSIBLE FOR PERFORMANCE OF ALL OBLIGATIONS UNDER THE </w:t>
      </w:r>
      <w:r w:rsidRPr="005725D3">
        <w:rPr>
          <w:rFonts w:ascii="Arial Nova Light" w:hAnsi="Arial Nova Light" w:cs="Helvetica"/>
          <w:color w:val="2E2F31"/>
          <w:sz w:val="20"/>
          <w:szCs w:val="20"/>
        </w:rPr>
        <w:lastRenderedPageBreak/>
        <w:t>BORROWER AGREEMENT, LOAN AGREEMENT AND PROMISSORY NOTE, INCLUDING BUT NOT LIMITED TO PAYMENT OF ANY FEES, INTEREST, AND PRINCIPAL OF THE LOAN. YOU MAY CANCEL THE LOAN AGREEMENT AND PROMISSORY NOTE BY CONTACTING US AT </w:t>
      </w:r>
      <w:hyperlink r:id="rId6" w:history="1">
        <w:r w:rsidRPr="005725D3">
          <w:rPr>
            <w:rFonts w:ascii="Arial Nova Light" w:hAnsi="Arial Nova Light" w:cs="Helvetica"/>
            <w:color w:val="5A9229"/>
            <w:sz w:val="20"/>
            <w:szCs w:val="20"/>
            <w:u w:val="single"/>
          </w:rPr>
          <w:t>SUPPORT@LENDINGCLUB.COM</w:t>
        </w:r>
      </w:hyperlink>
      <w:r w:rsidRPr="005725D3">
        <w:rPr>
          <w:rFonts w:ascii="Arial Nova Light" w:hAnsi="Arial Nova Light" w:cs="Helvetica"/>
          <w:color w:val="2E2F31"/>
          <w:sz w:val="20"/>
          <w:szCs w:val="20"/>
        </w:rPr>
        <w:t> OR CALLING 888-596-3157.</w:t>
      </w:r>
    </w:p>
    <w:p w14:paraId="42688D1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FOR BALANCE TRANSFER OR DIRECT PAY LOANS: IF YOU HAVE DIRECTED US TO DELIVER LOAN PROCEEDS TO ACCOUNTS ("DIRECTED ACCOUNTS") OUTSIDE OF YOUR CONTROL, LENDER WILL NOT BE ABLE TO RECOVER THESE FUNDS. LENDER, OR ITS AGENT, WILL ATTEMPT TO WITHDRAW AN AMOUNT EQUAL TO YOUR LOAN PROCEEDS WITHIN TEN (10) DAYS FOLLOWING YOUR REQUEST TO CANCEL. IF LENDER, OR ITS AGENT, IS UNABLE TO WITHDRAW SUCH AMOUNT AND YOU DO NOT OTHERWISE RETURN THE LOAN PROCEEDS WITHIN 30 DAYS, YOU WILL REMAIN RESPONSIBLE FOR PERFORMANCE OF ALL OBLIGATIONS UNDER THE BORROWER AGREEMENT, LOAN AGREEMENT AND PROMISSORY NOTE.</w:t>
      </w:r>
    </w:p>
    <w:p w14:paraId="3FFAB780" w14:textId="77777777" w:rsidR="005725D3" w:rsidRPr="005725D3" w:rsidRDefault="005725D3" w:rsidP="005725D3">
      <w:pPr>
        <w:shd w:val="clear" w:color="auto" w:fill="FFFFFF"/>
        <w:spacing w:after="0" w:line="240" w:lineRule="auto"/>
        <w:jc w:val="both"/>
        <w:outlineLvl w:val="2"/>
        <w:rPr>
          <w:rFonts w:ascii="Arial Nova Light" w:hAnsi="Arial Nova Light" w:cs="Helvetica"/>
          <w:b/>
          <w:bCs/>
          <w:color w:val="0A2945"/>
          <w:sz w:val="27"/>
          <w:szCs w:val="27"/>
        </w:rPr>
      </w:pPr>
      <w:r w:rsidRPr="005725D3">
        <w:rPr>
          <w:rFonts w:ascii="Arial Nova Light" w:hAnsi="Arial Nova Light" w:cs="Helvetica"/>
          <w:b/>
          <w:bCs/>
          <w:color w:val="0A2945"/>
          <w:sz w:val="27"/>
          <w:szCs w:val="27"/>
        </w:rPr>
        <w:t>Exhibit A</w:t>
      </w:r>
    </w:p>
    <w:p w14:paraId="105E9028" w14:textId="77777777" w:rsidR="005725D3" w:rsidRPr="005725D3" w:rsidRDefault="005725D3" w:rsidP="005725D3">
      <w:pPr>
        <w:shd w:val="clear" w:color="auto" w:fill="FFFFFF"/>
        <w:spacing w:after="0" w:line="240" w:lineRule="auto"/>
        <w:jc w:val="both"/>
        <w:outlineLvl w:val="3"/>
        <w:rPr>
          <w:rFonts w:ascii="Arial Nova Light" w:hAnsi="Arial Nova Light" w:cs="Helvetica"/>
          <w:b/>
          <w:bCs/>
          <w:color w:val="2E2F31"/>
          <w:sz w:val="20"/>
          <w:szCs w:val="20"/>
        </w:rPr>
      </w:pPr>
      <w:r w:rsidRPr="005725D3">
        <w:rPr>
          <w:rFonts w:ascii="Arial Nova Light" w:hAnsi="Arial Nova Light" w:cs="Helvetica"/>
          <w:b/>
          <w:bCs/>
          <w:color w:val="2E2F31"/>
          <w:sz w:val="20"/>
          <w:szCs w:val="20"/>
        </w:rPr>
        <w:t>LOAN AGREEMENT AND PROMISSORY NOTE</w:t>
      </w:r>
    </w:p>
    <w:p w14:paraId="16CCFC2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Borrower Member ID: _____________________________________________________________</w:t>
      </w:r>
    </w:p>
    <w:p w14:paraId="50F2A27C"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Joint Applicant/Co-Borrower Member ID: __________________________________________________________</w:t>
      </w:r>
    </w:p>
    <w:p w14:paraId="075056F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$_______________</w:t>
      </w:r>
    </w:p>
    <w:p w14:paraId="302565D3"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_____________, 20_</w:t>
      </w:r>
    </w:p>
    <w:p w14:paraId="25C0218D"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For value received, I (referred to herein as "Borrower" which for purposes of this Loan Agreement and Promissory Note (the "Note") includes all parties obligated hereunder, including any joint applicant/co-borrower) promise to pay to the order of WebBank or any subsequent holder ("you" or "Lender") of this Note the principal sum of ________________ ($_________) Dollars with interest as set forth below. Borrower intends to be legally bound by this Note. Borrower has read, understood, and agreed to </w:t>
      </w:r>
      <w:proofErr w:type="gramStart"/>
      <w:r w:rsidRPr="005725D3">
        <w:rPr>
          <w:rFonts w:ascii="Arial Nova Light" w:hAnsi="Arial Nova Light" w:cs="Helvetica"/>
          <w:color w:val="2E2F31"/>
          <w:sz w:val="20"/>
          <w:szCs w:val="20"/>
        </w:rPr>
        <w:t>all of</w:t>
      </w:r>
      <w:proofErr w:type="gramEnd"/>
      <w:r w:rsidRPr="005725D3">
        <w:rPr>
          <w:rFonts w:ascii="Arial Nova Light" w:hAnsi="Arial Nova Light" w:cs="Helvetica"/>
          <w:color w:val="2E2F31"/>
          <w:sz w:val="20"/>
          <w:szCs w:val="20"/>
        </w:rPr>
        <w:t xml:space="preserve"> the terms of this Note.</w:t>
      </w:r>
    </w:p>
    <w:p w14:paraId="56D3E627"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Interest Rate.</w:t>
      </w:r>
      <w:r w:rsidRPr="005725D3">
        <w:rPr>
          <w:rFonts w:ascii="Arial Nova Light" w:hAnsi="Arial Nova Light" w:cs="Helvetica"/>
          <w:color w:val="2E2F31"/>
          <w:sz w:val="20"/>
          <w:szCs w:val="20"/>
        </w:rPr>
        <w:t> This Note bears interest during each calendar month from the date hereof until paid in full, at a fixed rate of ______ (%) per annum.</w:t>
      </w:r>
    </w:p>
    <w:p w14:paraId="1A314E65"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Interest Calculation Method.</w:t>
      </w:r>
      <w:r w:rsidRPr="005725D3">
        <w:rPr>
          <w:rFonts w:ascii="Arial Nova Light" w:hAnsi="Arial Nova Light" w:cs="Helvetica"/>
          <w:color w:val="2E2F31"/>
          <w:sz w:val="20"/>
          <w:szCs w:val="20"/>
        </w:rPr>
        <w:t> Interest is calculated daily on the basis of a 360-day year with 12 months each of which is 30 days (or 30/360) long, regardless if a month has more or fewer than 30 days. This Note shall bear interest on any overdue installment of principal and, to the extent permitted by applicable law, on any overdue installment of interest, at the interest rate stated and as calculated above.</w:t>
      </w:r>
    </w:p>
    <w:p w14:paraId="70994591"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Payments.</w:t>
      </w:r>
      <w:r w:rsidRPr="005725D3">
        <w:rPr>
          <w:rFonts w:ascii="Arial Nova Light" w:hAnsi="Arial Nova Light" w:cs="Helvetica"/>
          <w:color w:val="2E2F31"/>
          <w:sz w:val="20"/>
          <w:szCs w:val="20"/>
        </w:rPr>
        <w:t> Principal and interest are to be paid during and throughout the period of ________ months in the following manner:</w:t>
      </w:r>
    </w:p>
    <w:p w14:paraId="430EB37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Payments of principal and interest in the amount of ________________ ($______) Dollars are to be made by the Borrower to the Lender commencing _____________, 20_, and on the same day of each successive month thereafter until __________, 20__, when the full amount of unpaid principal, together with unpaid accrued interest is due and payable. If the monthly anniversary is on the 29th, 30th, or 31st of the month, and the following month does not have a 29th, 30th, or 31st day, the monthly payment will be due on the last day of the month in which the payment was due.</w:t>
      </w:r>
    </w:p>
    <w:p w14:paraId="260732A6"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lastRenderedPageBreak/>
        <w:t>Borrower’s last payment might be of a different amount, which could be higher than the monthly installment amounts, to adjust for rounding and/or due to calculation of daily interest charges in certain instances such as a payment due date change or Borrower making a payment after the payment due date. In such cases, the amount of the last monthly payment will be adjusted by the amount necessary to repay the loan in full.</w:t>
      </w:r>
    </w:p>
    <w:p w14:paraId="7D2EC50C"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Borrower must pay us in U.S. dollars using a check (subject to any applicable check processing fee) or electronic debit that is drawn on and honored by a bank in the United States. Borrower may not make payments in cash. Borrower agrees that Lender can accept late or partial payments, or payments marked "paid in full" or other restrictive endorsements, without losing its rights.</w:t>
      </w:r>
    </w:p>
    <w:p w14:paraId="064A46C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Borrower may authorize any Lender to debit Borrower's designated account by ACH transfer each month. The debit amount may be a range of payments, which would include your monthly principal and interest, and fees, if any. Borrower is responsible for ensuring that all names, and account, routing or other similar information provided by Borrower to Lender for accounts that Borrower is directing Lender to deliver loan proceeds to ("Directed Accounts") are accurate and complete. Borrower agrees to hold Lender and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harmless for any alleged or actual loss, claim, fee or other damage or expense Borrower may suffer related to the failure of a Directed Account to receive such proceeds if such failure was the result (directly or indirectly) of any error in any name, or account, routing or other similar information provided by Borrower to Lender. Borrower acknowledges that neither Lender nor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has any obligation to confirm or investigate the accuracy or completeness of the information Borrower has provided. Borrower further agrees that if the loan proceeds are rejected by a Directed Account that is not Borrower's designated bank account, then Lender may deliver the loan proceeds into the designated bank account to satisfy our obligation of loan proceed delivery. In all events under this section, </w:t>
      </w:r>
      <w:r w:rsidRPr="005725D3">
        <w:rPr>
          <w:rFonts w:ascii="Arial Nova Light" w:hAnsi="Arial Nova Light" w:cs="Helvetica"/>
          <w:b/>
          <w:bCs/>
          <w:color w:val="2E2F31"/>
          <w:sz w:val="20"/>
          <w:szCs w:val="20"/>
          <w:u w:val="single"/>
        </w:rPr>
        <w:t>interest will begin to accrue as of the date of issuance of the loan,</w:t>
      </w:r>
      <w:r w:rsidRPr="005725D3">
        <w:rPr>
          <w:rFonts w:ascii="Arial Nova Light" w:hAnsi="Arial Nova Light" w:cs="Helvetica"/>
          <w:color w:val="2E2F31"/>
          <w:sz w:val="20"/>
          <w:szCs w:val="20"/>
        </w:rPr>
        <w:t> and not upon the actual receipt of proceeds by Borrower or any other designated third party, except that no interest will be due to the extent this Note is canceled. If we are unable to deliver any portion of the loan proceeds to the Directed Account(s) or Borrower's designated bank account after 14 days from the initial delivery attempt, the loan will be canceled and only in this circumstance will Borrower not owe any interest on the loan. For avoidance of doubt, if partial loan proceeds (any amount above $0) are delivered to the Directed Account(s) or Borrower's designated bank account, then the loan will not be canceled. If we are only able to deliver partial loan proceeds to the Directed Account(s) or Borrower's designated bank account after 14 days, we will apply the undelivered portion to the outstanding balance in accordance with our normal payment application procedures.</w:t>
      </w:r>
    </w:p>
    <w:p w14:paraId="6A8A565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If Borrower elects to make payments by automatic withdrawal, Borrower has the right to stop payment of these automatic withdrawals or revoke prior authorization for automatic withdrawals by notifying Lender and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of the exercise of its right to stop a payment or revoke authorization for automatic withdrawals </w:t>
      </w:r>
      <w:r w:rsidRPr="005725D3">
        <w:rPr>
          <w:rFonts w:ascii="Arial Nova Light" w:hAnsi="Arial Nova Light" w:cs="Helvetica"/>
          <w:b/>
          <w:bCs/>
          <w:color w:val="2E2F31"/>
          <w:sz w:val="20"/>
          <w:szCs w:val="20"/>
          <w:u w:val="single"/>
        </w:rPr>
        <w:t>no less than three (3) banking days</w:t>
      </w:r>
      <w:r w:rsidRPr="005725D3">
        <w:rPr>
          <w:rFonts w:ascii="Arial Nova Light" w:hAnsi="Arial Nova Light" w:cs="Helvetica"/>
          <w:color w:val="2E2F31"/>
          <w:sz w:val="20"/>
          <w:szCs w:val="20"/>
        </w:rPr>
        <w:t> before Borrower’s next payment due date.</w:t>
      </w:r>
    </w:p>
    <w:p w14:paraId="5820740B"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If Borrower elects to make payments by check, Borrower must send the check either by regular mail or by overnight mail or UPS delivery to Wells Fargo Lock Box Services, Dept #34268, 3440 Walnut Ave, Window H, Fremont, CA 94538. There will be a $7 check processing fee per payment, subject to applicable law. </w:t>
      </w:r>
      <w:r w:rsidRPr="005725D3">
        <w:rPr>
          <w:rFonts w:ascii="Arial Nova Light" w:hAnsi="Arial Nova Light" w:cs="Helvetica"/>
          <w:b/>
          <w:bCs/>
          <w:color w:val="2E2F31"/>
          <w:sz w:val="20"/>
          <w:szCs w:val="20"/>
          <w:u w:val="single"/>
        </w:rPr>
        <w:t>Borrower may change its payment method by contacting </w:t>
      </w:r>
      <w:hyperlink r:id="rId7" w:history="1">
        <w:r w:rsidRPr="005725D3">
          <w:rPr>
            <w:rFonts w:ascii="Arial Nova Light" w:hAnsi="Arial Nova Light" w:cs="Helvetica"/>
            <w:b/>
            <w:bCs/>
            <w:color w:val="5A9229"/>
            <w:sz w:val="20"/>
            <w:szCs w:val="20"/>
            <w:u w:val="single"/>
          </w:rPr>
          <w:t>support@lendingclub.com</w:t>
        </w:r>
      </w:hyperlink>
      <w:r w:rsidRPr="005725D3">
        <w:rPr>
          <w:rFonts w:ascii="Arial Nova Light" w:hAnsi="Arial Nova Light" w:cs="Helvetica"/>
          <w:b/>
          <w:bCs/>
          <w:color w:val="2E2F31"/>
          <w:sz w:val="20"/>
          <w:szCs w:val="20"/>
          <w:u w:val="single"/>
        </w:rPr>
        <w:t>.</w:t>
      </w:r>
    </w:p>
    <w:p w14:paraId="7010BBA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lastRenderedPageBreak/>
        <w:t>Borrower’s payment method and any necessary authorization do not affect its obligation to pay when due all amounts payable on the Note, whether or not there are sufficient funds in the applicable deposit account. The foregoing authorization is in addition to, and not in limitation of, any rights of setoff Lender may have.</w:t>
      </w:r>
    </w:p>
    <w:p w14:paraId="4CFC314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u w:val="single"/>
        </w:rPr>
        <w:t>Origination fee.</w:t>
      </w:r>
      <w:r w:rsidRPr="005725D3">
        <w:rPr>
          <w:rFonts w:ascii="Arial Nova Light" w:hAnsi="Arial Nova Light" w:cs="Helvetica"/>
          <w:b/>
          <w:bCs/>
          <w:color w:val="2E2F31"/>
          <w:sz w:val="20"/>
          <w:szCs w:val="20"/>
        </w:rPr>
        <w:t xml:space="preserve"> If this loan is subject to an origination fee, such fee is deducted from the loan proceeds and paid to the Lender. Any origination fee of 5% or less is not refundable regardless of when, or if, the loan is paid in full. Any origination fee amount </w:t>
      </w:r>
      <w:proofErr w:type="gramStart"/>
      <w:r w:rsidRPr="005725D3">
        <w:rPr>
          <w:rFonts w:ascii="Arial Nova Light" w:hAnsi="Arial Nova Light" w:cs="Helvetica"/>
          <w:b/>
          <w:bCs/>
          <w:color w:val="2E2F31"/>
          <w:sz w:val="20"/>
          <w:szCs w:val="20"/>
        </w:rPr>
        <w:t>in excess of</w:t>
      </w:r>
      <w:proofErr w:type="gramEnd"/>
      <w:r w:rsidRPr="005725D3">
        <w:rPr>
          <w:rFonts w:ascii="Arial Nova Light" w:hAnsi="Arial Nova Light" w:cs="Helvetica"/>
          <w:b/>
          <w:bCs/>
          <w:color w:val="2E2F31"/>
          <w:sz w:val="20"/>
          <w:szCs w:val="20"/>
        </w:rPr>
        <w:t xml:space="preserve"> 5% is refundable on a prorated basis over the term of the loan when and if the loan is paid in full prior to its maturity date. A partial pre-payment will not result in the refund of any origination fee amount. Borrower acknowledges that the origination fee is considered part of the principal of Borrower’s loan and is subject to the accrual of interest.</w:t>
      </w:r>
    </w:p>
    <w:p w14:paraId="01FBB722"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Insufficient funds fee.</w:t>
      </w:r>
      <w:r w:rsidRPr="005725D3">
        <w:rPr>
          <w:rFonts w:ascii="Arial Nova Light" w:hAnsi="Arial Nova Light" w:cs="Helvetica"/>
          <w:color w:val="2E2F31"/>
          <w:sz w:val="20"/>
          <w:szCs w:val="20"/>
        </w:rPr>
        <w:t> If a payment is returned, dishonored, or fails due to insufficient funds in the designated account, Borrower may be charged a fee of $15, to the extent permitted by applicable law. An insufficient funds fee may be assessed no more than once for a single failed payment. However, Lender may, at its option, choose to resubmit such payments. The bank that holds Borrower's deposit account may assess its own fee in addition to the fee assessed under this Note.</w:t>
      </w:r>
    </w:p>
    <w:p w14:paraId="30AD3F43"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Late fee.</w:t>
      </w:r>
      <w:r w:rsidRPr="005725D3">
        <w:rPr>
          <w:rFonts w:ascii="Arial Nova Light" w:hAnsi="Arial Nova Light" w:cs="Helvetica"/>
          <w:color w:val="2E2F31"/>
          <w:sz w:val="20"/>
          <w:szCs w:val="20"/>
        </w:rPr>
        <w:t> If any part of Borrower's payment, other than payments owed for any fee(s) assessed on a prior monthly payment, is more than 15 days late, a late fee may be charged in an amount equal to the greater of 5% of the outstanding payment or $15, to the extent permitted by applicable law. Only one late fee may be charged on each late payment. </w:t>
      </w:r>
      <w:r w:rsidRPr="005725D3">
        <w:rPr>
          <w:rFonts w:ascii="Arial Nova Light" w:hAnsi="Arial Nova Light" w:cs="Helvetica"/>
          <w:b/>
          <w:bCs/>
          <w:color w:val="2E2F31"/>
          <w:sz w:val="20"/>
          <w:szCs w:val="20"/>
          <w:u w:val="single"/>
        </w:rPr>
        <w:t>Any check payment received after 12:30 P.M., Mountain Time, on a banking day is deemed received on the next succeeding banking day.</w:t>
      </w:r>
      <w:r w:rsidRPr="005725D3">
        <w:rPr>
          <w:rFonts w:ascii="Arial Nova Light" w:hAnsi="Arial Nova Light" w:cs="Helvetica"/>
          <w:color w:val="2E2F31"/>
          <w:sz w:val="20"/>
          <w:szCs w:val="20"/>
        </w:rPr>
        <w:t> Borrower authorizes Lender, and its successors and assigns, to deduct any fees due by ACH transfers initiated to the deposit account on file for Borrower.</w:t>
      </w:r>
    </w:p>
    <w:p w14:paraId="0160B1C2"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Prepayments and Partial Payments.</w:t>
      </w:r>
      <w:r w:rsidRPr="005725D3">
        <w:rPr>
          <w:rFonts w:ascii="Arial Nova Light" w:hAnsi="Arial Nova Light" w:cs="Helvetica"/>
          <w:color w:val="2E2F31"/>
          <w:sz w:val="20"/>
          <w:szCs w:val="20"/>
        </w:rPr>
        <w:t> Borrower may make any payment early, in whole or in part, without penalty or premium at any time. Any partial prepayment will be credited against the loan balance as described in the Payments section above. Any partial repayment does not postpone the due date of any subsequent monthly payment, unless expressly agreed to in writing. If Borrower prepays this Note in part, Borrower agrees to continue to make regularly scheduled payments until all amounts due under this Note are paid. Any regularly scheduled monthly installment of principal and interest that is received by Lender before the date it is due shall be deemed to have been received on the due date solely for the purpose of calculating interest due. Lender may extend the time to make a payment without extending the time to make other payments, accept late or partial payments without waiving Lender's right to have future payments made when they are due, or waive any fee without losing the right to impose that fee when due in the future.</w:t>
      </w:r>
    </w:p>
    <w:p w14:paraId="758FFD5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Use of Funds.</w:t>
      </w:r>
      <w:r w:rsidRPr="005725D3">
        <w:rPr>
          <w:rFonts w:ascii="Arial Nova Light" w:hAnsi="Arial Nova Light" w:cs="Helvetica"/>
          <w:color w:val="2E2F31"/>
          <w:sz w:val="20"/>
          <w:szCs w:val="20"/>
        </w:rPr>
        <w:t> Borrower certifies that the proceeds of the loan will not be used for the purpose of purchasing or carrying any securities or to fund any illegal activity, or to fund any post-secondary educational expenses, including, but not limited to, tuition, fees, books, supplies, miscellaneous expenses, or room and board.</w:t>
      </w:r>
    </w:p>
    <w:p w14:paraId="2FF81190"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Default.</w:t>
      </w:r>
      <w:r w:rsidRPr="005725D3">
        <w:rPr>
          <w:rFonts w:ascii="Arial Nova Light" w:hAnsi="Arial Nova Light" w:cs="Helvetica"/>
          <w:color w:val="2E2F31"/>
          <w:sz w:val="20"/>
          <w:szCs w:val="20"/>
        </w:rPr>
        <w:t xml:space="preserve"> Borrower may be deemed in default (each, an "Event of Default") of Borrower's obligations under this Note if Borrower: (1) fails to pay timely any amount due on the loan; (2) files or has instituted against it or any joint applicant/co-borrower any bankruptcy or insolvency proceedings or make any assignment for the benefit of creditors; (3) commits fraud or makes any material misrepresentation in this Note, the Borrower Agreement or in any other documents, applications or related materials delivered to Lender in connection with its loan, or (4) has breached or otherwise fails to abide by the terms of this Note or the Borrower Agreement. Upon the occurrence of an Event of Default, Lender may exercise all remedies available under applicable </w:t>
      </w:r>
      <w:r w:rsidRPr="005725D3">
        <w:rPr>
          <w:rFonts w:ascii="Arial Nova Light" w:hAnsi="Arial Nova Light" w:cs="Helvetica"/>
          <w:color w:val="2E2F31"/>
          <w:sz w:val="20"/>
          <w:szCs w:val="20"/>
        </w:rPr>
        <w:lastRenderedPageBreak/>
        <w:t>law and this Note, including without limitation, accelerate all amounts owed on this Note and demand that Borrower immediately pay such amounts.</w:t>
      </w:r>
    </w:p>
    <w:p w14:paraId="5AC67D7B"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Lender may report information about Borrower's account to credit bureaus. Should there be more than one Borrower, Lender may report that loan account to the credit bureaus in the names of all Borrowers. Late payments, missed payments, or other defaults on an account may be reflected in Borrower's credit report. Borrower agrees to pay all costs of collecting any delinquent payments, including reasonable attorneys' fees, as permitted by applicable law.</w:t>
      </w:r>
    </w:p>
    <w:p w14:paraId="0BC8AC0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Joint and Several Liability.</w:t>
      </w:r>
    </w:p>
    <w:p w14:paraId="2C7D5CCB"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The liability of any joint applicant/co-borrower to repay in full this loan is in addition to and not in lieu of the obligations of the primary Borrower to repay the loan in full. The joint applicant/co-borrower agrees to abide by the terms and conditions of this Note or any other agreements or documents provide or executed as part of the application process, as if an original signatory.</w:t>
      </w:r>
    </w:p>
    <w:p w14:paraId="605DAB11"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Lender (or its designee) has sole discretion to proceed against both the Borrower and any joint applicant/co-borrower to recover all the amounts due under this Note. Further, Lender (or its designee) can accept instructions from either Borrower or the joint applicant/co-borrower, and notice given to either party shall be binding on both parties and all disclosures provided to a party will be deemed simultaneously received by all parties.</w:t>
      </w:r>
    </w:p>
    <w:p w14:paraId="0478846B"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Loan Charges.</w:t>
      </w:r>
      <w:r w:rsidRPr="005725D3">
        <w:rPr>
          <w:rFonts w:ascii="Arial Nova Light" w:hAnsi="Arial Nova Light" w:cs="Helvetica"/>
          <w:color w:val="2E2F31"/>
          <w:sz w:val="20"/>
          <w:szCs w:val="20"/>
        </w:rPr>
        <w:t> If a law that applies to the Loan and sets maximum loan charges is finally interpreted so that the interest or other loan charges collected or to be collected in connection with the Loan exceed the permitted limits, then: (a) any such loan charge shall be reduced by the amount necessary to reduce the charge to the permitted limit; and (b) any sums already collected from Borrower that exceeded permitted limits will be refunded to Borrower. Lender may choose to make this refund by reducing the principal owed under this Note or by making a direct payment to Borrower.</w:t>
      </w:r>
    </w:p>
    <w:p w14:paraId="1E7CBD2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Electronic Transactions.</w:t>
      </w:r>
      <w:r w:rsidRPr="005725D3">
        <w:rPr>
          <w:rFonts w:ascii="Arial Nova Light" w:hAnsi="Arial Nova Light" w:cs="Helvetica"/>
          <w:color w:val="2E2F31"/>
          <w:sz w:val="20"/>
          <w:szCs w:val="20"/>
        </w:rPr>
        <w:t> THIS AGREEMENT IS FULLY SUBJECT TO BORROWER’S CONSENT TO ELECTRONIC TRANSACTIONS AND DISCLOSURES, WHICH CONSENT IS SET FORTH IN THE TERMS OF USE FOR THE SITE. BORROWER EXPRESSLY AGREES THAT THE NOTE IS A "TRANSFERABLE RECORD" FOR ALL PURPOSES UNDER THE ELECTRONIC SIGNATURES IN GLOBAL AND NATIONAL COMMERCE ACT AND THE UNIFORM ELECTRONIC TRANSACTIONS ACT.</w:t>
      </w:r>
    </w:p>
    <w:p w14:paraId="3271A1E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Registration of Note Owners.</w:t>
      </w:r>
    </w:p>
    <w:p w14:paraId="4C5C730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I have appointed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as my agent (in such capacity, the "</w:t>
      </w:r>
      <w:r w:rsidRPr="005725D3">
        <w:rPr>
          <w:rFonts w:ascii="Arial Nova Light" w:hAnsi="Arial Nova Light" w:cs="Helvetica"/>
          <w:b/>
          <w:bCs/>
          <w:color w:val="2E2F31"/>
          <w:sz w:val="20"/>
          <w:szCs w:val="20"/>
        </w:rPr>
        <w:t>Note Registrar</w:t>
      </w:r>
      <w:r w:rsidRPr="005725D3">
        <w:rPr>
          <w:rFonts w:ascii="Arial Nova Light" w:hAnsi="Arial Nova Light" w:cs="Helvetica"/>
          <w:color w:val="2E2F31"/>
          <w:sz w:val="20"/>
          <w:szCs w:val="20"/>
        </w:rPr>
        <w:t>") for the purpose of maintaining a book-entry system (the "</w:t>
      </w:r>
      <w:r w:rsidRPr="005725D3">
        <w:rPr>
          <w:rFonts w:ascii="Arial Nova Light" w:hAnsi="Arial Nova Light" w:cs="Helvetica"/>
          <w:b/>
          <w:bCs/>
          <w:color w:val="2E2F31"/>
          <w:sz w:val="20"/>
          <w:szCs w:val="20"/>
        </w:rPr>
        <w:t>Register</w:t>
      </w:r>
      <w:r w:rsidRPr="005725D3">
        <w:rPr>
          <w:rFonts w:ascii="Arial Nova Light" w:hAnsi="Arial Nova Light" w:cs="Helvetica"/>
          <w:color w:val="2E2F31"/>
          <w:sz w:val="20"/>
          <w:szCs w:val="20"/>
        </w:rPr>
        <w:t>") for recording the names and addresses of any future owner of beneficial interests in this Note (the "</w:t>
      </w:r>
      <w:r w:rsidRPr="005725D3">
        <w:rPr>
          <w:rFonts w:ascii="Arial Nova Light" w:hAnsi="Arial Nova Light" w:cs="Helvetica"/>
          <w:b/>
          <w:bCs/>
          <w:color w:val="2E2F31"/>
          <w:sz w:val="20"/>
          <w:szCs w:val="20"/>
        </w:rPr>
        <w:t>Note Owners</w:t>
      </w:r>
      <w:r w:rsidRPr="005725D3">
        <w:rPr>
          <w:rFonts w:ascii="Arial Nova Light" w:hAnsi="Arial Nova Light" w:cs="Helvetica"/>
          <w:color w:val="2E2F31"/>
          <w:sz w:val="20"/>
          <w:szCs w:val="20"/>
        </w:rPr>
        <w:t>") and the principal amounts and interest on this Note owing to each pursuant to the terms hereof from time to time. The person or persons identified as the Note Owners in the Register shall be treated as the owner(s) of this Note for purposes of receiving payment of principal and interest on such Note and for all other purposes. With respect to any transfer by a Note Owner of its beneficial interest in this Note, the right to payment of principal and interest on this Note shall not be effective until the transfer is recorded in the Register.</w:t>
      </w:r>
    </w:p>
    <w:p w14:paraId="11B6C80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Miscellaneous.</w:t>
      </w:r>
    </w:p>
    <w:p w14:paraId="2C23F275"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lastRenderedPageBreak/>
        <w:t>Lender may, without notice to Borrower, assign all of its right, title and interest (or any portion thereof) in this Note to any other third party, and Borrower further understands, acknowledges and agrees that any assignee may sell, assign or transfer the Note and all associated documents and information related to the Note without Borrower's consent or delivery of notice (subject in each case to the registration requirement above). Borrower may not assign this Note without the prior written consent of Lender. This Note inures to the successors, permitted assigns, heirs and representatives of Borrower and Lender.</w:t>
      </w:r>
    </w:p>
    <w:p w14:paraId="7A194466"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Borrower hereby waives demand, notice of non-payment, protest, and all other notices or demands whatsoever, and hereby consents that without notice to and without releasing the liability of any party, the obligations evidenced by this Note may from time to time, in whole or part, be renewed, extended, modified, accelerated, compromised, settled, canceled (as provided for in the Borrower Agreement) or released by Lender.</w:t>
      </w:r>
    </w:p>
    <w:p w14:paraId="3661EB5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Any changes to this Note must be in writing signed by Borrower and Lender. Notices will be provided electronically to Borrower’s account, unless Borrower has opted out of electronic delivery and then will be mailed to the addresses then on record.</w:t>
      </w:r>
    </w:p>
    <w:p w14:paraId="658E9D8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This Note is subject to the arbitration provisions of the Borrower Agreement between Lender and Borrower, which is incorporated by reference into this Note.</w:t>
      </w:r>
    </w:p>
    <w:p w14:paraId="2B3F43D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Controlling Law.</w:t>
      </w:r>
      <w:r w:rsidRPr="005725D3">
        <w:rPr>
          <w:rFonts w:ascii="Arial Nova Light" w:hAnsi="Arial Nova Light" w:cs="Helvetica"/>
          <w:color w:val="2E2F31"/>
          <w:sz w:val="20"/>
          <w:szCs w:val="20"/>
        </w:rPr>
        <w:t> Lender is located in the State of Utah, this Note is executed and delivered in the State of Utah and is a contract made under such state's law, and funds are disbursed from Utah. The provisions of this Note will be governed by federal laws and the laws of the State of Utah to the extent not preempted, without regard to any principle of conflicts of law. The unenforceability of any provision of this Note shall not affect the enforceability or validity of any other provision of this Note.</w:t>
      </w:r>
    </w:p>
    <w:p w14:paraId="3519DD6E"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STATE LAW NOTICES:</w:t>
      </w:r>
    </w:p>
    <w:p w14:paraId="3C508E64"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CALIFORNIA</w:t>
      </w:r>
      <w:r w:rsidRPr="005725D3">
        <w:rPr>
          <w:rFonts w:ascii="Arial Nova Light" w:hAnsi="Arial Nova Light" w:cs="Helvetica"/>
          <w:color w:val="2E2F31"/>
          <w:sz w:val="20"/>
          <w:szCs w:val="20"/>
        </w:rPr>
        <w:t> RESIDENTS ONLY: A married applicant may apply for a separate account. If Lender takes any adverse action as defined by § 1785.3 of the California Civil Code and the adverse action is based, in whole or in part, on any information contained in a consumer credit report, Borrower has the right to obtain within 60 days a free copy of Borrower’s consumer credit report from the consumer reporting agency who furnished the consumer credit report and from any other consumer credit reporting agency that complies and maintains files on consumers on a nationwide basis.</w:t>
      </w:r>
    </w:p>
    <w:p w14:paraId="79736C77"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CALIFORNIA</w:t>
      </w:r>
      <w:r w:rsidRPr="005725D3">
        <w:rPr>
          <w:rFonts w:ascii="Arial Nova Light" w:hAnsi="Arial Nova Light" w:cs="Helvetica"/>
          <w:color w:val="2E2F31"/>
          <w:sz w:val="20"/>
          <w:szCs w:val="20"/>
        </w:rPr>
        <w:t> AND </w:t>
      </w:r>
      <w:r w:rsidRPr="005725D3">
        <w:rPr>
          <w:rFonts w:ascii="Arial Nova Light" w:hAnsi="Arial Nova Light" w:cs="Helvetica"/>
          <w:color w:val="2E2F31"/>
          <w:sz w:val="20"/>
          <w:szCs w:val="20"/>
          <w:u w:val="single"/>
        </w:rPr>
        <w:t>UTAH</w:t>
      </w:r>
      <w:r w:rsidRPr="005725D3">
        <w:rPr>
          <w:rFonts w:ascii="Arial Nova Light" w:hAnsi="Arial Nova Light" w:cs="Helvetica"/>
          <w:color w:val="2E2F31"/>
          <w:sz w:val="20"/>
          <w:szCs w:val="20"/>
        </w:rPr>
        <w:t> RESIDENTS: As required by California and Utah law, Borrower is hereby notified that a negative credit report reflecting on Borrower’s credit record may be submitted to a credit reporting agency if Borrower fails to fulfill the terms of Borrower’s credit obligations.</w:t>
      </w:r>
    </w:p>
    <w:p w14:paraId="5C14FEC6"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KANSAS:</w:t>
      </w:r>
      <w:r w:rsidRPr="005725D3">
        <w:rPr>
          <w:rFonts w:ascii="Arial Nova Light" w:hAnsi="Arial Nova Light" w:cs="Helvetica"/>
          <w:color w:val="2E2F31"/>
          <w:sz w:val="20"/>
          <w:szCs w:val="20"/>
        </w:rPr>
        <w:t> NOTICE TO CONSUMER: 1. Do not sign this Note before you read it. 2. You are entitled to a copy of this Note. 3. You may prepay the unpaid balance at any time without penalty.</w:t>
      </w:r>
    </w:p>
    <w:p w14:paraId="2C7EE15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MARYLAND</w:t>
      </w:r>
      <w:r w:rsidRPr="005725D3">
        <w:rPr>
          <w:rFonts w:ascii="Arial Nova Light" w:hAnsi="Arial Nova Light" w:cs="Helvetica"/>
          <w:color w:val="2E2F31"/>
          <w:sz w:val="20"/>
          <w:szCs w:val="20"/>
        </w:rPr>
        <w:t> RESIDENTS ONLY: Lender elects to make this loan pursuant to Subtitle 10 (Credit Grantor Closed End Credit provisions) of Title 12 of the Maryland Commercial Law Article only to the extent that such provisions are not inconsistent with Lender’s authority under federal law (12 U.S.C. § 85, § 1463(g), or § 1831d, as appropriate) and related regulations and interpretations, which authority Lender expressly reserves.</w:t>
      </w:r>
    </w:p>
    <w:p w14:paraId="1A97F0F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lastRenderedPageBreak/>
        <w:t>MASSACHUSETTS</w:t>
      </w:r>
      <w:r w:rsidRPr="005725D3">
        <w:rPr>
          <w:rFonts w:ascii="Arial Nova Light" w:hAnsi="Arial Nova Light" w:cs="Helvetica"/>
          <w:color w:val="2E2F31"/>
          <w:sz w:val="20"/>
          <w:szCs w:val="20"/>
        </w:rPr>
        <w:t> RESIDENTS ONLY: Massachusetts law prohibits discrimination based upon marital status or sexual orientation.</w:t>
      </w:r>
    </w:p>
    <w:p w14:paraId="52051C0F"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MISSOURI</w:t>
      </w:r>
      <w:r w:rsidRPr="005725D3">
        <w:rPr>
          <w:rFonts w:ascii="Arial Nova Light" w:hAnsi="Arial Nova Light" w:cs="Helvetica"/>
          <w:color w:val="2E2F31"/>
          <w:sz w:val="20"/>
          <w:szCs w:val="20"/>
        </w:rPr>
        <w:t> AND </w:t>
      </w:r>
      <w:r w:rsidRPr="005725D3">
        <w:rPr>
          <w:rFonts w:ascii="Arial Nova Light" w:hAnsi="Arial Nova Light" w:cs="Helvetica"/>
          <w:color w:val="2E2F31"/>
          <w:sz w:val="20"/>
          <w:szCs w:val="20"/>
          <w:u w:val="single"/>
        </w:rPr>
        <w:t>NEBRASKA</w:t>
      </w:r>
      <w:r w:rsidRPr="005725D3">
        <w:rPr>
          <w:rFonts w:ascii="Arial Nova Light" w:hAnsi="Arial Nova Light" w:cs="Helvetica"/>
          <w:color w:val="2E2F31"/>
          <w:sz w:val="20"/>
          <w:szCs w:val="20"/>
        </w:rPr>
        <w:t> RESIDENTS: ORAL LOAN AGREEMENTS OR COMMITMENTS TO LOAN MONEY, EXTEND CREDIT OR TO FORBEAR FROM ENFORCING REPAYMENT OF SUCH DEBT, INCLUDING PROMISES TO EXTEND OR RENEW SUCH DEBT, ARE NOT ENFORCEABLE. TO PROTECT BORROWER(S) AND THE LENDER AND ANY HOLDER OF THIS NOTE FROM MISUNDERSTANDING OR DISAPPOINTMENT, ANY AGREEMENTS WE REACH COVERING SUCH MATTERS ARE CONTAINED IN THIS WRITING, WHICH IS THE COMPLETE AND EXCLUSIVE STATEMENT OF THE AGREEMENT BETWEEN US, EXCEPT AS WE MAY LATER AGREE IN WRITING TO MODIFY IT.</w:t>
      </w:r>
    </w:p>
    <w:p w14:paraId="291258D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NEW JERSEY</w:t>
      </w:r>
      <w:r w:rsidRPr="005725D3">
        <w:rPr>
          <w:rFonts w:ascii="Arial Nova Light" w:hAnsi="Arial Nova Light" w:cs="Helvetica"/>
          <w:color w:val="2E2F31"/>
          <w:sz w:val="20"/>
          <w:szCs w:val="20"/>
        </w:rPr>
        <w:t> RESIDENTS: The section headings of the Note are a table of contents and not contract terms. Portions of this Note with references to actions taken to the extent of applicable law apply to acts or practices that New Jersey law permits or requires. In this Note, actions or practices (</w:t>
      </w:r>
      <w:proofErr w:type="spellStart"/>
      <w:r w:rsidRPr="005725D3">
        <w:rPr>
          <w:rFonts w:ascii="Arial Nova Light" w:hAnsi="Arial Nova Light" w:cs="Helvetica"/>
          <w:color w:val="2E2F31"/>
          <w:sz w:val="20"/>
          <w:szCs w:val="20"/>
        </w:rPr>
        <w:t>i</w:t>
      </w:r>
      <w:proofErr w:type="spellEnd"/>
      <w:r w:rsidRPr="005725D3">
        <w:rPr>
          <w:rFonts w:ascii="Arial Nova Light" w:hAnsi="Arial Nova Light" w:cs="Helvetica"/>
          <w:color w:val="2E2F31"/>
          <w:sz w:val="20"/>
          <w:szCs w:val="20"/>
        </w:rPr>
        <w:t>) by which Lender is or may be permitted by "applicable law" are permitted by New Jersey law, and (ii) that may be or will be taken by Lender unless prohibited by "applicable law" are permitted by New Jersey law.</w:t>
      </w:r>
    </w:p>
    <w:p w14:paraId="3FE737CD"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NEW YORK</w:t>
      </w:r>
      <w:r w:rsidRPr="005725D3">
        <w:rPr>
          <w:rFonts w:ascii="Arial Nova Light" w:hAnsi="Arial Nova Light" w:cs="Helvetica"/>
          <w:color w:val="2E2F31"/>
          <w:sz w:val="20"/>
          <w:szCs w:val="20"/>
        </w:rPr>
        <w:t>, </w:t>
      </w:r>
      <w:r w:rsidRPr="005725D3">
        <w:rPr>
          <w:rFonts w:ascii="Arial Nova Light" w:hAnsi="Arial Nova Light" w:cs="Helvetica"/>
          <w:color w:val="2E2F31"/>
          <w:sz w:val="20"/>
          <w:szCs w:val="20"/>
          <w:u w:val="single"/>
        </w:rPr>
        <w:t>RHODE ISLAND</w:t>
      </w:r>
      <w:r w:rsidRPr="005725D3">
        <w:rPr>
          <w:rFonts w:ascii="Arial Nova Light" w:hAnsi="Arial Nova Light" w:cs="Helvetica"/>
          <w:color w:val="2E2F31"/>
          <w:sz w:val="20"/>
          <w:szCs w:val="20"/>
        </w:rPr>
        <w:t> and </w:t>
      </w:r>
      <w:r w:rsidRPr="005725D3">
        <w:rPr>
          <w:rFonts w:ascii="Arial Nova Light" w:hAnsi="Arial Nova Light" w:cs="Helvetica"/>
          <w:color w:val="2E2F31"/>
          <w:sz w:val="20"/>
          <w:szCs w:val="20"/>
          <w:u w:val="single"/>
        </w:rPr>
        <w:t>VERMONT</w:t>
      </w:r>
      <w:r w:rsidRPr="005725D3">
        <w:rPr>
          <w:rFonts w:ascii="Arial Nova Light" w:hAnsi="Arial Nova Light" w:cs="Helvetica"/>
          <w:color w:val="2E2F31"/>
          <w:sz w:val="20"/>
          <w:szCs w:val="20"/>
        </w:rPr>
        <w:t xml:space="preserve"> RESIDENTS: : Borrower understands and agrees that Lender may obtain a consumer credit report in connection with this application and in connection with any update, renewals for extension of any credit as a result of this application. If Borrower asks, Borrower will be informed </w:t>
      </w:r>
      <w:proofErr w:type="gramStart"/>
      <w:r w:rsidRPr="005725D3">
        <w:rPr>
          <w:rFonts w:ascii="Arial Nova Light" w:hAnsi="Arial Nova Light" w:cs="Helvetica"/>
          <w:color w:val="2E2F31"/>
          <w:sz w:val="20"/>
          <w:szCs w:val="20"/>
        </w:rPr>
        <w:t>whether or not</w:t>
      </w:r>
      <w:proofErr w:type="gramEnd"/>
      <w:r w:rsidRPr="005725D3">
        <w:rPr>
          <w:rFonts w:ascii="Arial Nova Light" w:hAnsi="Arial Nova Light" w:cs="Helvetica"/>
          <w:color w:val="2E2F31"/>
          <w:sz w:val="20"/>
          <w:szCs w:val="20"/>
        </w:rPr>
        <w:t xml:space="preserve"> such a report was obtained, and if so, the name and address of the agency that furnished the report. Borrower also understands and agrees that Lender may obtain a consumer credit report in connection with the review or collection of any loan made to Borrower as a result of this application or for other legitimate purposes related to such loans.</w:t>
      </w:r>
    </w:p>
    <w:p w14:paraId="24548B71"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OHIO</w:t>
      </w:r>
      <w:r w:rsidRPr="005725D3">
        <w:rPr>
          <w:rFonts w:ascii="Arial Nova Light" w:hAnsi="Arial Nova Light" w:cs="Helvetica"/>
          <w:color w:val="2E2F31"/>
          <w:sz w:val="20"/>
          <w:szCs w:val="20"/>
        </w:rPr>
        <w:t> RESIDENTS ONLY: The Ohio laws against discrimination require that all creditors make credit equally available to all credit-worthy customers, and that credit reporting agencies maintain separate credit histories on each individual upon request. The Ohio Civil Rights Commission administers compliance with the law.</w:t>
      </w:r>
    </w:p>
    <w:p w14:paraId="5A762AF7"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WASHINGTON</w:t>
      </w:r>
      <w:r w:rsidRPr="005725D3">
        <w:rPr>
          <w:rFonts w:ascii="Arial Nova Light" w:hAnsi="Arial Nova Light" w:cs="Helvetica"/>
          <w:color w:val="2E2F31"/>
          <w:sz w:val="20"/>
          <w:szCs w:val="20"/>
        </w:rPr>
        <w:t> RESIDENTS ONLY: Oral agreements or oral commitments to loan money, extend credit, or to forbear from enforcing repayment of a debt are not enforceable under Washington law.</w:t>
      </w:r>
    </w:p>
    <w:p w14:paraId="025B396D"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WISCONSIN</w:t>
      </w:r>
      <w:r w:rsidRPr="005725D3">
        <w:rPr>
          <w:rFonts w:ascii="Arial Nova Light" w:hAnsi="Arial Nova Light" w:cs="Helvetica"/>
          <w:color w:val="2E2F31"/>
          <w:sz w:val="20"/>
          <w:szCs w:val="20"/>
        </w:rPr>
        <w:t> RESIDENTS ONLY: For married Wisconsin residents, Borrower’s signature confirms that this loan obligation is being incurred in the interest of Borrower’s marriage or family. No provision of any marital property agreement (pre-marital agreement), unilateral statement under § 766.59 of the Wisconsin statutes or court decree under § 766.70 adversely affects Lender’s interest unless, prior to the time that the loan is approved, Lender is furnished with a copy of the marital property agreement, statement, or decree or have actual knowledge of the adverse provision. If this loan for which Borrower is applying is granted, Borrower will notify Lender if Borrower has a spouse who needs to receive notification that credit has been extended to Borrower.</w:t>
      </w:r>
    </w:p>
    <w:p w14:paraId="00B6A91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u w:val="single"/>
        </w:rPr>
        <w:t>WEST VIRGINIA</w:t>
      </w:r>
      <w:r w:rsidRPr="005725D3">
        <w:rPr>
          <w:rFonts w:ascii="Arial Nova Light" w:hAnsi="Arial Nova Light" w:cs="Helvetica"/>
          <w:color w:val="2E2F31"/>
          <w:sz w:val="20"/>
          <w:szCs w:val="20"/>
        </w:rPr>
        <w:t xml:space="preserve"> RESIDENTS ONLY: For borrowers located in West Virginia,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is operating as a Credit Services Organization ("CSO") in connection with your loan.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may be reached at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Corporation, 595 Market Street, #200, San Francisco, CA 94105. </w:t>
      </w:r>
      <w:proofErr w:type="spellStart"/>
      <w:r w:rsidRPr="005725D3">
        <w:rPr>
          <w:rFonts w:ascii="Arial Nova Light" w:hAnsi="Arial Nova Light" w:cs="Helvetica"/>
          <w:color w:val="2E2F31"/>
          <w:sz w:val="20"/>
          <w:szCs w:val="20"/>
        </w:rPr>
        <w:t>LendingClub's</w:t>
      </w:r>
      <w:proofErr w:type="spellEnd"/>
      <w:r w:rsidRPr="005725D3">
        <w:rPr>
          <w:rFonts w:ascii="Arial Nova Light" w:hAnsi="Arial Nova Light" w:cs="Helvetica"/>
          <w:color w:val="2E2F31"/>
          <w:sz w:val="20"/>
          <w:szCs w:val="20"/>
        </w:rPr>
        <w:t xml:space="preserve"> agent for service of process is CSC — Lawyers Incorporating Service, 2710 Gateway Oaks Dr., Suite 150N, Sacramento, CA 95833.</w:t>
      </w:r>
    </w:p>
    <w:p w14:paraId="7A81D4C9"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lastRenderedPageBreak/>
        <w:t xml:space="preserve">Description of Services: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operates as an online marketplace platform. It does not issue, fund, or lend loans directly to the consumer; rather, it operates under an "originating bank" model in which it is a third-party vendor of a federally regulated and insured bank. The "originating bank" model allows the bank to originate loans to applicants through </w:t>
      </w:r>
      <w:proofErr w:type="spellStart"/>
      <w:r w:rsidRPr="005725D3">
        <w:rPr>
          <w:rFonts w:ascii="Arial Nova Light" w:hAnsi="Arial Nova Light" w:cs="Helvetica"/>
          <w:color w:val="2E2F31"/>
          <w:sz w:val="20"/>
          <w:szCs w:val="20"/>
        </w:rPr>
        <w:t>LendingClub's</w:t>
      </w:r>
      <w:proofErr w:type="spellEnd"/>
      <w:r w:rsidRPr="005725D3">
        <w:rPr>
          <w:rFonts w:ascii="Arial Nova Light" w:hAnsi="Arial Nova Light" w:cs="Helvetica"/>
          <w:color w:val="2E2F31"/>
          <w:sz w:val="20"/>
          <w:szCs w:val="20"/>
        </w:rPr>
        <w:t xml:space="preserve"> Platform. Loans facilitated through </w:t>
      </w:r>
      <w:proofErr w:type="spellStart"/>
      <w:r w:rsidRPr="005725D3">
        <w:rPr>
          <w:rFonts w:ascii="Arial Nova Light" w:hAnsi="Arial Nova Light" w:cs="Helvetica"/>
          <w:color w:val="2E2F31"/>
          <w:sz w:val="20"/>
          <w:szCs w:val="20"/>
        </w:rPr>
        <w:t>LendingClub's</w:t>
      </w:r>
      <w:proofErr w:type="spellEnd"/>
      <w:r w:rsidRPr="005725D3">
        <w:rPr>
          <w:rFonts w:ascii="Arial Nova Light" w:hAnsi="Arial Nova Light" w:cs="Helvetica"/>
          <w:color w:val="2E2F31"/>
          <w:sz w:val="20"/>
          <w:szCs w:val="20"/>
        </w:rPr>
        <w:t xml:space="preserve"> marketplace are originated by WebBank.</w:t>
      </w:r>
    </w:p>
    <w:p w14:paraId="61CD1667"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proofErr w:type="spellStart"/>
      <w:r w:rsidRPr="005725D3">
        <w:rPr>
          <w:rFonts w:ascii="Arial Nova Light" w:hAnsi="Arial Nova Light" w:cs="Helvetica"/>
          <w:color w:val="2E2F31"/>
          <w:sz w:val="20"/>
          <w:szCs w:val="20"/>
        </w:rPr>
        <w:t>LendingClub's</w:t>
      </w:r>
      <w:proofErr w:type="spellEnd"/>
      <w:r w:rsidRPr="005725D3">
        <w:rPr>
          <w:rFonts w:ascii="Arial Nova Light" w:hAnsi="Arial Nova Light" w:cs="Helvetica"/>
          <w:color w:val="2E2F31"/>
          <w:sz w:val="20"/>
          <w:szCs w:val="20"/>
        </w:rPr>
        <w:t xml:space="preserve"> CSO services are rendered within 180 days. Borrowers through </w:t>
      </w:r>
      <w:proofErr w:type="spellStart"/>
      <w:r w:rsidRPr="005725D3">
        <w:rPr>
          <w:rFonts w:ascii="Arial Nova Light" w:hAnsi="Arial Nova Light" w:cs="Helvetica"/>
          <w:color w:val="2E2F31"/>
          <w:sz w:val="20"/>
          <w:szCs w:val="20"/>
        </w:rPr>
        <w:t>LendingClub's</w:t>
      </w:r>
      <w:proofErr w:type="spellEnd"/>
      <w:r w:rsidRPr="005725D3">
        <w:rPr>
          <w:rFonts w:ascii="Arial Nova Light" w:hAnsi="Arial Nova Light" w:cs="Helvetica"/>
          <w:color w:val="2E2F31"/>
          <w:sz w:val="20"/>
          <w:szCs w:val="20"/>
        </w:rPr>
        <w:t xml:space="preserve"> platform do not pay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any money or consideration.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generates revenue in one or more of the following three ways: (1) transaction fees from WebBank; (2) servicing fees from investors; and (3) management fees from investment funds.</w:t>
      </w:r>
    </w:p>
    <w:p w14:paraId="13E1501A"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Surety Notice: </w:t>
      </w:r>
      <w:proofErr w:type="spellStart"/>
      <w:r w:rsidRPr="005725D3">
        <w:rPr>
          <w:rFonts w:ascii="Arial Nova Light" w:hAnsi="Arial Nova Light" w:cs="Helvetica"/>
          <w:color w:val="2E2F31"/>
          <w:sz w:val="20"/>
          <w:szCs w:val="20"/>
        </w:rPr>
        <w:t>LendingClub</w:t>
      </w:r>
      <w:proofErr w:type="spellEnd"/>
      <w:r w:rsidRPr="005725D3">
        <w:rPr>
          <w:rFonts w:ascii="Arial Nova Light" w:hAnsi="Arial Nova Light" w:cs="Helvetica"/>
          <w:color w:val="2E2F31"/>
          <w:sz w:val="20"/>
          <w:szCs w:val="20"/>
        </w:rPr>
        <w:t xml:space="preserve"> has obtained and retains in effect a surety bond or maintains a surety account in the amount of $15,000. You have the right to maintain an action at law against the CSO and against the surety or trustee for damages incurred by violation of the Credit Service Organization Act, Article 6C, Chapter 46A of the WV Code. The name and address of the surety company which issued the surety bond is International Fidelity Insurance Company, One Newark Center, Newark, NJ 07102.</w:t>
      </w:r>
    </w:p>
    <w:p w14:paraId="45CAB163" w14:textId="77777777" w:rsidR="005725D3" w:rsidRPr="005725D3" w:rsidRDefault="005725D3" w:rsidP="005725D3">
      <w:pPr>
        <w:shd w:val="clear" w:color="auto" w:fill="FFFFFF"/>
        <w:spacing w:after="240" w:line="360" w:lineRule="atLeast"/>
        <w:jc w:val="both"/>
        <w:rPr>
          <w:rFonts w:ascii="Arial Nova Light" w:hAnsi="Arial Nova Light" w:cs="Helvetica"/>
          <w:color w:val="2E2F31"/>
          <w:sz w:val="20"/>
          <w:szCs w:val="20"/>
        </w:rPr>
      </w:pPr>
      <w:r w:rsidRPr="005725D3">
        <w:rPr>
          <w:rFonts w:ascii="Arial Nova Light" w:hAnsi="Arial Nova Light" w:cs="Helvetica"/>
          <w:color w:val="2E2F31"/>
          <w:sz w:val="20"/>
          <w:szCs w:val="20"/>
        </w:rPr>
        <w:t>As required by West Virginia Law, Borrower is notified that: (</w:t>
      </w:r>
      <w:proofErr w:type="spellStart"/>
      <w:r w:rsidRPr="005725D3">
        <w:rPr>
          <w:rFonts w:ascii="Arial Nova Light" w:hAnsi="Arial Nova Light" w:cs="Helvetica"/>
          <w:color w:val="2E2F31"/>
          <w:sz w:val="20"/>
          <w:szCs w:val="20"/>
        </w:rPr>
        <w:t>i</w:t>
      </w:r>
      <w:proofErr w:type="spellEnd"/>
      <w:r w:rsidRPr="005725D3">
        <w:rPr>
          <w:rFonts w:ascii="Arial Nova Light" w:hAnsi="Arial Nova Light" w:cs="Helvetica"/>
          <w:color w:val="2E2F31"/>
          <w:sz w:val="20"/>
          <w:szCs w:val="20"/>
        </w:rPr>
        <w:t>) you have a right to review any file maintained on you by a consumer reporting agency, as provided by the Fair Credit Reporting Act (15 U.S.C. § 1681 et seq.); (ii) your file is available for review at no charge on request made to the consumer reporting agency within thirty days after the date of the receipt of notice that credit has been denied, and your file is available for a minimal reporting charge at any other time; (iii) you have a right to dispute directly with your consumer reporting agency the completeness of accuracy of any item contained in a file on you maintained by that consumer reporting agency; (iv) no consumer reporting agency may make any consumer report containing any adverse item of information dating from more than seven (7) years before the report; (v) ACCURATE INFORMATION CANNOT BE PERMANENTLY REMOVED FROM THE FILES OF A CONSUMER REPORTING AGENCY; and (vi) non-profit organizations which provide credit and debt counseling service are available. The WV Association of Consumer Credit Counseling Services (call 1-800-869-7758) or the National Foundation for Consumer Credit (call 1-800-388 2227) will connect you to a local organization, or check your yellow pages under "Credit Counseling Services" to find a non-profit service.</w:t>
      </w:r>
    </w:p>
    <w:p w14:paraId="0C0408CC" w14:textId="77777777" w:rsidR="005725D3" w:rsidRPr="005725D3" w:rsidRDefault="005725D3" w:rsidP="005725D3">
      <w:pPr>
        <w:shd w:val="clear" w:color="auto" w:fill="FFFFFF"/>
        <w:spacing w:after="240" w:line="360" w:lineRule="atLeast"/>
        <w:rPr>
          <w:rFonts w:ascii="Arial Nova Light" w:hAnsi="Arial Nova Light" w:cs="Helvetica"/>
          <w:color w:val="2E2F31"/>
          <w:sz w:val="20"/>
          <w:szCs w:val="20"/>
        </w:rPr>
      </w:pPr>
      <w:r w:rsidRPr="005725D3">
        <w:rPr>
          <w:rFonts w:ascii="Arial Nova Light" w:hAnsi="Arial Nova Light" w:cs="Helvetica"/>
          <w:color w:val="2E2F31"/>
          <w:sz w:val="20"/>
          <w:szCs w:val="20"/>
        </w:rPr>
        <w:t>MEMBER ID OF BORROWER &amp; CO-BORROWER (if any)</w:t>
      </w:r>
      <w:r w:rsidRPr="005725D3">
        <w:rPr>
          <w:rFonts w:ascii="Arial Nova Light" w:hAnsi="Arial Nova Light" w:cs="Helvetica"/>
          <w:color w:val="2E2F31"/>
          <w:sz w:val="20"/>
          <w:szCs w:val="20"/>
        </w:rPr>
        <w:br/>
        <w:t>BY: LENDINGCLUB CORPORATION</w:t>
      </w:r>
      <w:r w:rsidRPr="005725D3">
        <w:rPr>
          <w:rFonts w:ascii="Arial Nova Light" w:hAnsi="Arial Nova Light" w:cs="Helvetica"/>
          <w:color w:val="2E2F31"/>
          <w:sz w:val="20"/>
          <w:szCs w:val="20"/>
        </w:rPr>
        <w:br/>
        <w:t>ATTORNEY-IN-FACT FOR BORROWER and CO-BORROWER (if any)</w:t>
      </w:r>
      <w:r w:rsidRPr="005725D3">
        <w:rPr>
          <w:rFonts w:ascii="Arial Nova Light" w:hAnsi="Arial Nova Light" w:cs="Helvetica"/>
          <w:color w:val="2E2F31"/>
          <w:sz w:val="20"/>
          <w:szCs w:val="20"/>
        </w:rPr>
        <w:br/>
        <w:t>(SIGNED ELECTRONICALLY)</w:t>
      </w:r>
    </w:p>
    <w:p w14:paraId="11D227D2" w14:textId="77777777" w:rsidR="005725D3" w:rsidRPr="005725D3" w:rsidRDefault="005725D3" w:rsidP="005725D3">
      <w:pPr>
        <w:shd w:val="clear" w:color="auto" w:fill="FFFFFF"/>
        <w:spacing w:after="0" w:line="240" w:lineRule="auto"/>
        <w:jc w:val="both"/>
        <w:outlineLvl w:val="2"/>
        <w:rPr>
          <w:rFonts w:ascii="Arial Nova Light" w:hAnsi="Arial Nova Light" w:cs="Helvetica"/>
          <w:b/>
          <w:bCs/>
          <w:color w:val="0A2945"/>
          <w:sz w:val="27"/>
          <w:szCs w:val="27"/>
        </w:rPr>
      </w:pPr>
      <w:r w:rsidRPr="005725D3">
        <w:rPr>
          <w:rFonts w:ascii="Arial Nova Light" w:hAnsi="Arial Nova Light" w:cs="Helvetica"/>
          <w:b/>
          <w:bCs/>
          <w:color w:val="0A2945"/>
          <w:sz w:val="27"/>
          <w:szCs w:val="27"/>
        </w:rPr>
        <w:t>Exhibit B</w:t>
      </w:r>
    </w:p>
    <w:p w14:paraId="464E4F1F" w14:textId="77777777" w:rsidR="005725D3" w:rsidRPr="005725D3" w:rsidRDefault="005725D3" w:rsidP="005725D3">
      <w:pPr>
        <w:shd w:val="clear" w:color="auto" w:fill="FFFFFF"/>
        <w:spacing w:after="0" w:line="240" w:lineRule="auto"/>
        <w:jc w:val="both"/>
        <w:outlineLvl w:val="3"/>
        <w:rPr>
          <w:rFonts w:ascii="Arial Nova Light" w:hAnsi="Arial Nova Light" w:cs="Helvetica"/>
          <w:b/>
          <w:bCs/>
          <w:color w:val="2E2F31"/>
          <w:sz w:val="20"/>
          <w:szCs w:val="20"/>
        </w:rPr>
      </w:pPr>
      <w:r w:rsidRPr="005725D3">
        <w:rPr>
          <w:rFonts w:ascii="Arial Nova Light" w:hAnsi="Arial Nova Light" w:cs="Helvetica"/>
          <w:b/>
          <w:bCs/>
          <w:color w:val="2E2F31"/>
          <w:sz w:val="20"/>
          <w:szCs w:val="20"/>
        </w:rPr>
        <w:t>WEBBANK PRIVACY NOTICE</w:t>
      </w:r>
    </w:p>
    <w:p w14:paraId="453E3C11" w14:textId="77777777" w:rsidR="005725D3" w:rsidRPr="005725D3" w:rsidRDefault="005725D3" w:rsidP="005725D3">
      <w:pPr>
        <w:shd w:val="clear" w:color="auto" w:fill="FFFFFF"/>
        <w:spacing w:after="240" w:line="240" w:lineRule="auto"/>
        <w:jc w:val="both"/>
        <w:rPr>
          <w:rFonts w:ascii="Arial Nova Light" w:hAnsi="Arial Nova Light" w:cs="Helvetica"/>
          <w:color w:val="2E2F31"/>
          <w:sz w:val="20"/>
          <w:szCs w:val="20"/>
        </w:rPr>
      </w:pPr>
    </w:p>
    <w:p w14:paraId="7F932FEA"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FACTS</w:t>
      </w:r>
    </w:p>
    <w:p w14:paraId="4CA218BF"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b/>
          <w:bCs/>
          <w:color w:val="2E2F31"/>
          <w:sz w:val="20"/>
          <w:szCs w:val="20"/>
        </w:rPr>
        <w:t>WHAT DOES WebBank DO WITH YOUR PERSONAL INFORMATION?</w:t>
      </w:r>
    </w:p>
    <w:p w14:paraId="019C313B"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Why?</w:t>
      </w:r>
    </w:p>
    <w:p w14:paraId="60194FBE"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Financial companies choose how they share your personal information. Federal law gives consumers the right to limit some but not all sharing. Federal law also requires us to tell you how we collect, share, and protect your personal information. Please read this notice carefully to understand what we do.</w:t>
      </w:r>
    </w:p>
    <w:p w14:paraId="4615056A"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What?</w:t>
      </w:r>
    </w:p>
    <w:p w14:paraId="2F7D8D33"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 xml:space="preserve">The types of personal information we </w:t>
      </w:r>
      <w:proofErr w:type="gramStart"/>
      <w:r w:rsidRPr="005725D3">
        <w:rPr>
          <w:rFonts w:ascii="Arial Nova Light" w:hAnsi="Arial Nova Light" w:cs="Helvetica"/>
          <w:color w:val="2E2F31"/>
          <w:sz w:val="20"/>
          <w:szCs w:val="20"/>
        </w:rPr>
        <w:t>collect</w:t>
      </w:r>
      <w:proofErr w:type="gramEnd"/>
      <w:r w:rsidRPr="005725D3">
        <w:rPr>
          <w:rFonts w:ascii="Arial Nova Light" w:hAnsi="Arial Nova Light" w:cs="Helvetica"/>
          <w:color w:val="2E2F31"/>
          <w:sz w:val="20"/>
          <w:szCs w:val="20"/>
        </w:rPr>
        <w:t xml:space="preserve"> and share depend on the product or service you have with us. This information can include:</w:t>
      </w:r>
    </w:p>
    <w:p w14:paraId="7E9EA142" w14:textId="77777777" w:rsidR="005725D3" w:rsidRPr="005725D3" w:rsidRDefault="005725D3" w:rsidP="005725D3">
      <w:pPr>
        <w:numPr>
          <w:ilvl w:val="0"/>
          <w:numId w:val="3"/>
        </w:numPr>
        <w:shd w:val="clear" w:color="auto" w:fill="FFFFFF"/>
        <w:spacing w:after="0" w:line="360" w:lineRule="atLeast"/>
        <w:ind w:left="480"/>
        <w:jc w:val="both"/>
        <w:rPr>
          <w:rFonts w:ascii="Arial Nova Light" w:hAnsi="Arial Nova Light" w:cs="Helvetica"/>
          <w:color w:val="2E2F31"/>
          <w:sz w:val="20"/>
          <w:szCs w:val="20"/>
        </w:rPr>
      </w:pPr>
      <w:r w:rsidRPr="005725D3">
        <w:rPr>
          <w:rFonts w:ascii="Arial Nova Light" w:hAnsi="Arial Nova Light" w:cs="Helvetica"/>
          <w:color w:val="2E2F31"/>
          <w:sz w:val="20"/>
          <w:szCs w:val="20"/>
        </w:rPr>
        <w:lastRenderedPageBreak/>
        <w:t>Social Security number and income</w:t>
      </w:r>
    </w:p>
    <w:p w14:paraId="269D68F9" w14:textId="77777777" w:rsidR="005725D3" w:rsidRPr="005725D3" w:rsidRDefault="005725D3" w:rsidP="005725D3">
      <w:pPr>
        <w:numPr>
          <w:ilvl w:val="0"/>
          <w:numId w:val="3"/>
        </w:numPr>
        <w:shd w:val="clear" w:color="auto" w:fill="FFFFFF"/>
        <w:spacing w:after="0" w:line="360" w:lineRule="atLeast"/>
        <w:ind w:left="480"/>
        <w:jc w:val="both"/>
        <w:rPr>
          <w:rFonts w:ascii="Arial Nova Light" w:hAnsi="Arial Nova Light" w:cs="Helvetica"/>
          <w:color w:val="2E2F31"/>
          <w:sz w:val="20"/>
          <w:szCs w:val="20"/>
        </w:rPr>
      </w:pPr>
      <w:r w:rsidRPr="005725D3">
        <w:rPr>
          <w:rFonts w:ascii="Arial Nova Light" w:hAnsi="Arial Nova Light" w:cs="Helvetica"/>
          <w:color w:val="2E2F31"/>
          <w:sz w:val="20"/>
          <w:szCs w:val="20"/>
        </w:rPr>
        <w:t>Payment history and transaction history</w:t>
      </w:r>
    </w:p>
    <w:p w14:paraId="7FD0E601" w14:textId="77777777" w:rsidR="005725D3" w:rsidRPr="005725D3" w:rsidRDefault="005725D3" w:rsidP="005725D3">
      <w:pPr>
        <w:numPr>
          <w:ilvl w:val="0"/>
          <w:numId w:val="3"/>
        </w:numPr>
        <w:shd w:val="clear" w:color="auto" w:fill="FFFFFF"/>
        <w:spacing w:after="0" w:line="360" w:lineRule="atLeast"/>
        <w:ind w:left="480"/>
        <w:jc w:val="both"/>
        <w:rPr>
          <w:rFonts w:ascii="Arial Nova Light" w:hAnsi="Arial Nova Light" w:cs="Helvetica"/>
          <w:color w:val="2E2F31"/>
          <w:sz w:val="20"/>
          <w:szCs w:val="20"/>
        </w:rPr>
      </w:pPr>
      <w:r w:rsidRPr="005725D3">
        <w:rPr>
          <w:rFonts w:ascii="Arial Nova Light" w:hAnsi="Arial Nova Light" w:cs="Helvetica"/>
          <w:color w:val="2E2F31"/>
          <w:sz w:val="20"/>
          <w:szCs w:val="20"/>
        </w:rPr>
        <w:t>Credit history and credit scores</w:t>
      </w:r>
    </w:p>
    <w:p w14:paraId="0C14B47F"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When you are </w:t>
      </w:r>
      <w:r w:rsidRPr="005725D3">
        <w:rPr>
          <w:rFonts w:ascii="Arial Nova Light" w:hAnsi="Arial Nova Light" w:cs="Helvetica"/>
          <w:i/>
          <w:iCs/>
          <w:color w:val="2E2F31"/>
          <w:sz w:val="20"/>
          <w:szCs w:val="20"/>
        </w:rPr>
        <w:t>no longer </w:t>
      </w:r>
      <w:r w:rsidRPr="005725D3">
        <w:rPr>
          <w:rFonts w:ascii="Arial Nova Light" w:hAnsi="Arial Nova Light" w:cs="Helvetica"/>
          <w:color w:val="2E2F31"/>
          <w:sz w:val="20"/>
          <w:szCs w:val="20"/>
        </w:rPr>
        <w:t>our customer, we continue to share your information as described in this notice.</w:t>
      </w:r>
    </w:p>
    <w:p w14:paraId="115D10A1"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How?</w:t>
      </w:r>
    </w:p>
    <w:p w14:paraId="3A53B593"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All financial companies need to share customers' personal information to run their everyday business. In the section below, we list the reasons financial companies can share their customers' personal information; the reasons WebBank chooses to share; and whether you can limit this sharing.</w:t>
      </w:r>
    </w:p>
    <w:tbl>
      <w:tblPr>
        <w:tblW w:w="0" w:type="auto"/>
        <w:tblCellMar>
          <w:top w:w="15" w:type="dxa"/>
          <w:left w:w="15" w:type="dxa"/>
          <w:bottom w:w="15" w:type="dxa"/>
          <w:right w:w="15" w:type="dxa"/>
        </w:tblCellMar>
        <w:tblLook w:val="04A0" w:firstRow="1" w:lastRow="0" w:firstColumn="1" w:lastColumn="0" w:noHBand="0" w:noVBand="1"/>
      </w:tblPr>
      <w:tblGrid>
        <w:gridCol w:w="7763"/>
        <w:gridCol w:w="1494"/>
        <w:gridCol w:w="1543"/>
      </w:tblGrid>
      <w:tr w:rsidR="005725D3" w:rsidRPr="005725D3" w14:paraId="1D9B4011" w14:textId="77777777" w:rsidTr="005725D3">
        <w:trPr>
          <w:tblHeader/>
        </w:trPr>
        <w:tc>
          <w:tcPr>
            <w:tcW w:w="0" w:type="auto"/>
            <w:tcMar>
              <w:top w:w="0" w:type="dxa"/>
              <w:left w:w="0" w:type="dxa"/>
              <w:bottom w:w="0" w:type="dxa"/>
              <w:right w:w="0" w:type="dxa"/>
            </w:tcMar>
            <w:vAlign w:val="center"/>
            <w:hideMark/>
          </w:tcPr>
          <w:p w14:paraId="38698E03"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Reasons we can share your personal information</w:t>
            </w:r>
          </w:p>
        </w:tc>
        <w:tc>
          <w:tcPr>
            <w:tcW w:w="0" w:type="auto"/>
            <w:tcMar>
              <w:top w:w="0" w:type="dxa"/>
              <w:left w:w="0" w:type="dxa"/>
              <w:bottom w:w="0" w:type="dxa"/>
              <w:right w:w="0" w:type="dxa"/>
            </w:tcMar>
            <w:vAlign w:val="center"/>
            <w:hideMark/>
          </w:tcPr>
          <w:p w14:paraId="4479D91D"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Does WebBank share?</w:t>
            </w:r>
          </w:p>
        </w:tc>
        <w:tc>
          <w:tcPr>
            <w:tcW w:w="0" w:type="auto"/>
            <w:tcMar>
              <w:top w:w="0" w:type="dxa"/>
              <w:left w:w="0" w:type="dxa"/>
              <w:bottom w:w="0" w:type="dxa"/>
              <w:right w:w="0" w:type="dxa"/>
            </w:tcMar>
            <w:vAlign w:val="center"/>
            <w:hideMark/>
          </w:tcPr>
          <w:p w14:paraId="118B0714"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Can you limit this sharing?</w:t>
            </w:r>
          </w:p>
        </w:tc>
      </w:tr>
      <w:tr w:rsidR="005725D3" w:rsidRPr="005725D3" w14:paraId="76233D40" w14:textId="77777777" w:rsidTr="005725D3">
        <w:tc>
          <w:tcPr>
            <w:tcW w:w="0" w:type="auto"/>
            <w:tcMar>
              <w:top w:w="0" w:type="dxa"/>
              <w:left w:w="0" w:type="dxa"/>
              <w:bottom w:w="0" w:type="dxa"/>
              <w:right w:w="0" w:type="dxa"/>
            </w:tcMar>
            <w:vAlign w:val="center"/>
            <w:hideMark/>
          </w:tcPr>
          <w:p w14:paraId="67F58FAF"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For our everyday business purposes -</w:t>
            </w:r>
            <w:r w:rsidRPr="005725D3">
              <w:rPr>
                <w:rFonts w:ascii="Arial Nova Light" w:hAnsi="Arial Nova Light" w:cs="Times New Roman"/>
                <w:sz w:val="24"/>
                <w:szCs w:val="24"/>
              </w:rPr>
              <w:t> such as to process your transactions, maintain your account(s), respond to court orders and legal investigations, or report to credit bureaus</w:t>
            </w:r>
          </w:p>
        </w:tc>
        <w:tc>
          <w:tcPr>
            <w:tcW w:w="0" w:type="auto"/>
            <w:tcMar>
              <w:top w:w="0" w:type="dxa"/>
              <w:left w:w="0" w:type="dxa"/>
              <w:bottom w:w="0" w:type="dxa"/>
              <w:right w:w="0" w:type="dxa"/>
            </w:tcMar>
            <w:vAlign w:val="center"/>
            <w:hideMark/>
          </w:tcPr>
          <w:p w14:paraId="52961FAA"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YES</w:t>
            </w:r>
          </w:p>
        </w:tc>
        <w:tc>
          <w:tcPr>
            <w:tcW w:w="0" w:type="auto"/>
            <w:tcMar>
              <w:top w:w="0" w:type="dxa"/>
              <w:left w:w="0" w:type="dxa"/>
              <w:bottom w:w="0" w:type="dxa"/>
              <w:right w:w="0" w:type="dxa"/>
            </w:tcMar>
            <w:vAlign w:val="center"/>
            <w:hideMark/>
          </w:tcPr>
          <w:p w14:paraId="64499698"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NO</w:t>
            </w:r>
          </w:p>
        </w:tc>
      </w:tr>
      <w:tr w:rsidR="005725D3" w:rsidRPr="005725D3" w14:paraId="6359268A" w14:textId="77777777" w:rsidTr="005725D3">
        <w:tc>
          <w:tcPr>
            <w:tcW w:w="0" w:type="auto"/>
            <w:tcMar>
              <w:top w:w="0" w:type="dxa"/>
              <w:left w:w="0" w:type="dxa"/>
              <w:bottom w:w="0" w:type="dxa"/>
              <w:right w:w="0" w:type="dxa"/>
            </w:tcMar>
            <w:vAlign w:val="center"/>
            <w:hideMark/>
          </w:tcPr>
          <w:p w14:paraId="40F1C001"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For our marketing purposes -</w:t>
            </w:r>
            <w:r w:rsidRPr="005725D3">
              <w:rPr>
                <w:rFonts w:ascii="Arial Nova Light" w:hAnsi="Arial Nova Light" w:cs="Times New Roman"/>
                <w:sz w:val="24"/>
                <w:szCs w:val="24"/>
              </w:rPr>
              <w:t> to offer our products and services to you</w:t>
            </w:r>
          </w:p>
        </w:tc>
        <w:tc>
          <w:tcPr>
            <w:tcW w:w="0" w:type="auto"/>
            <w:tcMar>
              <w:top w:w="0" w:type="dxa"/>
              <w:left w:w="0" w:type="dxa"/>
              <w:bottom w:w="0" w:type="dxa"/>
              <w:right w:w="0" w:type="dxa"/>
            </w:tcMar>
            <w:vAlign w:val="center"/>
            <w:hideMark/>
          </w:tcPr>
          <w:p w14:paraId="155FB4AB"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YES</w:t>
            </w:r>
          </w:p>
        </w:tc>
        <w:tc>
          <w:tcPr>
            <w:tcW w:w="0" w:type="auto"/>
            <w:tcMar>
              <w:top w:w="0" w:type="dxa"/>
              <w:left w:w="0" w:type="dxa"/>
              <w:bottom w:w="0" w:type="dxa"/>
              <w:right w:w="0" w:type="dxa"/>
            </w:tcMar>
            <w:vAlign w:val="center"/>
            <w:hideMark/>
          </w:tcPr>
          <w:p w14:paraId="13A2B07B"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NO</w:t>
            </w:r>
          </w:p>
        </w:tc>
      </w:tr>
      <w:tr w:rsidR="005725D3" w:rsidRPr="005725D3" w14:paraId="4EE25568" w14:textId="77777777" w:rsidTr="005725D3">
        <w:tc>
          <w:tcPr>
            <w:tcW w:w="0" w:type="auto"/>
            <w:tcMar>
              <w:top w:w="0" w:type="dxa"/>
              <w:left w:w="0" w:type="dxa"/>
              <w:bottom w:w="0" w:type="dxa"/>
              <w:right w:w="0" w:type="dxa"/>
            </w:tcMar>
            <w:vAlign w:val="center"/>
            <w:hideMark/>
          </w:tcPr>
          <w:p w14:paraId="6E285D63"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For joint marketing with other financial companies</w:t>
            </w:r>
          </w:p>
        </w:tc>
        <w:tc>
          <w:tcPr>
            <w:tcW w:w="0" w:type="auto"/>
            <w:tcMar>
              <w:top w:w="0" w:type="dxa"/>
              <w:left w:w="0" w:type="dxa"/>
              <w:bottom w:w="0" w:type="dxa"/>
              <w:right w:w="0" w:type="dxa"/>
            </w:tcMar>
            <w:vAlign w:val="center"/>
            <w:hideMark/>
          </w:tcPr>
          <w:p w14:paraId="1D939654"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NO</w:t>
            </w:r>
          </w:p>
        </w:tc>
        <w:tc>
          <w:tcPr>
            <w:tcW w:w="0" w:type="auto"/>
            <w:tcMar>
              <w:top w:w="0" w:type="dxa"/>
              <w:left w:w="0" w:type="dxa"/>
              <w:bottom w:w="0" w:type="dxa"/>
              <w:right w:w="0" w:type="dxa"/>
            </w:tcMar>
            <w:vAlign w:val="center"/>
            <w:hideMark/>
          </w:tcPr>
          <w:p w14:paraId="41FAD5A1"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 don't share</w:t>
            </w:r>
          </w:p>
        </w:tc>
      </w:tr>
      <w:tr w:rsidR="005725D3" w:rsidRPr="005725D3" w14:paraId="02BD3421" w14:textId="77777777" w:rsidTr="005725D3">
        <w:tc>
          <w:tcPr>
            <w:tcW w:w="0" w:type="auto"/>
            <w:tcMar>
              <w:top w:w="0" w:type="dxa"/>
              <w:left w:w="0" w:type="dxa"/>
              <w:bottom w:w="0" w:type="dxa"/>
              <w:right w:w="0" w:type="dxa"/>
            </w:tcMar>
            <w:vAlign w:val="center"/>
            <w:hideMark/>
          </w:tcPr>
          <w:p w14:paraId="5BF36167"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For our affiliates' everyday business purposes - </w:t>
            </w:r>
            <w:r w:rsidRPr="005725D3">
              <w:rPr>
                <w:rFonts w:ascii="Arial Nova Light" w:hAnsi="Arial Nova Light" w:cs="Times New Roman"/>
                <w:sz w:val="24"/>
                <w:szCs w:val="24"/>
              </w:rPr>
              <w:t>information about your transactions and experiences</w:t>
            </w:r>
          </w:p>
        </w:tc>
        <w:tc>
          <w:tcPr>
            <w:tcW w:w="0" w:type="auto"/>
            <w:tcMar>
              <w:top w:w="0" w:type="dxa"/>
              <w:left w:w="0" w:type="dxa"/>
              <w:bottom w:w="0" w:type="dxa"/>
              <w:right w:w="0" w:type="dxa"/>
            </w:tcMar>
            <w:vAlign w:val="center"/>
            <w:hideMark/>
          </w:tcPr>
          <w:p w14:paraId="22EC9877"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NO</w:t>
            </w:r>
          </w:p>
        </w:tc>
        <w:tc>
          <w:tcPr>
            <w:tcW w:w="0" w:type="auto"/>
            <w:tcMar>
              <w:top w:w="0" w:type="dxa"/>
              <w:left w:w="0" w:type="dxa"/>
              <w:bottom w:w="0" w:type="dxa"/>
              <w:right w:w="0" w:type="dxa"/>
            </w:tcMar>
            <w:vAlign w:val="center"/>
            <w:hideMark/>
          </w:tcPr>
          <w:p w14:paraId="69A1E438"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 don't share</w:t>
            </w:r>
          </w:p>
        </w:tc>
      </w:tr>
      <w:tr w:rsidR="005725D3" w:rsidRPr="005725D3" w14:paraId="7270A285" w14:textId="77777777" w:rsidTr="005725D3">
        <w:tc>
          <w:tcPr>
            <w:tcW w:w="0" w:type="auto"/>
            <w:tcMar>
              <w:top w:w="0" w:type="dxa"/>
              <w:left w:w="0" w:type="dxa"/>
              <w:bottom w:w="0" w:type="dxa"/>
              <w:right w:w="0" w:type="dxa"/>
            </w:tcMar>
            <w:vAlign w:val="center"/>
            <w:hideMark/>
          </w:tcPr>
          <w:p w14:paraId="2F858C2A"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For our affiliates' everyday business purposes - </w:t>
            </w:r>
            <w:r w:rsidRPr="005725D3">
              <w:rPr>
                <w:rFonts w:ascii="Arial Nova Light" w:hAnsi="Arial Nova Light" w:cs="Times New Roman"/>
                <w:sz w:val="24"/>
                <w:szCs w:val="24"/>
              </w:rPr>
              <w:t>information about your creditworthiness</w:t>
            </w:r>
          </w:p>
        </w:tc>
        <w:tc>
          <w:tcPr>
            <w:tcW w:w="0" w:type="auto"/>
            <w:tcMar>
              <w:top w:w="0" w:type="dxa"/>
              <w:left w:w="0" w:type="dxa"/>
              <w:bottom w:w="0" w:type="dxa"/>
              <w:right w:w="0" w:type="dxa"/>
            </w:tcMar>
            <w:vAlign w:val="center"/>
            <w:hideMark/>
          </w:tcPr>
          <w:p w14:paraId="315EE740"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NO</w:t>
            </w:r>
          </w:p>
        </w:tc>
        <w:tc>
          <w:tcPr>
            <w:tcW w:w="0" w:type="auto"/>
            <w:tcMar>
              <w:top w:w="0" w:type="dxa"/>
              <w:left w:w="0" w:type="dxa"/>
              <w:bottom w:w="0" w:type="dxa"/>
              <w:right w:w="0" w:type="dxa"/>
            </w:tcMar>
            <w:vAlign w:val="center"/>
            <w:hideMark/>
          </w:tcPr>
          <w:p w14:paraId="20DA5160"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 don't share</w:t>
            </w:r>
          </w:p>
        </w:tc>
      </w:tr>
      <w:tr w:rsidR="005725D3" w:rsidRPr="005725D3" w14:paraId="7D338E74" w14:textId="77777777" w:rsidTr="005725D3">
        <w:tc>
          <w:tcPr>
            <w:tcW w:w="0" w:type="auto"/>
            <w:tcMar>
              <w:top w:w="0" w:type="dxa"/>
              <w:left w:w="0" w:type="dxa"/>
              <w:bottom w:w="0" w:type="dxa"/>
              <w:right w:w="0" w:type="dxa"/>
            </w:tcMar>
            <w:vAlign w:val="center"/>
            <w:hideMark/>
          </w:tcPr>
          <w:p w14:paraId="6617AF91"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For our affiliates to market to you</w:t>
            </w:r>
          </w:p>
        </w:tc>
        <w:tc>
          <w:tcPr>
            <w:tcW w:w="0" w:type="auto"/>
            <w:tcMar>
              <w:top w:w="0" w:type="dxa"/>
              <w:left w:w="0" w:type="dxa"/>
              <w:bottom w:w="0" w:type="dxa"/>
              <w:right w:w="0" w:type="dxa"/>
            </w:tcMar>
            <w:vAlign w:val="center"/>
            <w:hideMark/>
          </w:tcPr>
          <w:p w14:paraId="35B73334"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NO</w:t>
            </w:r>
          </w:p>
        </w:tc>
        <w:tc>
          <w:tcPr>
            <w:tcW w:w="0" w:type="auto"/>
            <w:tcMar>
              <w:top w:w="0" w:type="dxa"/>
              <w:left w:w="0" w:type="dxa"/>
              <w:bottom w:w="0" w:type="dxa"/>
              <w:right w:w="0" w:type="dxa"/>
            </w:tcMar>
            <w:vAlign w:val="center"/>
            <w:hideMark/>
          </w:tcPr>
          <w:p w14:paraId="50343073"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 don't share</w:t>
            </w:r>
          </w:p>
        </w:tc>
      </w:tr>
      <w:tr w:rsidR="005725D3" w:rsidRPr="005725D3" w14:paraId="730A3C3B" w14:textId="77777777" w:rsidTr="005725D3">
        <w:tc>
          <w:tcPr>
            <w:tcW w:w="0" w:type="auto"/>
            <w:tcMar>
              <w:top w:w="0" w:type="dxa"/>
              <w:left w:w="0" w:type="dxa"/>
              <w:bottom w:w="0" w:type="dxa"/>
              <w:right w:w="0" w:type="dxa"/>
            </w:tcMar>
            <w:vAlign w:val="center"/>
            <w:hideMark/>
          </w:tcPr>
          <w:p w14:paraId="3DED00CF"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For nonaffiliates to market to you</w:t>
            </w:r>
          </w:p>
        </w:tc>
        <w:tc>
          <w:tcPr>
            <w:tcW w:w="0" w:type="auto"/>
            <w:tcMar>
              <w:top w:w="0" w:type="dxa"/>
              <w:left w:w="0" w:type="dxa"/>
              <w:bottom w:w="0" w:type="dxa"/>
              <w:right w:w="0" w:type="dxa"/>
            </w:tcMar>
            <w:vAlign w:val="center"/>
            <w:hideMark/>
          </w:tcPr>
          <w:p w14:paraId="4844EB07"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NO</w:t>
            </w:r>
          </w:p>
        </w:tc>
        <w:tc>
          <w:tcPr>
            <w:tcW w:w="0" w:type="auto"/>
            <w:tcMar>
              <w:top w:w="0" w:type="dxa"/>
              <w:left w:w="0" w:type="dxa"/>
              <w:bottom w:w="0" w:type="dxa"/>
              <w:right w:w="0" w:type="dxa"/>
            </w:tcMar>
            <w:vAlign w:val="center"/>
            <w:hideMark/>
          </w:tcPr>
          <w:p w14:paraId="16F93F9E"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 don't share</w:t>
            </w:r>
          </w:p>
        </w:tc>
      </w:tr>
    </w:tbl>
    <w:p w14:paraId="6AB5873C" w14:textId="77777777" w:rsidR="005725D3" w:rsidRPr="005725D3" w:rsidRDefault="005725D3" w:rsidP="005725D3">
      <w:pPr>
        <w:shd w:val="clear" w:color="auto" w:fill="FFFFFF"/>
        <w:spacing w:after="0" w:line="240" w:lineRule="auto"/>
        <w:jc w:val="both"/>
        <w:rPr>
          <w:rFonts w:ascii="Arial Nova Light" w:hAnsi="Arial Nova Light" w:cs="Helvetica"/>
          <w:color w:val="2E2F31"/>
          <w:sz w:val="20"/>
          <w:szCs w:val="20"/>
        </w:rPr>
      </w:pPr>
      <w:r w:rsidRPr="005725D3">
        <w:rPr>
          <w:rFonts w:ascii="Arial Nova Light" w:hAnsi="Arial Nova Light" w:cs="Helvetica"/>
          <w:color w:val="2E2F31"/>
          <w:sz w:val="20"/>
          <w:szCs w:val="20"/>
        </w:rPr>
        <w:t>Questions?</w:t>
      </w:r>
    </w:p>
    <w:p w14:paraId="511206E7" w14:textId="77777777" w:rsidR="005725D3" w:rsidRPr="005725D3" w:rsidRDefault="005725D3" w:rsidP="005725D3">
      <w:pPr>
        <w:shd w:val="clear" w:color="auto" w:fill="FFFFFF"/>
        <w:spacing w:after="0" w:line="240" w:lineRule="auto"/>
        <w:rPr>
          <w:rFonts w:ascii="Arial Nova Light" w:hAnsi="Arial Nova Light" w:cs="Helvetica"/>
          <w:color w:val="2E2F31"/>
          <w:sz w:val="20"/>
          <w:szCs w:val="20"/>
        </w:rPr>
      </w:pPr>
      <w:r w:rsidRPr="005725D3">
        <w:rPr>
          <w:rFonts w:ascii="Arial Nova Light" w:hAnsi="Arial Nova Light" w:cs="Helvetica"/>
          <w:color w:val="2E2F31"/>
          <w:sz w:val="20"/>
          <w:szCs w:val="20"/>
        </w:rPr>
        <w:t>Call (888) 596-3157 or go to www.lendingclub.com</w:t>
      </w:r>
      <w:r w:rsidRPr="005725D3">
        <w:rPr>
          <w:rFonts w:ascii="Arial Nova Light" w:hAnsi="Arial Nova Light" w:cs="Helvetica"/>
          <w:color w:val="2E2F31"/>
          <w:sz w:val="20"/>
          <w:szCs w:val="20"/>
        </w:rPr>
        <w:br/>
        <w:t> </w:t>
      </w:r>
    </w:p>
    <w:tbl>
      <w:tblPr>
        <w:tblW w:w="0" w:type="auto"/>
        <w:tblCellMar>
          <w:top w:w="15" w:type="dxa"/>
          <w:left w:w="15" w:type="dxa"/>
          <w:bottom w:w="15" w:type="dxa"/>
          <w:right w:w="15" w:type="dxa"/>
        </w:tblCellMar>
        <w:tblLook w:val="04A0" w:firstRow="1" w:lastRow="0" w:firstColumn="1" w:lastColumn="0" w:noHBand="0" w:noVBand="1"/>
      </w:tblPr>
      <w:tblGrid>
        <w:gridCol w:w="2680"/>
        <w:gridCol w:w="8120"/>
      </w:tblGrid>
      <w:tr w:rsidR="005725D3" w:rsidRPr="005725D3" w14:paraId="74EF08EF" w14:textId="77777777" w:rsidTr="005725D3">
        <w:trPr>
          <w:tblHeader/>
        </w:trPr>
        <w:tc>
          <w:tcPr>
            <w:tcW w:w="0" w:type="auto"/>
            <w:gridSpan w:val="2"/>
            <w:tcMar>
              <w:top w:w="0" w:type="dxa"/>
              <w:left w:w="0" w:type="dxa"/>
              <w:bottom w:w="0" w:type="dxa"/>
              <w:right w:w="0" w:type="dxa"/>
            </w:tcMar>
            <w:vAlign w:val="center"/>
            <w:hideMark/>
          </w:tcPr>
          <w:p w14:paraId="3B9F9A4B"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Who we are</w:t>
            </w:r>
          </w:p>
        </w:tc>
      </w:tr>
      <w:tr w:rsidR="005725D3" w:rsidRPr="005725D3" w14:paraId="5C7AF89F" w14:textId="77777777" w:rsidTr="005725D3">
        <w:tc>
          <w:tcPr>
            <w:tcW w:w="0" w:type="auto"/>
            <w:tcMar>
              <w:top w:w="0" w:type="dxa"/>
              <w:left w:w="0" w:type="dxa"/>
              <w:bottom w:w="0" w:type="dxa"/>
              <w:right w:w="0" w:type="dxa"/>
            </w:tcMar>
            <w:vAlign w:val="center"/>
            <w:hideMark/>
          </w:tcPr>
          <w:p w14:paraId="1136A2ED"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Who is providing this notice?</w:t>
            </w:r>
          </w:p>
        </w:tc>
        <w:tc>
          <w:tcPr>
            <w:tcW w:w="0" w:type="auto"/>
            <w:tcMar>
              <w:top w:w="0" w:type="dxa"/>
              <w:left w:w="0" w:type="dxa"/>
              <w:bottom w:w="0" w:type="dxa"/>
              <w:right w:w="0" w:type="dxa"/>
            </w:tcMar>
            <w:vAlign w:val="center"/>
            <w:hideMark/>
          </w:tcPr>
          <w:p w14:paraId="7815195D"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WebBank</w:t>
            </w:r>
          </w:p>
        </w:tc>
      </w:tr>
      <w:tr w:rsidR="005725D3" w:rsidRPr="005725D3" w14:paraId="5B80C04D" w14:textId="77777777" w:rsidTr="005725D3">
        <w:trPr>
          <w:tblHeader/>
        </w:trPr>
        <w:tc>
          <w:tcPr>
            <w:tcW w:w="0" w:type="auto"/>
            <w:gridSpan w:val="2"/>
            <w:tcMar>
              <w:top w:w="0" w:type="dxa"/>
              <w:left w:w="0" w:type="dxa"/>
              <w:bottom w:w="0" w:type="dxa"/>
              <w:right w:w="0" w:type="dxa"/>
            </w:tcMar>
            <w:vAlign w:val="center"/>
            <w:hideMark/>
          </w:tcPr>
          <w:p w14:paraId="74A0E511"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What we do</w:t>
            </w:r>
          </w:p>
        </w:tc>
      </w:tr>
      <w:tr w:rsidR="005725D3" w:rsidRPr="005725D3" w14:paraId="33C4C256" w14:textId="77777777" w:rsidTr="005725D3">
        <w:tc>
          <w:tcPr>
            <w:tcW w:w="0" w:type="auto"/>
            <w:tcMar>
              <w:top w:w="0" w:type="dxa"/>
              <w:left w:w="0" w:type="dxa"/>
              <w:bottom w:w="0" w:type="dxa"/>
              <w:right w:w="0" w:type="dxa"/>
            </w:tcMar>
            <w:vAlign w:val="center"/>
            <w:hideMark/>
          </w:tcPr>
          <w:p w14:paraId="755E1F03"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How does WebBank protect my personal information?</w:t>
            </w:r>
          </w:p>
        </w:tc>
        <w:tc>
          <w:tcPr>
            <w:tcW w:w="0" w:type="auto"/>
            <w:tcMar>
              <w:top w:w="0" w:type="dxa"/>
              <w:left w:w="0" w:type="dxa"/>
              <w:bottom w:w="0" w:type="dxa"/>
              <w:right w:w="0" w:type="dxa"/>
            </w:tcMar>
            <w:vAlign w:val="center"/>
            <w:hideMark/>
          </w:tcPr>
          <w:p w14:paraId="36D8BC83"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To protect your personal information from unauthorized access and use, we use security measures that comply with federal law. These measures include computer safeguards and secured files and buildings.</w:t>
            </w:r>
          </w:p>
        </w:tc>
      </w:tr>
      <w:tr w:rsidR="005725D3" w:rsidRPr="005725D3" w14:paraId="37758CA9" w14:textId="77777777" w:rsidTr="005725D3">
        <w:tc>
          <w:tcPr>
            <w:tcW w:w="0" w:type="auto"/>
            <w:tcMar>
              <w:top w:w="0" w:type="dxa"/>
              <w:left w:w="0" w:type="dxa"/>
              <w:bottom w:w="0" w:type="dxa"/>
              <w:right w:w="0" w:type="dxa"/>
            </w:tcMar>
            <w:vAlign w:val="center"/>
            <w:hideMark/>
          </w:tcPr>
          <w:p w14:paraId="1E60216E"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How does WebBank collect my personal information?</w:t>
            </w:r>
          </w:p>
        </w:tc>
        <w:tc>
          <w:tcPr>
            <w:tcW w:w="0" w:type="auto"/>
            <w:tcMar>
              <w:top w:w="0" w:type="dxa"/>
              <w:left w:w="0" w:type="dxa"/>
              <w:bottom w:w="0" w:type="dxa"/>
              <w:right w:w="0" w:type="dxa"/>
            </w:tcMar>
            <w:vAlign w:val="center"/>
            <w:hideMark/>
          </w:tcPr>
          <w:p w14:paraId="68EF37AC"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 collect your personal information, for example, when you</w:t>
            </w:r>
          </w:p>
          <w:p w14:paraId="3C37C2F6" w14:textId="77777777" w:rsidR="005725D3" w:rsidRPr="005725D3" w:rsidRDefault="005725D3" w:rsidP="005725D3">
            <w:pPr>
              <w:numPr>
                <w:ilvl w:val="0"/>
                <w:numId w:val="4"/>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Open an account or pay us by check</w:t>
            </w:r>
          </w:p>
          <w:p w14:paraId="423F2C69" w14:textId="77777777" w:rsidR="005725D3" w:rsidRPr="005725D3" w:rsidRDefault="005725D3" w:rsidP="005725D3">
            <w:pPr>
              <w:numPr>
                <w:ilvl w:val="0"/>
                <w:numId w:val="4"/>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Provide account information or give us your contact information</w:t>
            </w:r>
          </w:p>
          <w:p w14:paraId="0C979835" w14:textId="77777777" w:rsidR="005725D3" w:rsidRPr="005725D3" w:rsidRDefault="005725D3" w:rsidP="005725D3">
            <w:pPr>
              <w:numPr>
                <w:ilvl w:val="0"/>
                <w:numId w:val="4"/>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Show your driver's license</w:t>
            </w:r>
          </w:p>
          <w:p w14:paraId="2EB6D77C"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We also collect your personal information from others, such as credit bureaus, affiliates, or other companies.</w:t>
            </w:r>
          </w:p>
        </w:tc>
      </w:tr>
    </w:tbl>
    <w:p w14:paraId="33A1F65A" w14:textId="77777777" w:rsidR="005725D3" w:rsidRPr="005725D3" w:rsidRDefault="005725D3" w:rsidP="005725D3">
      <w:pPr>
        <w:shd w:val="clear" w:color="auto" w:fill="FFFFFF"/>
        <w:spacing w:after="0" w:line="240" w:lineRule="auto"/>
        <w:jc w:val="both"/>
        <w:rPr>
          <w:rFonts w:ascii="Arial Nova Light" w:hAnsi="Arial Nova Light" w:cs="Helvetica"/>
          <w:vanish/>
          <w:color w:val="2E2F31"/>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482"/>
        <w:gridCol w:w="8318"/>
      </w:tblGrid>
      <w:tr w:rsidR="005725D3" w:rsidRPr="005725D3" w14:paraId="2C173724" w14:textId="77777777" w:rsidTr="005725D3">
        <w:tc>
          <w:tcPr>
            <w:tcW w:w="0" w:type="auto"/>
            <w:tcMar>
              <w:top w:w="0" w:type="dxa"/>
              <w:left w:w="0" w:type="dxa"/>
              <w:bottom w:w="0" w:type="dxa"/>
              <w:right w:w="0" w:type="dxa"/>
            </w:tcMar>
            <w:vAlign w:val="center"/>
            <w:hideMark/>
          </w:tcPr>
          <w:p w14:paraId="6774B50F"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Why can't I limit all sharing?</w:t>
            </w:r>
          </w:p>
        </w:tc>
        <w:tc>
          <w:tcPr>
            <w:tcW w:w="0" w:type="auto"/>
            <w:tcMar>
              <w:top w:w="0" w:type="dxa"/>
              <w:left w:w="0" w:type="dxa"/>
              <w:bottom w:w="0" w:type="dxa"/>
              <w:right w:w="0" w:type="dxa"/>
            </w:tcMar>
            <w:vAlign w:val="center"/>
            <w:hideMark/>
          </w:tcPr>
          <w:p w14:paraId="0352DC8A"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Federal law gives you the right to limit only</w:t>
            </w:r>
          </w:p>
          <w:p w14:paraId="1CE356AD" w14:textId="77777777" w:rsidR="005725D3" w:rsidRPr="005725D3" w:rsidRDefault="005725D3" w:rsidP="005725D3">
            <w:pPr>
              <w:numPr>
                <w:ilvl w:val="0"/>
                <w:numId w:val="5"/>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sharing for affiliates' everyday business purposes-information about your creditworthiness</w:t>
            </w:r>
          </w:p>
          <w:p w14:paraId="5880FBB2" w14:textId="77777777" w:rsidR="005725D3" w:rsidRPr="005725D3" w:rsidRDefault="005725D3" w:rsidP="005725D3">
            <w:pPr>
              <w:numPr>
                <w:ilvl w:val="0"/>
                <w:numId w:val="5"/>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affiliates from using your information to market to you</w:t>
            </w:r>
          </w:p>
          <w:p w14:paraId="6744CC21" w14:textId="77777777" w:rsidR="005725D3" w:rsidRPr="005725D3" w:rsidRDefault="005725D3" w:rsidP="005725D3">
            <w:pPr>
              <w:numPr>
                <w:ilvl w:val="0"/>
                <w:numId w:val="5"/>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sharing for nonaffiliates to market to you</w:t>
            </w:r>
          </w:p>
          <w:p w14:paraId="5558007A"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State laws and individual companies may give you additional rights to limit sharing.</w:t>
            </w:r>
          </w:p>
        </w:tc>
      </w:tr>
    </w:tbl>
    <w:p w14:paraId="11AB2C5C" w14:textId="77777777" w:rsidR="005725D3" w:rsidRPr="005725D3" w:rsidRDefault="005725D3" w:rsidP="005725D3">
      <w:pPr>
        <w:shd w:val="clear" w:color="auto" w:fill="FFFFFF"/>
        <w:spacing w:after="0" w:line="240" w:lineRule="auto"/>
        <w:jc w:val="both"/>
        <w:rPr>
          <w:rFonts w:ascii="Arial Nova Light" w:hAnsi="Arial Nova Light" w:cs="Helvetica"/>
          <w:vanish/>
          <w:color w:val="2E2F31"/>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488"/>
        <w:gridCol w:w="9312"/>
      </w:tblGrid>
      <w:tr w:rsidR="005725D3" w:rsidRPr="005725D3" w14:paraId="7493A72C" w14:textId="77777777" w:rsidTr="005725D3">
        <w:trPr>
          <w:tblHeader/>
        </w:trPr>
        <w:tc>
          <w:tcPr>
            <w:tcW w:w="0" w:type="auto"/>
            <w:gridSpan w:val="2"/>
            <w:tcMar>
              <w:top w:w="0" w:type="dxa"/>
              <w:left w:w="0" w:type="dxa"/>
              <w:bottom w:w="0" w:type="dxa"/>
              <w:right w:w="0" w:type="dxa"/>
            </w:tcMar>
            <w:vAlign w:val="center"/>
            <w:hideMark/>
          </w:tcPr>
          <w:p w14:paraId="6ED17573"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Definitions</w:t>
            </w:r>
          </w:p>
        </w:tc>
      </w:tr>
      <w:tr w:rsidR="005725D3" w:rsidRPr="005725D3" w14:paraId="484C2E47" w14:textId="77777777" w:rsidTr="005725D3">
        <w:tc>
          <w:tcPr>
            <w:tcW w:w="0" w:type="auto"/>
            <w:tcMar>
              <w:top w:w="0" w:type="dxa"/>
              <w:left w:w="0" w:type="dxa"/>
              <w:bottom w:w="0" w:type="dxa"/>
              <w:right w:w="0" w:type="dxa"/>
            </w:tcMar>
            <w:vAlign w:val="center"/>
            <w:hideMark/>
          </w:tcPr>
          <w:p w14:paraId="5F81407D"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Affiliates</w:t>
            </w:r>
          </w:p>
        </w:tc>
        <w:tc>
          <w:tcPr>
            <w:tcW w:w="0" w:type="auto"/>
            <w:tcMar>
              <w:top w:w="0" w:type="dxa"/>
              <w:left w:w="0" w:type="dxa"/>
              <w:bottom w:w="0" w:type="dxa"/>
              <w:right w:w="0" w:type="dxa"/>
            </w:tcMar>
            <w:vAlign w:val="center"/>
            <w:hideMark/>
          </w:tcPr>
          <w:p w14:paraId="7C93DED6"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Companies related by common ownership or control. They can be financial and nonfinancial companies.</w:t>
            </w:r>
          </w:p>
          <w:p w14:paraId="4FD8B95E" w14:textId="77777777" w:rsidR="005725D3" w:rsidRPr="005725D3" w:rsidRDefault="005725D3" w:rsidP="005725D3">
            <w:pPr>
              <w:numPr>
                <w:ilvl w:val="0"/>
                <w:numId w:val="6"/>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WebBank does not share with our affiliates.</w:t>
            </w:r>
          </w:p>
        </w:tc>
      </w:tr>
      <w:tr w:rsidR="005725D3" w:rsidRPr="005725D3" w14:paraId="55689E01" w14:textId="77777777" w:rsidTr="005725D3">
        <w:tc>
          <w:tcPr>
            <w:tcW w:w="0" w:type="auto"/>
            <w:tcMar>
              <w:top w:w="0" w:type="dxa"/>
              <w:left w:w="0" w:type="dxa"/>
              <w:bottom w:w="0" w:type="dxa"/>
              <w:right w:w="0" w:type="dxa"/>
            </w:tcMar>
            <w:vAlign w:val="center"/>
            <w:hideMark/>
          </w:tcPr>
          <w:p w14:paraId="2D983F8C"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lastRenderedPageBreak/>
              <w:t>Nonaffiliates</w:t>
            </w:r>
          </w:p>
        </w:tc>
        <w:tc>
          <w:tcPr>
            <w:tcW w:w="0" w:type="auto"/>
            <w:tcMar>
              <w:top w:w="0" w:type="dxa"/>
              <w:left w:w="0" w:type="dxa"/>
              <w:bottom w:w="0" w:type="dxa"/>
              <w:right w:w="0" w:type="dxa"/>
            </w:tcMar>
            <w:vAlign w:val="center"/>
            <w:hideMark/>
          </w:tcPr>
          <w:p w14:paraId="44CAAAF6"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Companies not related by common ownership or control. They can be financial and nonfinancial companies.</w:t>
            </w:r>
          </w:p>
          <w:p w14:paraId="2E0D75B0" w14:textId="77777777" w:rsidR="005725D3" w:rsidRPr="005725D3" w:rsidRDefault="005725D3" w:rsidP="005725D3">
            <w:pPr>
              <w:numPr>
                <w:ilvl w:val="0"/>
                <w:numId w:val="7"/>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WebBank does not share with non-affiliates so they can market to you.</w:t>
            </w:r>
          </w:p>
        </w:tc>
      </w:tr>
      <w:tr w:rsidR="005725D3" w:rsidRPr="005725D3" w14:paraId="7117CE77" w14:textId="77777777" w:rsidTr="005725D3">
        <w:tc>
          <w:tcPr>
            <w:tcW w:w="0" w:type="auto"/>
            <w:tcMar>
              <w:top w:w="0" w:type="dxa"/>
              <w:left w:w="0" w:type="dxa"/>
              <w:bottom w:w="0" w:type="dxa"/>
              <w:right w:w="0" w:type="dxa"/>
            </w:tcMar>
            <w:vAlign w:val="center"/>
            <w:hideMark/>
          </w:tcPr>
          <w:p w14:paraId="298267A1"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b/>
                <w:bCs/>
                <w:sz w:val="24"/>
                <w:szCs w:val="24"/>
              </w:rPr>
              <w:t>Joint marketing</w:t>
            </w:r>
          </w:p>
        </w:tc>
        <w:tc>
          <w:tcPr>
            <w:tcW w:w="0" w:type="auto"/>
            <w:tcMar>
              <w:top w:w="0" w:type="dxa"/>
              <w:left w:w="0" w:type="dxa"/>
              <w:bottom w:w="0" w:type="dxa"/>
              <w:right w:w="0" w:type="dxa"/>
            </w:tcMar>
            <w:vAlign w:val="center"/>
            <w:hideMark/>
          </w:tcPr>
          <w:p w14:paraId="0ACE481C" w14:textId="77777777" w:rsidR="005725D3" w:rsidRPr="005725D3" w:rsidRDefault="005725D3" w:rsidP="005725D3">
            <w:pPr>
              <w:spacing w:after="0" w:line="240" w:lineRule="auto"/>
              <w:jc w:val="both"/>
              <w:rPr>
                <w:rFonts w:ascii="Arial Nova Light" w:hAnsi="Arial Nova Light" w:cs="Times New Roman"/>
                <w:sz w:val="24"/>
                <w:szCs w:val="24"/>
              </w:rPr>
            </w:pPr>
            <w:r w:rsidRPr="005725D3">
              <w:rPr>
                <w:rFonts w:ascii="Arial Nova Light" w:hAnsi="Arial Nova Light" w:cs="Times New Roman"/>
                <w:sz w:val="24"/>
                <w:szCs w:val="24"/>
              </w:rPr>
              <w:t>A formal agreement between nonaffiliated financial companies that together market financial products or services to you.</w:t>
            </w:r>
          </w:p>
          <w:p w14:paraId="26B10BA0" w14:textId="77777777" w:rsidR="005725D3" w:rsidRPr="005725D3" w:rsidRDefault="005725D3" w:rsidP="005725D3">
            <w:pPr>
              <w:numPr>
                <w:ilvl w:val="0"/>
                <w:numId w:val="8"/>
              </w:numPr>
              <w:spacing w:after="0" w:line="360" w:lineRule="atLeast"/>
              <w:ind w:left="480"/>
              <w:jc w:val="both"/>
              <w:rPr>
                <w:rFonts w:ascii="Arial Nova Light" w:hAnsi="Arial Nova Light" w:cs="Times New Roman"/>
                <w:sz w:val="24"/>
                <w:szCs w:val="24"/>
              </w:rPr>
            </w:pPr>
            <w:r w:rsidRPr="005725D3">
              <w:rPr>
                <w:rFonts w:ascii="Arial Nova Light" w:hAnsi="Arial Nova Light" w:cs="Times New Roman"/>
                <w:sz w:val="24"/>
                <w:szCs w:val="24"/>
              </w:rPr>
              <w:t>WebBank does not jointly market.</w:t>
            </w:r>
          </w:p>
        </w:tc>
      </w:tr>
    </w:tbl>
    <w:p w14:paraId="3958A72A" w14:textId="77777777" w:rsidR="005725D3" w:rsidRPr="005725D3" w:rsidRDefault="005725D3" w:rsidP="005725D3">
      <w:pPr>
        <w:spacing w:after="195" w:line="240" w:lineRule="auto"/>
        <w:jc w:val="both"/>
        <w:rPr>
          <w:rFonts w:ascii="Arial Nova Light" w:hAnsi="Arial Nova Light" w:cs="Helvetica"/>
          <w:color w:val="2E2F31"/>
          <w:sz w:val="30"/>
          <w:szCs w:val="30"/>
        </w:rPr>
      </w:pPr>
      <w:r w:rsidRPr="005725D3">
        <w:rPr>
          <w:rFonts w:ascii="Arial Nova Light" w:hAnsi="Arial Nova Light" w:cs="Helvetica"/>
          <w:color w:val="2E2F31"/>
          <w:sz w:val="30"/>
          <w:szCs w:val="30"/>
        </w:rPr>
        <w:t>Financial Innovation</w:t>
      </w:r>
    </w:p>
    <w:p w14:paraId="1911BA85" w14:textId="77777777" w:rsidR="005725D3" w:rsidRPr="005725D3" w:rsidRDefault="005725D3" w:rsidP="005725D3">
      <w:pPr>
        <w:spacing w:after="0" w:line="240" w:lineRule="auto"/>
        <w:jc w:val="both"/>
        <w:rPr>
          <w:rFonts w:ascii="Arial Nova Light" w:hAnsi="Arial Nova Light" w:cs="Helvetica"/>
          <w:i/>
          <w:iCs/>
          <w:color w:val="999999"/>
          <w:sz w:val="26"/>
          <w:szCs w:val="26"/>
        </w:rPr>
      </w:pPr>
      <w:r w:rsidRPr="005725D3">
        <w:rPr>
          <w:rFonts w:ascii="Arial Nova Light" w:hAnsi="Arial Nova Light" w:cs="Helvetica"/>
          <w:i/>
          <w:iCs/>
          <w:color w:val="999999"/>
          <w:sz w:val="26"/>
          <w:szCs w:val="26"/>
        </w:rPr>
        <w:t>The company has shown fast, steady growth in its business for years, staying ahead of competitors and making old-school banks look increasingly like relics.</w:t>
      </w:r>
    </w:p>
    <w:p w14:paraId="36F6C0BF" w14:textId="77777777" w:rsidR="00374666" w:rsidRPr="00D34208" w:rsidRDefault="00374666" w:rsidP="005725D3">
      <w:pPr>
        <w:jc w:val="both"/>
        <w:rPr>
          <w:rFonts w:ascii="Arial Nova Light" w:hAnsi="Arial Nova Light"/>
        </w:rPr>
      </w:pPr>
    </w:p>
    <w:sectPr w:rsidR="00374666" w:rsidRPr="00D34208" w:rsidSect="005725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194"/>
    <w:multiLevelType w:val="multilevel"/>
    <w:tmpl w:val="0A10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F07C8"/>
    <w:multiLevelType w:val="multilevel"/>
    <w:tmpl w:val="761A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471E0"/>
    <w:multiLevelType w:val="multilevel"/>
    <w:tmpl w:val="F72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A771E"/>
    <w:multiLevelType w:val="multilevel"/>
    <w:tmpl w:val="087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A6C38"/>
    <w:multiLevelType w:val="multilevel"/>
    <w:tmpl w:val="DF9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C3278"/>
    <w:multiLevelType w:val="multilevel"/>
    <w:tmpl w:val="CE2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02D91"/>
    <w:multiLevelType w:val="multilevel"/>
    <w:tmpl w:val="902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E7A71"/>
    <w:multiLevelType w:val="multilevel"/>
    <w:tmpl w:val="356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51163"/>
    <w:multiLevelType w:val="multilevel"/>
    <w:tmpl w:val="9324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062DF"/>
    <w:multiLevelType w:val="multilevel"/>
    <w:tmpl w:val="B70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E3308"/>
    <w:multiLevelType w:val="multilevel"/>
    <w:tmpl w:val="FE0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0"/>
  </w:num>
  <w:num w:numId="5">
    <w:abstractNumId w:val="7"/>
  </w:num>
  <w:num w:numId="6">
    <w:abstractNumId w:val="1"/>
  </w:num>
  <w:num w:numId="7">
    <w:abstractNumId w:val="3"/>
  </w:num>
  <w:num w:numId="8">
    <w:abstractNumId w:val="2"/>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D3"/>
    <w:rsid w:val="00374666"/>
    <w:rsid w:val="005725D3"/>
    <w:rsid w:val="00D34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06F3"/>
  <w15:chartTrackingRefBased/>
  <w15:docId w15:val="{EEFF7561-C467-4FAC-BD1B-93F1241C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725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5725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725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25D3"/>
    <w:rPr>
      <w:rFonts w:ascii="Times New Roman" w:eastAsia="Times New Roman" w:hAnsi="Times New Roman" w:cs="Times New Roman"/>
      <w:b/>
      <w:bCs/>
      <w:kern w:val="36"/>
      <w:sz w:val="48"/>
      <w:szCs w:val="48"/>
    </w:rPr>
  </w:style>
  <w:style w:type="character" w:customStyle="1" w:styleId="30">
    <w:name w:val="标题 3 字符"/>
    <w:basedOn w:val="a0"/>
    <w:link w:val="3"/>
    <w:uiPriority w:val="9"/>
    <w:rsid w:val="005725D3"/>
    <w:rPr>
      <w:rFonts w:ascii="Times New Roman" w:eastAsia="Times New Roman" w:hAnsi="Times New Roman" w:cs="Times New Roman"/>
      <w:b/>
      <w:bCs/>
      <w:sz w:val="27"/>
      <w:szCs w:val="27"/>
    </w:rPr>
  </w:style>
  <w:style w:type="character" w:customStyle="1" w:styleId="40">
    <w:name w:val="标题 4 字符"/>
    <w:basedOn w:val="a0"/>
    <w:link w:val="4"/>
    <w:uiPriority w:val="9"/>
    <w:rsid w:val="005725D3"/>
    <w:rPr>
      <w:rFonts w:ascii="Times New Roman" w:eastAsia="Times New Roman" w:hAnsi="Times New Roman" w:cs="Times New Roman"/>
      <w:b/>
      <w:bCs/>
      <w:sz w:val="24"/>
      <w:szCs w:val="24"/>
    </w:rPr>
  </w:style>
  <w:style w:type="character" w:styleId="a3">
    <w:name w:val="Hyperlink"/>
    <w:basedOn w:val="a0"/>
    <w:uiPriority w:val="99"/>
    <w:semiHidden/>
    <w:unhideWhenUsed/>
    <w:rsid w:val="005725D3"/>
    <w:rPr>
      <w:color w:val="0000FF"/>
      <w:u w:val="single"/>
    </w:rPr>
  </w:style>
  <w:style w:type="paragraph" w:customStyle="1" w:styleId="first">
    <w:name w:val="first"/>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sterhelp-link">
    <w:name w:val="master_help-link"/>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5725D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5725D3"/>
    <w:rPr>
      <w:b/>
      <w:bCs/>
    </w:rPr>
  </w:style>
  <w:style w:type="paragraph" w:customStyle="1" w:styleId="underline">
    <w:name w:val="underline"/>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1">
    <w:name w:val="underline1"/>
    <w:basedOn w:val="a0"/>
    <w:rsid w:val="005725D3"/>
  </w:style>
  <w:style w:type="paragraph" w:customStyle="1" w:styleId="h2promo2">
    <w:name w:val="h2promo2"/>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ibution">
    <w:name w:val="attribution"/>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link">
    <w:name w:val="promo-link"/>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name">
    <w:name w:val="user-name"/>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
    <w:name w:val="state"/>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rpose">
    <w:name w:val="purpose"/>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3bpad">
    <w:name w:val="promo3b_pad"/>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sternonmobileonly">
    <w:name w:val="master_non_mobile_only"/>
    <w:basedOn w:val="a"/>
    <w:rsid w:val="005725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6258">
      <w:bodyDiv w:val="1"/>
      <w:marLeft w:val="0"/>
      <w:marRight w:val="0"/>
      <w:marTop w:val="0"/>
      <w:marBottom w:val="0"/>
      <w:divBdr>
        <w:top w:val="none" w:sz="0" w:space="0" w:color="auto"/>
        <w:left w:val="none" w:sz="0" w:space="0" w:color="auto"/>
        <w:bottom w:val="none" w:sz="0" w:space="0" w:color="auto"/>
        <w:right w:val="none" w:sz="0" w:space="0" w:color="auto"/>
      </w:divBdr>
      <w:divsChild>
        <w:div w:id="334302281">
          <w:marLeft w:val="0"/>
          <w:marRight w:val="0"/>
          <w:marTop w:val="0"/>
          <w:marBottom w:val="30"/>
          <w:divBdr>
            <w:top w:val="none" w:sz="0" w:space="0" w:color="auto"/>
            <w:left w:val="none" w:sz="0" w:space="0" w:color="auto"/>
            <w:bottom w:val="none" w:sz="0" w:space="0" w:color="auto"/>
            <w:right w:val="none" w:sz="0" w:space="0" w:color="auto"/>
          </w:divBdr>
          <w:divsChild>
            <w:div w:id="2056813137">
              <w:marLeft w:val="0"/>
              <w:marRight w:val="0"/>
              <w:marTop w:val="0"/>
              <w:marBottom w:val="0"/>
              <w:divBdr>
                <w:top w:val="none" w:sz="0" w:space="0" w:color="auto"/>
                <w:left w:val="none" w:sz="0" w:space="0" w:color="auto"/>
                <w:bottom w:val="none" w:sz="0" w:space="0" w:color="auto"/>
                <w:right w:val="none" w:sz="0" w:space="0" w:color="auto"/>
              </w:divBdr>
            </w:div>
          </w:divsChild>
        </w:div>
        <w:div w:id="110437947">
          <w:marLeft w:val="0"/>
          <w:marRight w:val="0"/>
          <w:marTop w:val="0"/>
          <w:marBottom w:val="0"/>
          <w:divBdr>
            <w:top w:val="none" w:sz="0" w:space="0" w:color="auto"/>
            <w:left w:val="none" w:sz="0" w:space="0" w:color="auto"/>
            <w:bottom w:val="none" w:sz="0" w:space="0" w:color="auto"/>
            <w:right w:val="none" w:sz="0" w:space="0" w:color="auto"/>
          </w:divBdr>
          <w:divsChild>
            <w:div w:id="241254548">
              <w:marLeft w:val="0"/>
              <w:marRight w:val="0"/>
              <w:marTop w:val="0"/>
              <w:marBottom w:val="0"/>
              <w:divBdr>
                <w:top w:val="none" w:sz="0" w:space="0" w:color="auto"/>
                <w:left w:val="none" w:sz="0" w:space="0" w:color="auto"/>
                <w:bottom w:val="none" w:sz="0" w:space="0" w:color="auto"/>
                <w:right w:val="none" w:sz="0" w:space="0" w:color="auto"/>
              </w:divBdr>
              <w:divsChild>
                <w:div w:id="2067217045">
                  <w:marLeft w:val="0"/>
                  <w:marRight w:val="0"/>
                  <w:marTop w:val="0"/>
                  <w:marBottom w:val="0"/>
                  <w:divBdr>
                    <w:top w:val="none" w:sz="0" w:space="0" w:color="auto"/>
                    <w:left w:val="none" w:sz="0" w:space="0" w:color="auto"/>
                    <w:bottom w:val="none" w:sz="0" w:space="0" w:color="auto"/>
                    <w:right w:val="none" w:sz="0" w:space="0" w:color="auto"/>
                  </w:divBdr>
                  <w:divsChild>
                    <w:div w:id="1758940098">
                      <w:marLeft w:val="0"/>
                      <w:marRight w:val="0"/>
                      <w:marTop w:val="0"/>
                      <w:marBottom w:val="0"/>
                      <w:divBdr>
                        <w:top w:val="none" w:sz="0" w:space="0" w:color="auto"/>
                        <w:left w:val="none" w:sz="0" w:space="0" w:color="auto"/>
                        <w:bottom w:val="single" w:sz="6" w:space="4" w:color="E2E2E2"/>
                        <w:right w:val="none" w:sz="0" w:space="0" w:color="auto"/>
                      </w:divBdr>
                    </w:div>
                    <w:div w:id="374084309">
                      <w:marLeft w:val="0"/>
                      <w:marRight w:val="0"/>
                      <w:marTop w:val="0"/>
                      <w:marBottom w:val="0"/>
                      <w:divBdr>
                        <w:top w:val="none" w:sz="0" w:space="0" w:color="auto"/>
                        <w:left w:val="none" w:sz="0" w:space="0" w:color="auto"/>
                        <w:bottom w:val="none" w:sz="0" w:space="0" w:color="auto"/>
                        <w:right w:val="none" w:sz="0" w:space="0" w:color="auto"/>
                      </w:divBdr>
                      <w:divsChild>
                        <w:div w:id="45183181">
                          <w:marLeft w:val="0"/>
                          <w:marRight w:val="0"/>
                          <w:marTop w:val="0"/>
                          <w:marBottom w:val="0"/>
                          <w:divBdr>
                            <w:top w:val="none" w:sz="0" w:space="0" w:color="auto"/>
                            <w:left w:val="none" w:sz="0" w:space="0" w:color="auto"/>
                            <w:bottom w:val="none" w:sz="0" w:space="0" w:color="auto"/>
                            <w:right w:val="none" w:sz="0" w:space="0" w:color="auto"/>
                          </w:divBdr>
                          <w:divsChild>
                            <w:div w:id="619796606">
                              <w:marLeft w:val="0"/>
                              <w:marRight w:val="0"/>
                              <w:marTop w:val="0"/>
                              <w:marBottom w:val="0"/>
                              <w:divBdr>
                                <w:top w:val="none" w:sz="0" w:space="0" w:color="auto"/>
                                <w:left w:val="none" w:sz="0" w:space="0" w:color="auto"/>
                                <w:bottom w:val="none" w:sz="0" w:space="0" w:color="auto"/>
                                <w:right w:val="none" w:sz="0" w:space="0" w:color="auto"/>
                              </w:divBdr>
                              <w:divsChild>
                                <w:div w:id="1904632898">
                                  <w:marLeft w:val="0"/>
                                  <w:marRight w:val="300"/>
                                  <w:marTop w:val="150"/>
                                  <w:marBottom w:val="0"/>
                                  <w:divBdr>
                                    <w:top w:val="none" w:sz="0" w:space="0" w:color="auto"/>
                                    <w:left w:val="none" w:sz="0" w:space="0" w:color="auto"/>
                                    <w:bottom w:val="none" w:sz="0" w:space="0" w:color="auto"/>
                                    <w:right w:val="none" w:sz="0" w:space="0" w:color="auto"/>
                                  </w:divBdr>
                                </w:div>
                                <w:div w:id="956791154">
                                  <w:marLeft w:val="0"/>
                                  <w:marRight w:val="0"/>
                                  <w:marTop w:val="0"/>
                                  <w:marBottom w:val="0"/>
                                  <w:divBdr>
                                    <w:top w:val="none" w:sz="0" w:space="0" w:color="auto"/>
                                    <w:left w:val="none" w:sz="0" w:space="0" w:color="auto"/>
                                    <w:bottom w:val="none" w:sz="0" w:space="0" w:color="auto"/>
                                    <w:right w:val="none" w:sz="0" w:space="0" w:color="auto"/>
                                  </w:divBdr>
                                  <w:divsChild>
                                    <w:div w:id="1489588925">
                                      <w:marLeft w:val="0"/>
                                      <w:marRight w:val="0"/>
                                      <w:marTop w:val="0"/>
                                      <w:marBottom w:val="0"/>
                                      <w:divBdr>
                                        <w:top w:val="none" w:sz="0" w:space="0" w:color="auto"/>
                                        <w:left w:val="none" w:sz="0" w:space="0" w:color="auto"/>
                                        <w:bottom w:val="none" w:sz="0" w:space="0" w:color="auto"/>
                                        <w:right w:val="none" w:sz="0" w:space="0" w:color="auto"/>
                                      </w:divBdr>
                                      <w:divsChild>
                                        <w:div w:id="1565410921">
                                          <w:marLeft w:val="0"/>
                                          <w:marRight w:val="0"/>
                                          <w:marTop w:val="0"/>
                                          <w:marBottom w:val="0"/>
                                          <w:divBdr>
                                            <w:top w:val="none" w:sz="0" w:space="0" w:color="auto"/>
                                            <w:left w:val="none" w:sz="0" w:space="0" w:color="auto"/>
                                            <w:bottom w:val="none" w:sz="0" w:space="0" w:color="auto"/>
                                            <w:right w:val="none" w:sz="0" w:space="0" w:color="auto"/>
                                          </w:divBdr>
                                        </w:div>
                                        <w:div w:id="1333751861">
                                          <w:marLeft w:val="0"/>
                                          <w:marRight w:val="0"/>
                                          <w:marTop w:val="0"/>
                                          <w:marBottom w:val="0"/>
                                          <w:divBdr>
                                            <w:top w:val="none" w:sz="0" w:space="0" w:color="auto"/>
                                            <w:left w:val="none" w:sz="0" w:space="0" w:color="auto"/>
                                            <w:bottom w:val="none" w:sz="0" w:space="0" w:color="auto"/>
                                            <w:right w:val="none" w:sz="0" w:space="0" w:color="auto"/>
                                          </w:divBdr>
                                        </w:div>
                                      </w:divsChild>
                                    </w:div>
                                    <w:div w:id="1622759875">
                                      <w:marLeft w:val="0"/>
                                      <w:marRight w:val="0"/>
                                      <w:marTop w:val="0"/>
                                      <w:marBottom w:val="0"/>
                                      <w:divBdr>
                                        <w:top w:val="none" w:sz="0" w:space="0" w:color="auto"/>
                                        <w:left w:val="none" w:sz="0" w:space="0" w:color="auto"/>
                                        <w:bottom w:val="none" w:sz="0" w:space="0" w:color="auto"/>
                                        <w:right w:val="none" w:sz="0" w:space="0" w:color="auto"/>
                                      </w:divBdr>
                                      <w:divsChild>
                                        <w:div w:id="1199472045">
                                          <w:marLeft w:val="0"/>
                                          <w:marRight w:val="0"/>
                                          <w:marTop w:val="0"/>
                                          <w:marBottom w:val="0"/>
                                          <w:divBdr>
                                            <w:top w:val="none" w:sz="0" w:space="0" w:color="auto"/>
                                            <w:left w:val="none" w:sz="0" w:space="0" w:color="auto"/>
                                            <w:bottom w:val="none" w:sz="0" w:space="0" w:color="auto"/>
                                            <w:right w:val="none" w:sz="0" w:space="0" w:color="auto"/>
                                          </w:divBdr>
                                        </w:div>
                                        <w:div w:id="257563369">
                                          <w:marLeft w:val="0"/>
                                          <w:marRight w:val="0"/>
                                          <w:marTop w:val="0"/>
                                          <w:marBottom w:val="0"/>
                                          <w:divBdr>
                                            <w:top w:val="none" w:sz="0" w:space="0" w:color="auto"/>
                                            <w:left w:val="none" w:sz="0" w:space="0" w:color="auto"/>
                                            <w:bottom w:val="none" w:sz="0" w:space="0" w:color="auto"/>
                                            <w:right w:val="none" w:sz="0" w:space="0" w:color="auto"/>
                                          </w:divBdr>
                                        </w:div>
                                      </w:divsChild>
                                    </w:div>
                                    <w:div w:id="1336374361">
                                      <w:marLeft w:val="0"/>
                                      <w:marRight w:val="0"/>
                                      <w:marTop w:val="0"/>
                                      <w:marBottom w:val="0"/>
                                      <w:divBdr>
                                        <w:top w:val="none" w:sz="0" w:space="0" w:color="auto"/>
                                        <w:left w:val="none" w:sz="0" w:space="0" w:color="auto"/>
                                        <w:bottom w:val="none" w:sz="0" w:space="0" w:color="auto"/>
                                        <w:right w:val="none" w:sz="0" w:space="0" w:color="auto"/>
                                      </w:divBdr>
                                      <w:divsChild>
                                        <w:div w:id="1090741388">
                                          <w:marLeft w:val="0"/>
                                          <w:marRight w:val="0"/>
                                          <w:marTop w:val="0"/>
                                          <w:marBottom w:val="0"/>
                                          <w:divBdr>
                                            <w:top w:val="none" w:sz="0" w:space="0" w:color="auto"/>
                                            <w:left w:val="none" w:sz="0" w:space="0" w:color="auto"/>
                                            <w:bottom w:val="none" w:sz="0" w:space="0" w:color="auto"/>
                                            <w:right w:val="none" w:sz="0" w:space="0" w:color="auto"/>
                                          </w:divBdr>
                                        </w:div>
                                        <w:div w:id="738677881">
                                          <w:marLeft w:val="0"/>
                                          <w:marRight w:val="0"/>
                                          <w:marTop w:val="0"/>
                                          <w:marBottom w:val="0"/>
                                          <w:divBdr>
                                            <w:top w:val="none" w:sz="0" w:space="0" w:color="auto"/>
                                            <w:left w:val="none" w:sz="0" w:space="0" w:color="auto"/>
                                            <w:bottom w:val="none" w:sz="0" w:space="0" w:color="auto"/>
                                            <w:right w:val="none" w:sz="0" w:space="0" w:color="auto"/>
                                          </w:divBdr>
                                        </w:div>
                                      </w:divsChild>
                                    </w:div>
                                    <w:div w:id="1009941189">
                                      <w:marLeft w:val="0"/>
                                      <w:marRight w:val="0"/>
                                      <w:marTop w:val="0"/>
                                      <w:marBottom w:val="0"/>
                                      <w:divBdr>
                                        <w:top w:val="none" w:sz="0" w:space="0" w:color="auto"/>
                                        <w:left w:val="none" w:sz="0" w:space="0" w:color="auto"/>
                                        <w:bottom w:val="none" w:sz="0" w:space="0" w:color="auto"/>
                                        <w:right w:val="none" w:sz="0" w:space="0" w:color="auto"/>
                                      </w:divBdr>
                                      <w:divsChild>
                                        <w:div w:id="557206116">
                                          <w:marLeft w:val="0"/>
                                          <w:marRight w:val="0"/>
                                          <w:marTop w:val="0"/>
                                          <w:marBottom w:val="0"/>
                                          <w:divBdr>
                                            <w:top w:val="none" w:sz="0" w:space="0" w:color="auto"/>
                                            <w:left w:val="none" w:sz="0" w:space="0" w:color="auto"/>
                                            <w:bottom w:val="none" w:sz="0" w:space="0" w:color="auto"/>
                                            <w:right w:val="none" w:sz="0" w:space="0" w:color="auto"/>
                                          </w:divBdr>
                                        </w:div>
                                        <w:div w:id="1857689910">
                                          <w:marLeft w:val="0"/>
                                          <w:marRight w:val="0"/>
                                          <w:marTop w:val="0"/>
                                          <w:marBottom w:val="0"/>
                                          <w:divBdr>
                                            <w:top w:val="none" w:sz="0" w:space="0" w:color="auto"/>
                                            <w:left w:val="none" w:sz="0" w:space="0" w:color="auto"/>
                                            <w:bottom w:val="none" w:sz="0" w:space="0" w:color="auto"/>
                                            <w:right w:val="none" w:sz="0" w:space="0" w:color="auto"/>
                                          </w:divBdr>
                                        </w:div>
                                      </w:divsChild>
                                    </w:div>
                                    <w:div w:id="1966033674">
                                      <w:marLeft w:val="0"/>
                                      <w:marRight w:val="0"/>
                                      <w:marTop w:val="0"/>
                                      <w:marBottom w:val="0"/>
                                      <w:divBdr>
                                        <w:top w:val="none" w:sz="0" w:space="0" w:color="auto"/>
                                        <w:left w:val="none" w:sz="0" w:space="0" w:color="auto"/>
                                        <w:bottom w:val="none" w:sz="0" w:space="0" w:color="auto"/>
                                        <w:right w:val="none" w:sz="0" w:space="0" w:color="auto"/>
                                      </w:divBdr>
                                    </w:div>
                                    <w:div w:id="539628322">
                                      <w:marLeft w:val="0"/>
                                      <w:marRight w:val="0"/>
                                      <w:marTop w:val="0"/>
                                      <w:marBottom w:val="0"/>
                                      <w:divBdr>
                                        <w:top w:val="none" w:sz="0" w:space="0" w:color="auto"/>
                                        <w:left w:val="none" w:sz="0" w:space="0" w:color="auto"/>
                                        <w:bottom w:val="none" w:sz="0" w:space="0" w:color="auto"/>
                                        <w:right w:val="none" w:sz="0" w:space="0" w:color="auto"/>
                                      </w:divBdr>
                                      <w:divsChild>
                                        <w:div w:id="1371959080">
                                          <w:marLeft w:val="0"/>
                                          <w:marRight w:val="0"/>
                                          <w:marTop w:val="0"/>
                                          <w:marBottom w:val="0"/>
                                          <w:divBdr>
                                            <w:top w:val="none" w:sz="0" w:space="0" w:color="auto"/>
                                            <w:left w:val="none" w:sz="0" w:space="0" w:color="auto"/>
                                            <w:bottom w:val="none" w:sz="0" w:space="0" w:color="auto"/>
                                            <w:right w:val="none" w:sz="0" w:space="0" w:color="auto"/>
                                          </w:divBdr>
                                        </w:div>
                                        <w:div w:id="54550756">
                                          <w:marLeft w:val="0"/>
                                          <w:marRight w:val="0"/>
                                          <w:marTop w:val="0"/>
                                          <w:marBottom w:val="0"/>
                                          <w:divBdr>
                                            <w:top w:val="none" w:sz="0" w:space="0" w:color="auto"/>
                                            <w:left w:val="none" w:sz="0" w:space="0" w:color="auto"/>
                                            <w:bottom w:val="none" w:sz="0" w:space="0" w:color="auto"/>
                                            <w:right w:val="none" w:sz="0" w:space="0" w:color="auto"/>
                                          </w:divBdr>
                                        </w:div>
                                      </w:divsChild>
                                    </w:div>
                                    <w:div w:id="1421684079">
                                      <w:marLeft w:val="0"/>
                                      <w:marRight w:val="0"/>
                                      <w:marTop w:val="0"/>
                                      <w:marBottom w:val="0"/>
                                      <w:divBdr>
                                        <w:top w:val="none" w:sz="0" w:space="0" w:color="auto"/>
                                        <w:left w:val="none" w:sz="0" w:space="0" w:color="auto"/>
                                        <w:bottom w:val="none" w:sz="0" w:space="0" w:color="auto"/>
                                        <w:right w:val="none" w:sz="0" w:space="0" w:color="auto"/>
                                      </w:divBdr>
                                    </w:div>
                                    <w:div w:id="1355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917650">
          <w:marLeft w:val="0"/>
          <w:marRight w:val="0"/>
          <w:marTop w:val="15"/>
          <w:marBottom w:val="0"/>
          <w:divBdr>
            <w:top w:val="none" w:sz="0" w:space="0" w:color="auto"/>
            <w:left w:val="none" w:sz="0" w:space="0" w:color="auto"/>
            <w:bottom w:val="single" w:sz="6" w:space="0" w:color="E2E2E2"/>
            <w:right w:val="none" w:sz="0" w:space="0" w:color="auto"/>
          </w:divBdr>
          <w:divsChild>
            <w:div w:id="968824622">
              <w:marLeft w:val="0"/>
              <w:marRight w:val="0"/>
              <w:marTop w:val="0"/>
              <w:marBottom w:val="0"/>
              <w:divBdr>
                <w:top w:val="none" w:sz="0" w:space="0" w:color="auto"/>
                <w:left w:val="none" w:sz="0" w:space="0" w:color="auto"/>
                <w:bottom w:val="none" w:sz="0" w:space="0" w:color="auto"/>
                <w:right w:val="none" w:sz="0" w:space="0" w:color="auto"/>
              </w:divBdr>
              <w:divsChild>
                <w:div w:id="2132747071">
                  <w:marLeft w:val="450"/>
                  <w:marRight w:val="0"/>
                  <w:marTop w:val="0"/>
                  <w:marBottom w:val="0"/>
                  <w:divBdr>
                    <w:top w:val="none" w:sz="0" w:space="0" w:color="auto"/>
                    <w:left w:val="none" w:sz="0" w:space="0" w:color="auto"/>
                    <w:bottom w:val="none" w:sz="0" w:space="0" w:color="auto"/>
                    <w:right w:val="none" w:sz="0" w:space="0" w:color="auto"/>
                  </w:divBdr>
                  <w:divsChild>
                    <w:div w:id="441845640">
                      <w:marLeft w:val="0"/>
                      <w:marRight w:val="0"/>
                      <w:marTop w:val="0"/>
                      <w:marBottom w:val="0"/>
                      <w:divBdr>
                        <w:top w:val="none" w:sz="0" w:space="0" w:color="auto"/>
                        <w:left w:val="none" w:sz="0" w:space="0" w:color="auto"/>
                        <w:bottom w:val="none" w:sz="0" w:space="0" w:color="auto"/>
                        <w:right w:val="none" w:sz="0" w:space="0" w:color="auto"/>
                      </w:divBdr>
                      <w:divsChild>
                        <w:div w:id="10657576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2319">
              <w:marLeft w:val="0"/>
              <w:marRight w:val="0"/>
              <w:marTop w:val="0"/>
              <w:marBottom w:val="0"/>
              <w:divBdr>
                <w:top w:val="none" w:sz="0" w:space="0" w:color="auto"/>
                <w:left w:val="none" w:sz="0" w:space="0" w:color="auto"/>
                <w:bottom w:val="none" w:sz="0" w:space="0" w:color="auto"/>
                <w:right w:val="none" w:sz="0" w:space="0" w:color="auto"/>
              </w:divBdr>
              <w:divsChild>
                <w:div w:id="129714684">
                  <w:marLeft w:val="1500"/>
                  <w:marRight w:val="0"/>
                  <w:marTop w:val="0"/>
                  <w:marBottom w:val="0"/>
                  <w:divBdr>
                    <w:top w:val="none" w:sz="0" w:space="0" w:color="auto"/>
                    <w:left w:val="none" w:sz="0" w:space="0" w:color="auto"/>
                    <w:bottom w:val="none" w:sz="0" w:space="0" w:color="auto"/>
                    <w:right w:val="none" w:sz="0" w:space="0" w:color="auto"/>
                  </w:divBdr>
                  <w:divsChild>
                    <w:div w:id="6109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7108">
          <w:marLeft w:val="0"/>
          <w:marRight w:val="0"/>
          <w:marTop w:val="15"/>
          <w:marBottom w:val="0"/>
          <w:divBdr>
            <w:top w:val="none" w:sz="0" w:space="0" w:color="auto"/>
            <w:left w:val="none" w:sz="0" w:space="0" w:color="auto"/>
            <w:bottom w:val="none" w:sz="0" w:space="0" w:color="auto"/>
            <w:right w:val="none" w:sz="0" w:space="0" w:color="auto"/>
          </w:divBdr>
          <w:divsChild>
            <w:div w:id="52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lendingcl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lendingclub.com" TargetMode="External"/><Relationship Id="rId5" Type="http://schemas.openxmlformats.org/officeDocument/2006/relationships/hyperlink" Target="mailto:customeradvocacy@lendingcl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9481</Words>
  <Characters>54048</Characters>
  <Application>Microsoft Office Word</Application>
  <DocSecurity>0</DocSecurity>
  <Lines>450</Lines>
  <Paragraphs>126</Paragraphs>
  <ScaleCrop>false</ScaleCrop>
  <Company/>
  <LinksUpToDate>false</LinksUpToDate>
  <CharactersWithSpaces>63403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寒晓</dc:creator>
  <cp:keywords/>
  <dc:description/>
  <cp:lastModifiedBy>张 寒晓</cp:lastModifiedBy>
  <cp:revision>2</cp:revision>
  <dcterms:created xsi:type="dcterms:W3CDTF">2019-12-03T01:03:00Z</dcterms:created>
  <dcterms:modified xsi:type="dcterms:W3CDTF">2019-12-03T01:08:00Z</dcterms:modified>
</cp:coreProperties>
</file>