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BD2B" w14:textId="77777777" w:rsidR="002879FB" w:rsidRDefault="002879FB" w:rsidP="002879FB">
      <w:r>
        <w:rPr>
          <w:rFonts w:hint="eastAsia"/>
        </w:rPr>
        <w:t>중국</w:t>
      </w:r>
    </w:p>
    <w:p w14:paraId="5F51FD73" w14:textId="77777777" w:rsidR="002879FB" w:rsidRDefault="002879FB" w:rsidP="002879FB">
      <w:r>
        <w:t>&gt; KIAT 산업기술정책단 [글로벌 핵심기술 경쟁 현황(</w:t>
      </w:r>
      <w:proofErr w:type="spellStart"/>
      <w:r>
        <w:t>진영준</w:t>
      </w:r>
      <w:proofErr w:type="spellEnd"/>
      <w:r>
        <w:t>)]에서 경제, 사회, 안보 분여 핵심 기술을 기준으로 경쟁 현황을 조사함. 44개의 핵심기술 중 37개에서 중국이 1위, 나머지 7개에서 미국이 1위. 인공지능 관련 항목 10개 중 중국이 7개 1위.</w:t>
      </w:r>
    </w:p>
    <w:p w14:paraId="67751518" w14:textId="77777777" w:rsidR="002879FB" w:rsidRDefault="002879FB" w:rsidP="002879FB">
      <w:r>
        <w:t xml:space="preserve">&gt; </w:t>
      </w:r>
      <w:proofErr w:type="spellStart"/>
      <w:r>
        <w:t>한국과학기술기획평가원</w:t>
      </w:r>
      <w:proofErr w:type="spellEnd"/>
      <w:r>
        <w:t xml:space="preserve">(KISTEP), 2014 ~ 2023 기준 중국의 생성형 AI 특허출원 수 38,000건, 미국 6,276건. </w:t>
      </w:r>
      <w:proofErr w:type="spellStart"/>
      <w:r>
        <w:t>딥시크</w:t>
      </w:r>
      <w:proofErr w:type="spellEnd"/>
      <w:r>
        <w:t>(</w:t>
      </w:r>
      <w:proofErr w:type="spellStart"/>
      <w:r>
        <w:t>DeepSeek</w:t>
      </w:r>
      <w:proofErr w:type="spellEnd"/>
      <w:r>
        <w:t>) 등장과 함께 AI 글로벌 생태계 오픈소스 중심지로 부상함. 중국 내에서 80개 이상의 거대언어모델(LLM)이 공식 승인. 2024년 기준 중국 내 AI 기업 수는 약 4,500개, 전 세계 기업의 약 15%.</w:t>
      </w:r>
    </w:p>
    <w:p w14:paraId="11B71E47" w14:textId="77777777" w:rsidR="002879FB" w:rsidRDefault="002879FB" w:rsidP="002879FB">
      <w:r>
        <w:t>&gt; KOTRA 25.02.03. 중국 AI 산업 발전 현황, 규모: 글로벌 2위, 연평균 26.8% 성장. 투자: 22년 130억 달러, 27년 381억 달러로 예상, 전 세계 투자 규모의 9% 차지 전망. 특허/논문: 2012~2021 사이 AI 관련 특허 38.9만 건, 전 세계 74%, 2017~2021 사이 가장 많이 인용된 AI 논문 100편 중 중국 21편.</w:t>
      </w:r>
    </w:p>
    <w:p w14:paraId="39113421" w14:textId="77777777" w:rsidR="002879FB" w:rsidRDefault="002879FB" w:rsidP="002879FB">
      <w:r>
        <w:t>&gt; The AI Report [</w:t>
      </w:r>
      <w:proofErr w:type="spellStart"/>
      <w:r>
        <w:t>한국지능정보사회진흥원</w:t>
      </w:r>
      <w:proofErr w:type="spellEnd"/>
      <w:r>
        <w:t>(NIA)], 24년 중국 정부 활동 보고서에 AI+ 행동 계획 명시. AI+는 모든 산업과 응용 분야에 적극적으로 결합하는 단계.</w:t>
      </w:r>
    </w:p>
    <w:p w14:paraId="6409A184" w14:textId="77777777" w:rsidR="002879FB" w:rsidRDefault="002879FB" w:rsidP="002879FB"/>
    <w:p w14:paraId="60862263" w14:textId="77777777" w:rsidR="002879FB" w:rsidRDefault="002879FB" w:rsidP="002879FB">
      <w:r>
        <w:rPr>
          <w:rFonts w:hint="eastAsia"/>
        </w:rPr>
        <w:t>위의</w:t>
      </w:r>
      <w:r>
        <w:t xml:space="preserve"> 자료를 근거로 중국은 단순히 AI 기술의 산업화를 넘어 글로벌 AI 기술 패권 경쟁을 목표로 국가 사업을 추진하고 있음을 알 수 있음. 빠른 속도로 양과 질 모두 발전 중, 미국의 경쟁 상대로 급부상.</w:t>
      </w:r>
    </w:p>
    <w:p w14:paraId="14E21D37" w14:textId="77777777" w:rsidR="002879FB" w:rsidRDefault="002879FB" w:rsidP="002879FB"/>
    <w:p w14:paraId="13C31990" w14:textId="41877403" w:rsidR="002F4CE8" w:rsidRDefault="002879FB" w:rsidP="002879FB">
      <w:r>
        <w:rPr>
          <w:rFonts w:hint="eastAsia"/>
        </w:rPr>
        <w:t>대표적</w:t>
      </w:r>
      <w:r>
        <w:t xml:space="preserve"> 기업으론 </w:t>
      </w:r>
      <w:proofErr w:type="spellStart"/>
      <w:r>
        <w:t>화웨이</w:t>
      </w:r>
      <w:proofErr w:type="spellEnd"/>
      <w:r>
        <w:t xml:space="preserve">(AI 가속기용 반도체), </w:t>
      </w:r>
      <w:proofErr w:type="spellStart"/>
      <w:r>
        <w:t>알리바바</w:t>
      </w:r>
      <w:proofErr w:type="spellEnd"/>
      <w:r>
        <w:t xml:space="preserve">(자체 개발 AI 언어모델 - QWQ), </w:t>
      </w:r>
      <w:proofErr w:type="spellStart"/>
      <w:r>
        <w:t>딥시크</w:t>
      </w:r>
      <w:proofErr w:type="spellEnd"/>
      <w:r>
        <w:t xml:space="preserve">, </w:t>
      </w:r>
      <w:proofErr w:type="spellStart"/>
      <w:r>
        <w:t>Zhipu</w:t>
      </w:r>
      <w:proofErr w:type="spellEnd"/>
      <w:r>
        <w:t>(LLM개발-</w:t>
      </w:r>
      <w:proofErr w:type="spellStart"/>
      <w:r>
        <w:t>유니콘</w:t>
      </w:r>
      <w:proofErr w:type="spellEnd"/>
      <w:r>
        <w:t xml:space="preserve"> 기업) 등이 있음.</w:t>
      </w:r>
    </w:p>
    <w:p w14:paraId="693F8123" w14:textId="77777777" w:rsidR="002879FB" w:rsidRDefault="002879FB" w:rsidP="002879FB"/>
    <w:p w14:paraId="694C017B" w14:textId="77777777" w:rsidR="002879FB" w:rsidRDefault="002879FB" w:rsidP="002879FB"/>
    <w:p w14:paraId="275D8064" w14:textId="77777777" w:rsidR="002879FB" w:rsidRDefault="002879FB" w:rsidP="002879FB"/>
    <w:p w14:paraId="02094D66" w14:textId="77777777" w:rsidR="002879FB" w:rsidRDefault="002879FB" w:rsidP="002879FB"/>
    <w:p w14:paraId="03A9AD4E" w14:textId="77777777" w:rsidR="002879FB" w:rsidRDefault="002879FB" w:rsidP="002879FB"/>
    <w:p w14:paraId="46FFA804" w14:textId="77777777" w:rsidR="002879FB" w:rsidRDefault="002879FB" w:rsidP="002879FB"/>
    <w:p w14:paraId="41405B68" w14:textId="77777777" w:rsidR="002879FB" w:rsidRDefault="002879FB" w:rsidP="002879FB"/>
    <w:p w14:paraId="4DACCDD5" w14:textId="77777777" w:rsidR="002879FB" w:rsidRDefault="002879FB" w:rsidP="002879FB"/>
    <w:p w14:paraId="79C01D4E" w14:textId="1D8D63B8" w:rsidR="002879FB" w:rsidRDefault="002879FB" w:rsidP="002879FB">
      <w:r>
        <w:rPr>
          <w:rFonts w:hint="eastAsia"/>
        </w:rPr>
        <w:lastRenderedPageBreak/>
        <w:t>미국</w:t>
      </w:r>
    </w:p>
    <w:p w14:paraId="5A312DD9" w14:textId="5F9AE00B" w:rsidR="002879FB" w:rsidRDefault="002879FB" w:rsidP="002879FB">
      <w:r>
        <w:t xml:space="preserve">&gt; 미국, AI에 120조 쏟아부어... 전 세계 투자액 62% 차지(전자신문 김명희 기자, 24년 7월) 24년 기준 미국 정부와 민간의 AI 투자액은 약 120조7800억원으로, 전 세계의 62% 정도로 추정. </w:t>
      </w:r>
    </w:p>
    <w:p w14:paraId="7D674AC4" w14:textId="24FA3404" w:rsidR="001411DF" w:rsidRPr="001411DF" w:rsidRDefault="001411DF" w:rsidP="002879FB">
      <w:hyperlink r:id="rId4" w:history="1">
        <w:r w:rsidRPr="00A3362C">
          <w:rPr>
            <w:rStyle w:val="aa"/>
          </w:rPr>
          <w:t>https://www.etnews.com/20240709000333</w:t>
        </w:r>
      </w:hyperlink>
    </w:p>
    <w:p w14:paraId="2BB8C90E" w14:textId="77777777" w:rsidR="002879FB" w:rsidRDefault="002879FB" w:rsidP="002879FB">
      <w:r>
        <w:t>&gt; 미국의 AI안전·신뢰성 정책 추진 현황과 시사점 [SPRi 소프트웨어정책연구소 (</w:t>
      </w:r>
      <w:proofErr w:type="spellStart"/>
      <w:r>
        <w:t>이해수</w:t>
      </w:r>
      <w:proofErr w:type="spellEnd"/>
      <w:r>
        <w:t xml:space="preserve">, 유재흥)], 미국은 오바마 행정부(2016년 10월) 최초로 AI R&amp;D 전략 계획을 최초로 수립. </w:t>
      </w:r>
    </w:p>
    <w:p w14:paraId="434907A4" w14:textId="090BCE68" w:rsidR="001411DF" w:rsidRPr="001411DF" w:rsidRDefault="001411DF" w:rsidP="002879FB">
      <w:hyperlink r:id="rId5" w:history="1">
        <w:r w:rsidRPr="00A3362C">
          <w:rPr>
            <w:rStyle w:val="aa"/>
          </w:rPr>
          <w:t>https://spri.kr/posts/view/23815?code=data_all</w:t>
        </w:r>
      </w:hyperlink>
    </w:p>
    <w:p w14:paraId="6B05F526" w14:textId="77777777" w:rsidR="002879FB" w:rsidRDefault="002879FB" w:rsidP="002879FB">
      <w:r>
        <w:t>&gt; AI 서버 시장서 미국 지배력 더 강해졌다...美 빅 4 점유율 60% 넘어(한국일보 이윤주 기자, 24년 3월), 24년 기준 미국 빅테크 4개사(마이크로소프트, 구글, 아마존, 메타)의 점유율이 전세계의 63%. AI 서버에 사용되는 GPU 점유율은 엔비디아가 70%.</w:t>
      </w:r>
    </w:p>
    <w:p w14:paraId="143B38A0" w14:textId="05EDA627" w:rsidR="001411DF" w:rsidRPr="001411DF" w:rsidRDefault="001411DF" w:rsidP="002879FB">
      <w:hyperlink r:id="rId6" w:history="1">
        <w:r w:rsidRPr="00A3362C">
          <w:rPr>
            <w:rStyle w:val="aa"/>
          </w:rPr>
          <w:t>https://www.hankookilbo.com/News/Read/A2024030114000003172</w:t>
        </w:r>
      </w:hyperlink>
    </w:p>
    <w:p w14:paraId="5E9AB58E" w14:textId="77777777" w:rsidR="002879FB" w:rsidRDefault="002879FB" w:rsidP="002879FB">
      <w:r>
        <w:t xml:space="preserve">&gt; '60% 점유율' 1위 </w:t>
      </w:r>
      <w:proofErr w:type="spellStart"/>
      <w:r>
        <w:t>챗</w:t>
      </w:r>
      <w:proofErr w:type="spellEnd"/>
      <w:r>
        <w:t xml:space="preserve">GPT…AI </w:t>
      </w:r>
      <w:proofErr w:type="spellStart"/>
      <w:r>
        <w:t>챗봇</w:t>
      </w:r>
      <w:proofErr w:type="spellEnd"/>
      <w:r>
        <w:t xml:space="preserve"> 시장, 2~3</w:t>
      </w:r>
      <w:proofErr w:type="gramStart"/>
      <w:r>
        <w:t>위는?(</w:t>
      </w:r>
      <w:proofErr w:type="spellStart"/>
      <w:proofErr w:type="gramEnd"/>
      <w:r>
        <w:t>한경닷컴</w:t>
      </w:r>
      <w:proofErr w:type="spellEnd"/>
      <w:r>
        <w:t xml:space="preserve"> 박수빈 기자, 25년 2월), </w:t>
      </w:r>
      <w:proofErr w:type="spellStart"/>
      <w:r>
        <w:t>openAI</w:t>
      </w:r>
      <w:proofErr w:type="spellEnd"/>
      <w:r>
        <w:t xml:space="preserve">의 </w:t>
      </w:r>
      <w:proofErr w:type="spellStart"/>
      <w:r>
        <w:t>chatGPT</w:t>
      </w:r>
      <w:proofErr w:type="spellEnd"/>
      <w:r>
        <w:t xml:space="preserve">가 생성형 AI모델 시장 점유율 59.8%%, 2위는 MS CoPilot 14.4%, 3위는 구글 Gemini13.5%. </w:t>
      </w:r>
    </w:p>
    <w:p w14:paraId="1767BB0B" w14:textId="663B2454" w:rsidR="001411DF" w:rsidRPr="001411DF" w:rsidRDefault="001411DF" w:rsidP="002879FB">
      <w:hyperlink r:id="rId7" w:history="1">
        <w:r w:rsidRPr="00A3362C">
          <w:rPr>
            <w:rStyle w:val="aa"/>
          </w:rPr>
          <w:t>https://www.hankyung.com/article/2025022855707</w:t>
        </w:r>
      </w:hyperlink>
    </w:p>
    <w:p w14:paraId="7033E113" w14:textId="77777777" w:rsidR="002879FB" w:rsidRDefault="002879FB" w:rsidP="002879FB">
      <w:r>
        <w:t xml:space="preserve">&gt; 세계 AI 패권 지도… “미국의 주도 속 중국의 빠른 추격, 한국은 일본 넘었다” (AI matters 김은영 에디터, 25년 4월), 23년 기준 국가별 AI 특허 수 및 점유율 근황 미국 39.29%. 미국과 중국의 경쟁 구도이지만, 미국은 글로벌 시장 전반에 영향력 행사하는 반면 중국은 내수 시장을 기반으로 빠른 성장. </w:t>
      </w:r>
    </w:p>
    <w:p w14:paraId="3CF1E43E" w14:textId="54373D65" w:rsidR="001411DF" w:rsidRDefault="001411DF" w:rsidP="002879FB">
      <w:hyperlink r:id="rId8" w:history="1">
        <w:r w:rsidRPr="00A3362C">
          <w:rPr>
            <w:rStyle w:val="aa"/>
          </w:rPr>
          <w:t>https://aimatters.co.kr/news-report/ai-report/18578/</w:t>
        </w:r>
      </w:hyperlink>
    </w:p>
    <w:p w14:paraId="6474300E" w14:textId="7FE26679" w:rsidR="001411DF" w:rsidRDefault="002879FB" w:rsidP="002879FB">
      <w:pPr>
        <w:rPr>
          <w:rFonts w:hint="eastAsia"/>
        </w:rPr>
      </w:pPr>
      <w:r>
        <w:t xml:space="preserve">&gt; 국회 선정 '글로벌 100대 AI 기업'... 한국 0개, 중국 10개 (시장경제 최유진 기자, 25년 1월), 국회도서관에서 발간한 글로벌 AI 기업 지형도 기준 세계 100대 AI </w:t>
      </w:r>
      <w:proofErr w:type="spellStart"/>
      <w:r>
        <w:t>기업중</w:t>
      </w:r>
      <w:proofErr w:type="spellEnd"/>
      <w:r>
        <w:t xml:space="preserve"> 미국 59개.</w:t>
      </w:r>
    </w:p>
    <w:p w14:paraId="0C1B5B6D" w14:textId="2DAA34D4" w:rsidR="002879FB" w:rsidRDefault="001411DF" w:rsidP="002879FB">
      <w:hyperlink r:id="rId9" w:history="1">
        <w:r w:rsidRPr="00A3362C">
          <w:rPr>
            <w:rStyle w:val="aa"/>
          </w:rPr>
          <w:t>https://www.meconomynews.com/news/articleView.html?idxno=107727</w:t>
        </w:r>
      </w:hyperlink>
    </w:p>
    <w:p w14:paraId="257232C0" w14:textId="77777777" w:rsidR="00F85584" w:rsidRDefault="00F85584" w:rsidP="002879FB"/>
    <w:p w14:paraId="25D896C6" w14:textId="108F2C15" w:rsidR="002879FB" w:rsidRPr="002879FB" w:rsidRDefault="002879FB" w:rsidP="002879FB">
      <w:r>
        <w:rPr>
          <w:rFonts w:hint="eastAsia"/>
        </w:rPr>
        <w:t>중국이</w:t>
      </w:r>
      <w:r>
        <w:t xml:space="preserve"> 빠른 성장세로 미국을 추격하고 있지만, 양과 질 모두 아직 미국이 독보적.</w:t>
      </w:r>
    </w:p>
    <w:sectPr w:rsidR="002879FB" w:rsidRPr="00287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FB"/>
    <w:rsid w:val="00023C99"/>
    <w:rsid w:val="001411DF"/>
    <w:rsid w:val="002879FB"/>
    <w:rsid w:val="002F4CE8"/>
    <w:rsid w:val="0033607D"/>
    <w:rsid w:val="00BD788E"/>
    <w:rsid w:val="00C75FBA"/>
    <w:rsid w:val="00F8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67BE"/>
  <w15:chartTrackingRefBased/>
  <w15:docId w15:val="{E6C5BAD9-77B1-4D3B-9BB1-7767C62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79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7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79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79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79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79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79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79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9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79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79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79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79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7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79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7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79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79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79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7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79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79F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411D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11D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55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atters.co.kr/news-report/ai-report/1857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nkyung.com/article/20250228557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nkookilbo.com/News/Read/A20240301140000031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ri.kr/posts/view/23815?code=data_a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tnews.com/20240709000333" TargetMode="External"/><Relationship Id="rId9" Type="http://schemas.openxmlformats.org/officeDocument/2006/relationships/hyperlink" Target="https://www.meconomynews.com/news/articleView.html?idxno=1077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lim</dc:creator>
  <cp:keywords/>
  <dc:description/>
  <cp:lastModifiedBy>donghyun lim</cp:lastModifiedBy>
  <cp:revision>4</cp:revision>
  <dcterms:created xsi:type="dcterms:W3CDTF">2025-05-05T12:39:00Z</dcterms:created>
  <dcterms:modified xsi:type="dcterms:W3CDTF">2025-05-05T14:44:00Z</dcterms:modified>
</cp:coreProperties>
</file>