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99B8D" w14:textId="77777777" w:rsidR="00797757" w:rsidRPr="00797757" w:rsidRDefault="00797757" w:rsidP="00797757">
      <w:pPr>
        <w:spacing w:after="0" w:line="384" w:lineRule="auto"/>
        <w:ind w:left="66" w:hanging="66"/>
        <w:textAlignment w:val="baseline"/>
        <w:rPr>
          <w:rFonts w:ascii="바탕" w:eastAsia="굴림" w:hAnsi="굴림" w:cs="굴림"/>
          <w:b/>
          <w:bCs/>
          <w:color w:val="000000"/>
          <w:spacing w:val="-6"/>
          <w:kern w:val="0"/>
          <w:sz w:val="2"/>
          <w:szCs w:val="2"/>
        </w:rPr>
      </w:pPr>
    </w:p>
    <w:p w14:paraId="085142F2" w14:textId="766DDCD9" w:rsidR="00797757" w:rsidRPr="00797757" w:rsidRDefault="00797757" w:rsidP="00797757">
      <w:pPr>
        <w:wordWrap/>
        <w:snapToGrid w:val="0"/>
        <w:spacing w:after="0" w:line="384" w:lineRule="auto"/>
        <w:ind w:firstLine="200"/>
        <w:jc w:val="center"/>
        <w:textAlignment w:val="baseline"/>
        <w:rPr>
          <w:rFonts w:ascii="HY헤드라인M" w:eastAsia="굴림" w:hAnsi="굴림" w:cs="굴림"/>
          <w:color w:val="000000"/>
          <w:kern w:val="0"/>
          <w:sz w:val="44"/>
          <w:szCs w:val="44"/>
        </w:rPr>
      </w:pPr>
      <w:r w:rsidRPr="00797757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202</w:t>
      </w:r>
      <w:r w:rsidR="006F4465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5</w:t>
      </w:r>
      <w:r w:rsidRPr="00797757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 xml:space="preserve">학년도 </w:t>
      </w:r>
      <w:r w:rsidRPr="00797757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>ITM</w:t>
      </w:r>
      <w:r w:rsidRPr="00797757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 xml:space="preserve">전공 </w:t>
      </w:r>
      <w:r w:rsidRPr="00797757">
        <w:rPr>
          <w:rFonts w:ascii="HY헤드라인M" w:eastAsia="HY헤드라인M" w:hAnsi="굴림" w:cs="굴림"/>
          <w:color w:val="000000"/>
          <w:spacing w:val="-22"/>
          <w:kern w:val="0"/>
          <w:sz w:val="34"/>
          <w:szCs w:val="34"/>
        </w:rPr>
        <w:t xml:space="preserve">Global Challenger </w:t>
      </w:r>
      <w:r w:rsidRPr="00797757">
        <w:rPr>
          <w:rFonts w:ascii="HY헤드라인M" w:eastAsia="HY헤드라인M" w:hAnsi="굴림" w:cs="굴림" w:hint="eastAsia"/>
          <w:color w:val="000000"/>
          <w:spacing w:val="-22"/>
          <w:kern w:val="0"/>
          <w:sz w:val="34"/>
          <w:szCs w:val="34"/>
        </w:rPr>
        <w:t>참가 신청서</w:t>
      </w:r>
    </w:p>
    <w:tbl>
      <w:tblPr>
        <w:tblOverlap w:val="never"/>
        <w:tblW w:w="98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684"/>
        <w:gridCol w:w="1524"/>
        <w:gridCol w:w="3004"/>
        <w:gridCol w:w="3005"/>
      </w:tblGrid>
      <w:tr w:rsidR="00797757" w:rsidRPr="00797757" w14:paraId="137E6AA7" w14:textId="77777777" w:rsidTr="00797757">
        <w:trPr>
          <w:trHeight w:val="499"/>
          <w:jc w:val="center"/>
        </w:trPr>
        <w:tc>
          <w:tcPr>
            <w:tcW w:w="230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8205C6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spacing w:val="56"/>
                <w:kern w:val="0"/>
                <w:szCs w:val="20"/>
              </w:rPr>
              <w:t>신청분야</w:t>
            </w:r>
          </w:p>
        </w:tc>
        <w:tc>
          <w:tcPr>
            <w:tcW w:w="7533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2437D4" w14:textId="78A150FA" w:rsidR="00797757" w:rsidRPr="00797757" w:rsidRDefault="00797757" w:rsidP="0079775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202</w:t>
            </w:r>
            <w:r w:rsidR="006F446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5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학년도 ITM전공 Global Challenger</w:t>
            </w:r>
          </w:p>
        </w:tc>
      </w:tr>
      <w:tr w:rsidR="00797757" w:rsidRPr="00797757" w14:paraId="158CF536" w14:textId="77777777" w:rsidTr="00797757">
        <w:trPr>
          <w:trHeight w:val="499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CE49B4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E71B4" w14:textId="629A549A" w:rsidR="00797757" w:rsidRPr="006075B2" w:rsidRDefault="00454B97" w:rsidP="0079775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대면</w:t>
            </w:r>
          </w:p>
        </w:tc>
      </w:tr>
      <w:tr w:rsidR="00797757" w:rsidRPr="00797757" w14:paraId="01346D88" w14:textId="77777777" w:rsidTr="00797757">
        <w:trPr>
          <w:trHeight w:val="499"/>
          <w:jc w:val="center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7E4E5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4FB95" w14:textId="06A76251" w:rsidR="00797757" w:rsidRPr="00797757" w:rsidRDefault="009406A6" w:rsidP="0079775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국내</w:t>
            </w:r>
          </w:p>
        </w:tc>
      </w:tr>
      <w:tr w:rsidR="00797757" w:rsidRPr="00797757" w14:paraId="5E1E14B8" w14:textId="77777777" w:rsidTr="00797757">
        <w:trPr>
          <w:trHeight w:val="425"/>
          <w:jc w:val="center"/>
        </w:trPr>
        <w:tc>
          <w:tcPr>
            <w:tcW w:w="230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AAB2F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spacing w:val="56"/>
                <w:kern w:val="0"/>
                <w:szCs w:val="20"/>
              </w:rPr>
              <w:t>참가자(팀)명</w:t>
            </w: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660D6E" w14:textId="405B3E12" w:rsidR="00797757" w:rsidRPr="00797757" w:rsidRDefault="00F4494D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PANDAS(</w:t>
            </w:r>
            <w:proofErr w:type="gramEnd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Predictive AI for Numerical Data </w:t>
            </w:r>
            <w:r w:rsidR="009406A6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Analytics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 w:rsidR="00797757" w:rsidRPr="00797757" w14:paraId="12955537" w14:textId="77777777" w:rsidTr="00797757">
        <w:trPr>
          <w:trHeight w:val="424"/>
          <w:jc w:val="center"/>
        </w:trPr>
        <w:tc>
          <w:tcPr>
            <w:tcW w:w="2309" w:type="dxa"/>
            <w:gridSpan w:val="2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DB5EE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spacing w:val="56"/>
                <w:kern w:val="0"/>
                <w:szCs w:val="20"/>
              </w:rPr>
              <w:t>조사대상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093233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국가</w:t>
            </w:r>
          </w:p>
        </w:tc>
        <w:tc>
          <w:tcPr>
            <w:tcW w:w="60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D76D9F" w14:textId="416D9DC0" w:rsidR="00797757" w:rsidRPr="006075B2" w:rsidRDefault="00F4494D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대한민국</w:t>
            </w:r>
          </w:p>
        </w:tc>
      </w:tr>
      <w:tr w:rsidR="00797757" w:rsidRPr="00797757" w14:paraId="57389AB0" w14:textId="77777777" w:rsidTr="00797757">
        <w:trPr>
          <w:trHeight w:val="424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F2E830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23EAC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회사명</w:t>
            </w:r>
          </w:p>
        </w:tc>
        <w:tc>
          <w:tcPr>
            <w:tcW w:w="60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EB2009" w14:textId="168AFD9C" w:rsidR="00797757" w:rsidRPr="006075B2" w:rsidRDefault="00F4494D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LG CNS, </w:t>
            </w:r>
            <w:proofErr w:type="spellStart"/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스페이스브이</w:t>
            </w:r>
            <w:proofErr w:type="spellEnd"/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(33M2), LG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전자</w:t>
            </w:r>
          </w:p>
        </w:tc>
      </w:tr>
      <w:tr w:rsidR="00797757" w:rsidRPr="00797757" w14:paraId="4789E921" w14:textId="77777777" w:rsidTr="00F4494D">
        <w:trPr>
          <w:trHeight w:val="368"/>
          <w:jc w:val="center"/>
        </w:trPr>
        <w:tc>
          <w:tcPr>
            <w:tcW w:w="1625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932C3A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참가자 명단</w:t>
            </w: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48DA6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8B1EAE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4B8FA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D91866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연락처</w:t>
            </w:r>
          </w:p>
        </w:tc>
      </w:tr>
      <w:tr w:rsidR="00797757" w:rsidRPr="00797757" w14:paraId="00EF189C" w14:textId="77777777" w:rsidTr="00F4494D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C17C5F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CCF2C5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대표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8A5A7C" w14:textId="324C0274" w:rsidR="00797757" w:rsidRPr="006075B2" w:rsidRDefault="00F4494D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22101994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E4EF8" w14:textId="52E58375" w:rsidR="00797757" w:rsidRPr="006075B2" w:rsidRDefault="00F4494D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김준섭</w:t>
            </w:r>
          </w:p>
        </w:tc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846C1" w14:textId="120839D5" w:rsidR="00797757" w:rsidRPr="006075B2" w:rsidRDefault="00F4494D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010-4385-2517</w:t>
            </w:r>
          </w:p>
        </w:tc>
      </w:tr>
      <w:tr w:rsidR="00797757" w:rsidRPr="00797757" w14:paraId="78C20BCF" w14:textId="77777777" w:rsidTr="00F4494D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FB884" w14:textId="77777777" w:rsidR="00797757" w:rsidRPr="00797757" w:rsidRDefault="00797757" w:rsidP="007977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6815C" w14:textId="77777777" w:rsidR="00797757" w:rsidRPr="00797757" w:rsidRDefault="00797757" w:rsidP="00797757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90E5" w14:textId="10388AE5" w:rsidR="00797757" w:rsidRPr="006075B2" w:rsidRDefault="00F4494D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21102059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6C7F61" w14:textId="4A2E9D02" w:rsidR="00797757" w:rsidRPr="006075B2" w:rsidRDefault="00F4494D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홍준수</w:t>
            </w:r>
          </w:p>
        </w:tc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5F6C14" w14:textId="351D23FD" w:rsidR="00797757" w:rsidRPr="006075B2" w:rsidRDefault="00F4494D" w:rsidP="00797757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010-5365-1407</w:t>
            </w:r>
          </w:p>
        </w:tc>
      </w:tr>
      <w:tr w:rsidR="00F4494D" w:rsidRPr="00797757" w14:paraId="1228A379" w14:textId="77777777" w:rsidTr="00F4494D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4C0E84" w14:textId="77777777" w:rsidR="00F4494D" w:rsidRPr="00797757" w:rsidRDefault="00F4494D" w:rsidP="00F449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5C3C8" w14:textId="77777777" w:rsidR="00F4494D" w:rsidRPr="00797757" w:rsidRDefault="00F4494D" w:rsidP="00F4494D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4A3B9" w14:textId="76141C65" w:rsidR="00F4494D" w:rsidRPr="006075B2" w:rsidRDefault="00F4494D" w:rsidP="00F4494D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2210286</w:t>
            </w: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9E8C5" w14:textId="7C9256AF" w:rsidR="00F4494D" w:rsidRPr="006075B2" w:rsidRDefault="00F4494D" w:rsidP="00F4494D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임동현</w:t>
            </w:r>
          </w:p>
        </w:tc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F38B02" w14:textId="15147708" w:rsidR="00F4494D" w:rsidRPr="006075B2" w:rsidRDefault="00F4494D" w:rsidP="00F4494D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010-8285-4173</w:t>
            </w:r>
          </w:p>
        </w:tc>
      </w:tr>
      <w:tr w:rsidR="00F4494D" w:rsidRPr="00797757" w14:paraId="1260FF16" w14:textId="77777777" w:rsidTr="00F4494D">
        <w:trPr>
          <w:trHeight w:val="444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1400F8" w14:textId="77777777" w:rsidR="00F4494D" w:rsidRPr="00797757" w:rsidRDefault="00F4494D" w:rsidP="00F4494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603C8" w14:textId="77777777" w:rsidR="00F4494D" w:rsidRPr="00797757" w:rsidRDefault="00F4494D" w:rsidP="00F4494D">
            <w:pPr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7BF9C1" w14:textId="77777777" w:rsidR="00F4494D" w:rsidRPr="00797757" w:rsidRDefault="00F4494D" w:rsidP="00F4494D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942BF" w14:textId="77777777" w:rsidR="00F4494D" w:rsidRPr="00797757" w:rsidRDefault="00F4494D" w:rsidP="00F4494D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F266DC" w14:textId="77777777" w:rsidR="00F4494D" w:rsidRPr="00797757" w:rsidRDefault="00F4494D" w:rsidP="00F4494D">
            <w:pPr>
              <w:snapToGrid w:val="0"/>
              <w:spacing w:after="0" w:line="48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4494D" w:rsidRPr="00797757" w14:paraId="437C510E" w14:textId="77777777" w:rsidTr="00797757">
        <w:trPr>
          <w:trHeight w:val="697"/>
          <w:jc w:val="center"/>
        </w:trPr>
        <w:tc>
          <w:tcPr>
            <w:tcW w:w="230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69788" w14:textId="77777777" w:rsidR="00F4494D" w:rsidRPr="00797757" w:rsidRDefault="00F4494D" w:rsidP="00F4494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8FFA26" w14:textId="53A9F67F" w:rsidR="00F4494D" w:rsidRPr="00797757" w:rsidRDefault="00F4494D" w:rsidP="00F4494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AI solution in Business</w:t>
            </w:r>
          </w:p>
        </w:tc>
      </w:tr>
      <w:tr w:rsidR="00F4494D" w:rsidRPr="0020150E" w14:paraId="11AE55C3" w14:textId="77777777" w:rsidTr="00501D92">
        <w:trPr>
          <w:trHeight w:val="3559"/>
          <w:jc w:val="center"/>
        </w:trPr>
        <w:tc>
          <w:tcPr>
            <w:tcW w:w="230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E6A58" w14:textId="77777777" w:rsidR="00F4494D" w:rsidRPr="00797757" w:rsidRDefault="00F4494D" w:rsidP="00F4494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세부설명</w:t>
            </w:r>
          </w:p>
        </w:tc>
        <w:tc>
          <w:tcPr>
            <w:tcW w:w="75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20E653" w14:textId="49CAF086" w:rsidR="001306A7" w:rsidRPr="006075B2" w:rsidRDefault="00F4494D" w:rsidP="001306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AI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도입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하는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기업이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점차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늘어나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는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시장의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흐름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속에서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AI </w:t>
            </w:r>
            <w:proofErr w:type="spellStart"/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비전문</w:t>
            </w:r>
            <w:proofErr w:type="spellEnd"/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기업이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이러한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변화에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적응하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고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AI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시스템을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도입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유지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관리하기에는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분명한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한계점이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존재한다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이러한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한계를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극복하기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위해서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AI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솔루션을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제공하는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기업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들이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등장하고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있는데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대표적인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사례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LG CNS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다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  <w:p w14:paraId="4CB5731E" w14:textId="77777777" w:rsidR="001306A7" w:rsidRPr="006075B2" w:rsidRDefault="001306A7" w:rsidP="001306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C8266CB" w14:textId="3644B6C1" w:rsidR="0020150E" w:rsidRPr="006075B2" w:rsidRDefault="00F4494D" w:rsidP="006075B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LG CNS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는</w:t>
            </w:r>
            <w:r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MOP(Marketing Optimization Platform)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라는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플랫폼을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통해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고객사에게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광고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예산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최적화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실시간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이상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감지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광고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성과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인사이트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도출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등의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기능을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제공하고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있다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서비스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는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LG CNS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의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AI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솔루션이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단순한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AI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플랫폼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구축을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넘어서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수학적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모델링을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통해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실질적인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경제적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가치를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창출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하고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있다는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점에서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주목할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만하다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따라서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MOP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어떤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영향을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미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치고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있으며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어떤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과정을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거치는지를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보다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심층적으로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탐구하기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위해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MO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와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관련된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기업들을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대상으로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추가적인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조사를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진행하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고자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한다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MOP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자체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탐구를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위해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제작사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LG CNS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</w:t>
            </w:r>
            <w:r w:rsidR="0020150E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그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효과를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소비자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입장에서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실증적으로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파악해보기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위해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고객사인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LG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전자와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스페이스브이의</w:t>
            </w:r>
            <w:proofErr w:type="spellEnd"/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삼삼엠투를</w:t>
            </w:r>
            <w:proofErr w:type="spellEnd"/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조사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  <w:t>대상으로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선정하였다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 w:rsidR="006075B2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각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기업의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실무자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인터뷰를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통해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MOP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제공하는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실제적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가치와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MOP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의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효과를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알아보고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더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나아가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특정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산업이나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마케팅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상황을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가정한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간단한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형태의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AI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솔루션을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직접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기획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설계해보는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것이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우리의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최종목표이다</w:t>
            </w:r>
            <w:r w:rsidR="001306A7" w:rsidRPr="006075B2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F4494D" w:rsidRPr="00797757" w14:paraId="50A5544C" w14:textId="77777777" w:rsidTr="001A701D">
        <w:trPr>
          <w:trHeight w:val="3386"/>
          <w:jc w:val="center"/>
        </w:trPr>
        <w:tc>
          <w:tcPr>
            <w:tcW w:w="9842" w:type="dxa"/>
            <w:gridSpan w:val="5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77E15" w14:textId="759467A7" w:rsidR="00F4494D" w:rsidRDefault="00F4494D" w:rsidP="00F4494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342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lastRenderedPageBreak/>
              <w:t>위와 같이 ITM전공 202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5</w:t>
            </w:r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학년도</w:t>
            </w:r>
          </w:p>
          <w:p w14:paraId="2C292369" w14:textId="7FE94D4D" w:rsidR="00F4494D" w:rsidRPr="00797757" w:rsidRDefault="00F4494D" w:rsidP="00F4494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342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2"/>
              </w:rPr>
              <w:t xml:space="preserve">Global </w:t>
            </w:r>
            <w:proofErr w:type="gramStart"/>
            <w:r w:rsidRPr="00797757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2"/>
              </w:rPr>
              <w:t xml:space="preserve">Challenger </w:t>
            </w:r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에</w:t>
            </w:r>
            <w:proofErr w:type="gramEnd"/>
            <w:r w:rsidRPr="00797757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참가하고자 참가 신청서를 제출합니다.</w:t>
            </w:r>
          </w:p>
          <w:p w14:paraId="41404BDC" w14:textId="77777777" w:rsidR="00F4494D" w:rsidRPr="00797757" w:rsidRDefault="00F4494D" w:rsidP="00F4494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342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  <w:p w14:paraId="5AAB1328" w14:textId="721B8221" w:rsidR="00F4494D" w:rsidRPr="00797757" w:rsidRDefault="00F4494D" w:rsidP="00F4494D">
            <w:pPr>
              <w:wordWrap/>
              <w:snapToGrid w:val="0"/>
              <w:spacing w:after="0" w:line="312" w:lineRule="auto"/>
              <w:ind w:left="35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202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5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55BF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5</w:t>
            </w:r>
            <w:proofErr w:type="gramStart"/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55BF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12</w:t>
            </w:r>
            <w:proofErr w:type="gramEnd"/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일</w:t>
            </w:r>
          </w:p>
          <w:p w14:paraId="700AD65F" w14:textId="77777777" w:rsidR="00F4494D" w:rsidRPr="00797757" w:rsidRDefault="00F4494D" w:rsidP="00F4494D">
            <w:pPr>
              <w:wordWrap/>
              <w:snapToGrid w:val="0"/>
              <w:spacing w:after="0" w:line="312" w:lineRule="auto"/>
              <w:ind w:left="3500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6ACEE97A" w14:textId="2FAD9EFD" w:rsidR="00F4494D" w:rsidRPr="00797757" w:rsidRDefault="00F4494D" w:rsidP="00F4494D">
            <w:pPr>
              <w:wordWrap/>
              <w:snapToGrid w:val="0"/>
              <w:spacing w:after="0" w:line="312" w:lineRule="auto"/>
              <w:ind w:left="50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신청인 대표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="00555BF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김준섭</w:t>
            </w: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(인) </w:t>
            </w:r>
          </w:p>
          <w:p w14:paraId="1EDFEDF9" w14:textId="77777777" w:rsidR="00F4494D" w:rsidRPr="00797757" w:rsidRDefault="00F4494D" w:rsidP="00F4494D">
            <w:pPr>
              <w:wordWrap/>
              <w:snapToGrid w:val="0"/>
              <w:spacing w:after="0" w:line="312" w:lineRule="auto"/>
              <w:ind w:left="50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2"/>
              </w:rPr>
            </w:pPr>
          </w:p>
          <w:p w14:paraId="0FB93EA7" w14:textId="77777777" w:rsidR="00F4494D" w:rsidRPr="00797757" w:rsidRDefault="00F4494D" w:rsidP="00F4494D">
            <w:pPr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775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산업공학과 ITM전공 주임교수 귀하</w:t>
            </w:r>
          </w:p>
        </w:tc>
      </w:tr>
    </w:tbl>
    <w:p w14:paraId="719FDA52" w14:textId="77777777" w:rsidR="003F2BB8" w:rsidRPr="00797757" w:rsidRDefault="003F2BB8" w:rsidP="001A701D"/>
    <w:sectPr w:rsidR="003F2BB8" w:rsidRPr="00797757" w:rsidSect="00B47C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57"/>
    <w:rsid w:val="001306A7"/>
    <w:rsid w:val="001A701D"/>
    <w:rsid w:val="0020150E"/>
    <w:rsid w:val="003028F2"/>
    <w:rsid w:val="003F2BB8"/>
    <w:rsid w:val="00454B97"/>
    <w:rsid w:val="00501D92"/>
    <w:rsid w:val="00555BF5"/>
    <w:rsid w:val="006075B2"/>
    <w:rsid w:val="006F4465"/>
    <w:rsid w:val="00797757"/>
    <w:rsid w:val="009406A6"/>
    <w:rsid w:val="00AB67E9"/>
    <w:rsid w:val="00B47C98"/>
    <w:rsid w:val="00C56C7A"/>
    <w:rsid w:val="00F4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9DE7"/>
  <w15:chartTrackingRefBased/>
  <w15:docId w15:val="{D38B2484-39D0-45F2-8374-5D91D5C9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775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Title"/>
    <w:basedOn w:val="a"/>
    <w:link w:val="Char"/>
    <w:uiPriority w:val="10"/>
    <w:qFormat/>
    <w:rsid w:val="00797757"/>
    <w:pPr>
      <w:wordWrap/>
      <w:snapToGrid w:val="0"/>
      <w:spacing w:after="0" w:line="384" w:lineRule="auto"/>
      <w:jc w:val="center"/>
      <w:textAlignment w:val="baseline"/>
    </w:pPr>
    <w:rPr>
      <w:rFonts w:ascii="HY헤드라인M" w:eastAsia="굴림" w:hAnsi="굴림" w:cs="굴림"/>
      <w:color w:val="000000"/>
      <w:kern w:val="0"/>
      <w:sz w:val="44"/>
      <w:szCs w:val="44"/>
    </w:rPr>
  </w:style>
  <w:style w:type="character" w:customStyle="1" w:styleId="Char">
    <w:name w:val="제목 Char"/>
    <w:basedOn w:val="a0"/>
    <w:link w:val="a4"/>
    <w:uiPriority w:val="10"/>
    <w:rsid w:val="00797757"/>
    <w:rPr>
      <w:rFonts w:ascii="HY헤드라인M" w:eastAsia="굴림" w:hAnsi="굴림" w:cs="굴림"/>
      <w:color w:val="000000"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COMTREE</dc:creator>
  <cp:keywords/>
  <dc:description/>
  <cp:lastModifiedBy>홍준수</cp:lastModifiedBy>
  <cp:revision>6</cp:revision>
  <dcterms:created xsi:type="dcterms:W3CDTF">2025-05-11T16:53:00Z</dcterms:created>
  <dcterms:modified xsi:type="dcterms:W3CDTF">2025-05-11T16:57:00Z</dcterms:modified>
</cp:coreProperties>
</file>