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test6.docx</dc:title>
  <dc:creator>ACMS</dc:creator>
  <cp:lastModifiedBy>Un-named</cp:lastModifiedBy>
  <cp:revision>1</cp:revision>
  <dcterms:created xsi:type="dcterms:W3CDTF">2026-08-01T08:03:50.722Z</dcterms:created>
  <dcterms:modified xsi:type="dcterms:W3CDTF">2026-08-01T08:03:50.722Z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