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2"/>
          <w:szCs w:val="22"/>
        </w:rPr>
        <w:t xml:space="preserve">【AI 回复】</w:t>
      </w:r>
    </w:p>
    <w:p>
      <w:pPr>
        <w:spacing w:after="120"/>
      </w:pPr>
      <w:r>
        <w:rPr>
          <w:sz w:val="22"/>
          <w:szCs w:val="22"/>
        </w:rPr>
        <w:t xml:space="preserve">收到，我直接出第1天（抗美援朝）的样章，你看完告诉我模板话术、变式题难度、答案颗粒度哪块要调，我再出后5天。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第1天 · 抗美援朝 · 模板+变式题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一、答题模板（特征+意义类）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**适用题型**：给你一段新中国成立初期的材料，让你概括事件的特点/特征，并说明其历史意义。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**四要素结构**：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| 要素 | 内容方向 | 八下专属话术 |</w:t>
      </w:r>
    </w:p>
    <w:p>
      <w:pPr>
        <w:spacing w:after="120"/>
      </w:pPr>
      <w:r>
        <w:rPr>
          <w:sz w:val="22"/>
          <w:szCs w:val="22"/>
        </w:rPr>
        <w:t xml:space="preserve">|------|----------|--------------|</w:t>
      </w:r>
    </w:p>
    <w:p>
      <w:pPr>
        <w:spacing w:after="120"/>
      </w:pPr>
      <w:r>
        <w:rPr>
          <w:sz w:val="22"/>
          <w:szCs w:val="22"/>
        </w:rPr>
        <w:t xml:space="preserve">| 背景 | 新中国成立初期、政权不稳、外部威胁 | "新中国成立初期，以美国为首的西方国家敌视、封锁新中国；朝鲜半岛局势恶化，战火烧至中朝边境，严重威胁我国安全" |</w:t>
      </w:r>
    </w:p>
    <w:p>
      <w:pPr>
        <w:spacing w:after="120"/>
      </w:pPr>
      <w:r>
        <w:rPr>
          <w:sz w:val="22"/>
          <w:szCs w:val="22"/>
        </w:rPr>
        <w:t xml:space="preserve">| 作战 | 出兵、抗美援朝保家卫国 | "应朝鲜政府请求，中国人民志愿军在司令员彭德怀率领下赴朝作战" |</w:t>
      </w:r>
    </w:p>
    <w:p>
      <w:pPr>
        <w:spacing w:after="120"/>
      </w:pPr>
      <w:r>
        <w:rPr>
          <w:sz w:val="22"/>
          <w:szCs w:val="22"/>
        </w:rPr>
        <w:t xml:space="preserve">| 结果 | 把侵略者打退、签订停战协定 | "中朝军民并肩作战，把以美国为首的"联合国军"打退至三八线以南，迫使美国于1953年签订《朝鲜停战协定》" |</w:t>
      </w:r>
    </w:p>
    <w:p>
      <w:pPr>
        <w:spacing w:after="120"/>
      </w:pPr>
      <w:r>
        <w:rPr>
          <w:sz w:val="22"/>
          <w:szCs w:val="22"/>
        </w:rPr>
        <w:t xml:space="preserve">| 意义 | 国内+国际+精神三维 | "国内：巩固了新生的人民政权，为国内经济建设赢得了相对稳定的和平环境；国际：大大提高了中国的国际地位，捍卫了中华民族的尊严；精神：铸就了抗美援朝精神——爱国主义精神、革命英雄主义精神、国际主义精神" |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**一句话记忆口诀**：背景（美敌视+朝危急）→ 作战（志愿军+彭总）→ 结果（三八线+停战协定）→ 意义（政权+地位+精神）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二、八下专属得分话术库（直接套）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"抗美援朝战争抵御了帝国主义的侵略扩张，捍卫了新中国的主权和领土完整"</w:t>
      </w:r>
    </w:p>
    <w:p>
      <w:pPr>
        <w:spacing w:after="120"/>
      </w:pPr>
      <w:r>
        <w:rPr>
          <w:sz w:val="22"/>
          <w:szCs w:val="22"/>
        </w:rPr>
        <w:t xml:space="preserve">2. "为中国国内建设赢得了相对稳定的和平环境"</w:t>
      </w:r>
    </w:p>
    <w:p>
      <w:pPr>
        <w:spacing w:after="120"/>
      </w:pPr>
      <w:r>
        <w:rPr>
          <w:sz w:val="22"/>
          <w:szCs w:val="22"/>
        </w:rPr>
        <w:t xml:space="preserve">3. "打出了新中国的国威和人民军队的军威"</w:t>
      </w:r>
    </w:p>
    <w:p>
      <w:pPr>
        <w:spacing w:after="120"/>
      </w:pPr>
      <w:r>
        <w:rPr>
          <w:sz w:val="22"/>
          <w:szCs w:val="22"/>
        </w:rPr>
        <w:t xml:space="preserve">4. "铸就了伟大的抗美援朝精神，成为中华民族宝贵的精神财富"</w:t>
      </w:r>
    </w:p>
    <w:p>
      <w:pPr>
        <w:spacing w:after="120"/>
      </w:pPr>
      <w:r>
        <w:rPr>
          <w:sz w:val="22"/>
          <w:szCs w:val="22"/>
        </w:rPr>
        <w:t xml:space="preserve">5. "中朝两国军民并肩作战，体现了国际主义精神"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三、变式题（3道，按难度梯度）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题目1（基础题）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1950年6月，朝鲜内战爆发。美国随即出兵干涉，并把战火烧到中朝边境。1950年10月，应朝鲜政府请求，中国人民志愿军在司令员彭德怀率领下，赴朝与朝鲜军民共同抗击侵略者。1953年7月，《朝鲜停战协定》签订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（1）根据材料并结合所学知识，指出中国人民志愿军赴朝作战的目的。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（2）抗美援朝战争胜利的国内意义是什么？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**答案要点**：（1）抗美援朝，保家卫国。（2）巩固了新生的人民政权，为国内经济建设赢得了相对稳定的和平环境。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题目2（拔高题）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材料一  雄赳赳，气昂昂，跨过鸭绿江！保和平，卫祖国，就是保家乡！中国好儿女，齐心团结紧，抗美援朝，打败美帝野心狼！</w:t>
      </w:r>
    </w:p>
    <w:p>
      <w:pPr>
        <w:spacing w:after="120"/>
      </w:pPr>
      <w:r>
        <w:rPr>
          <w:sz w:val="22"/>
          <w:szCs w:val="22"/>
        </w:rPr>
        <w:t xml:space="preserve">——1950年《中国人民志愿军战歌》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材料二  在朝鲜战场上，志愿军战士邱少云在执行潜伏任务时，被敌人的燃烧弹引燃衣物，为了不暴露部队潜伏地点，他严守纪律，忍着剧痛，直至被活活烧死，年仅26岁。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材料三  2020年10月，习近平总书记在纪念中国人民志愿军抗美援朝出国作战70周年大会上指出："伟大抗美援朝精神跨越时空、历久弥新，必须永续传承、世代发扬。"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（1）根据材料一，指出志愿军赴朝作战的国内国际背景。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（2）材料二中邱少云的事迹体现了怎样的抗美援朝精神？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（3）综合以上三则材料，谈谈抗美援朝精神在新时代有何现实意义。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（1）国内：新中国成立初期面临巩固政权的任务；国际：朝鲜内战爆发，美国侵略活动威胁中国安全。（2）高度的爱国主义精神、革命英雄主义精神、严守纪律的集体主义精神。（3）抗美援朝精神是中华民族宝贵的精神财富；激励新时代青年为实现中华民族伟大复兴而奋斗；面对国际风险挑战，仍需发扬斗争精神，维护国家主权和民族尊严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题目3（仿真题，接近深圳期末真题材料密度）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材料一  1950年，美国侵略朝鲜，并派第七舰队开进台湾海峡，严重威胁中国国家安全。应朝鲜政府请求，中国人民志愿军于同年10月赴朝作战。彭德怀司令员指挥志愿军先后发动五次战役，把以美国为首的"联合国军"打回到三八线附近。1953年7月，朝鲜停战协定在板门店签字。</w:t>
      </w:r>
    </w:p>
    <w:p>
      <w:pPr>
        <w:spacing w:after="120"/>
      </w:pPr>
      <w:r>
        <w:rPr>
          <w:sz w:val="22"/>
          <w:szCs w:val="22"/>
        </w:rPr>
        <w:t xml:space="preserve">——摘编自人教版《中国历史》八年级下册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材料二  抗美援朝战争期间，志愿军中涌现出黄继光、邱少云、杨根思等30多万名英雄功臣和近6000个功臣集体。他们用生命诠释了什么是"最可爱的人"。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材料三  2024年10月，党中央、国务院、中央军委向参加抗美援朝战争的老战士老同志等颁发纪念章。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（1）根据材料一，概括抗美援朝战争取得胜利的国内外因素。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（2）材料二中"最可爱的人"指的是谁？他们身上体现了怎样的时代精神？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（3）综合上述材料并结合所学，从"传承"的角度谈谈新时代我们应如何弘扬抗美援朝精神？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（1）国内因素：抗美援朝战争的正义性；中朝军民并肩作战；全国人民的大力支持；中国共产党的正确领导。国外因素：苏联等社会主义国家的支援；世界爱好和平人民的支持。（2）中国人民志愿军。爱国主义精神、革命英雄主义精神、国际主义精神、集体主义精神。（3）铭记历史，缅怀先烈；传承抗美援朝精神，将其转化为学习、工作的动力；面对新时代国际挑战，发扬斗争精神，维护国家主权和民族尊严；讲好抗美援朝故事，让伟大精神薪火相传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四、本日一句话得分点速记卡</w:t>
      </w:r>
    </w:p>
    <w:p>
      <w:pPr>
        <w:spacing w:after="100"/>
      </w:pP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抗美援朝 = 背景（美敌视+朝危急）+ 作战（志愿军+彭德怀）+ 结果（三八线+停战协定）+ 意义（政权+地位+精神）</w:t>
      </w: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最可爱的人 = 中国人民志愿军</w:t>
      </w: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核心精神 = 爱国主义+革命英雄主义+国际主义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需求分析报告</dc:title>
  <dc:creator>Un-named</dc:creator>
  <dc:description>ACMS 导出</dc:description>
  <cp:lastModifiedBy>Un-named</cp:lastModifiedBy>
  <cp:revision>1</cp:revision>
  <dcterms:created xsi:type="dcterms:W3CDTF">2026-06-16T14:04:35.775Z</dcterms:created>
  <dcterms:modified xsi:type="dcterms:W3CDTF">2026-06-16T14:04:35.775Z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