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11C1" w14:textId="77777777" w:rsidR="00243D29" w:rsidRDefault="00243D29" w:rsidP="00243D29">
      <w:pPr>
        <w:rPr>
          <w:b/>
          <w:bCs/>
        </w:rPr>
      </w:pPr>
      <w:r w:rsidRPr="00243D29">
        <w:rPr>
          <w:b/>
          <w:bCs/>
          <w:lang w:val="en-US"/>
        </w:rPr>
        <w:t>PHẢN BIỆN TOÀN DIỆN BẢN THẢO SRS RIKKEITRAVEL</w:t>
      </w:r>
    </w:p>
    <w:p w14:paraId="61A32D7D" w14:textId="77777777" w:rsidR="00243D29" w:rsidRPr="00243D29" w:rsidRDefault="00243D29" w:rsidP="00243D29"/>
    <w:p w14:paraId="17C43B7E" w14:textId="2EA3210D" w:rsidR="000E5206" w:rsidRDefault="00243D29">
      <w:pPr>
        <w:rPr>
          <w:b/>
          <w:bCs/>
        </w:rPr>
      </w:pPr>
      <w:r w:rsidRPr="00243D29">
        <w:rPr>
          <w:b/>
          <w:bCs/>
        </w:rPr>
        <w:t>BƯỚC 1 — BẢNG LỖI PHÁT HIỆN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43D29" w14:paraId="0D8979E6" w14:textId="77777777" w:rsidTr="00E13F71">
        <w:tc>
          <w:tcPr>
            <w:tcW w:w="2254" w:type="dxa"/>
            <w:vAlign w:val="center"/>
          </w:tcPr>
          <w:p w14:paraId="362B5F42" w14:textId="0F729525" w:rsidR="00243D29" w:rsidRDefault="00243D29" w:rsidP="00243D29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254" w:type="dxa"/>
            <w:vAlign w:val="center"/>
          </w:tcPr>
          <w:p w14:paraId="38F23BB9" w14:textId="39D06816" w:rsidR="00243D29" w:rsidRDefault="00243D29" w:rsidP="00243D29">
            <w:pPr>
              <w:rPr>
                <w:b/>
                <w:bCs/>
              </w:rPr>
            </w:pPr>
            <w:r>
              <w:rPr>
                <w:b/>
                <w:bCs/>
              </w:rPr>
              <w:t>Nội dung lỗi</w:t>
            </w:r>
          </w:p>
        </w:tc>
        <w:tc>
          <w:tcPr>
            <w:tcW w:w="2254" w:type="dxa"/>
            <w:vAlign w:val="center"/>
          </w:tcPr>
          <w:p w14:paraId="3FE9EC64" w14:textId="0B35DDF3" w:rsidR="00243D29" w:rsidRDefault="00243D29" w:rsidP="00243D29">
            <w:pPr>
              <w:rPr>
                <w:b/>
                <w:bCs/>
              </w:rPr>
            </w:pPr>
            <w:r>
              <w:rPr>
                <w:b/>
                <w:bCs/>
              </w:rPr>
              <w:t>Phân loại lỗi</w:t>
            </w:r>
          </w:p>
        </w:tc>
        <w:tc>
          <w:tcPr>
            <w:tcW w:w="2254" w:type="dxa"/>
            <w:vAlign w:val="center"/>
          </w:tcPr>
          <w:p w14:paraId="0C1E9D69" w14:textId="2C907178" w:rsidR="00243D29" w:rsidRDefault="00243D29" w:rsidP="00243D29">
            <w:pPr>
              <w:rPr>
                <w:b/>
                <w:bCs/>
              </w:rPr>
            </w:pPr>
            <w:r>
              <w:rPr>
                <w:b/>
                <w:bCs/>
              </w:rPr>
              <w:t>Vị trí đúng / Cách khắc phục</w:t>
            </w:r>
          </w:p>
        </w:tc>
      </w:tr>
      <w:tr w:rsidR="00243D29" w14:paraId="609EA965" w14:textId="77777777" w:rsidTr="00E13F71">
        <w:tc>
          <w:tcPr>
            <w:tcW w:w="2254" w:type="dxa"/>
            <w:vAlign w:val="center"/>
          </w:tcPr>
          <w:p w14:paraId="6E161B3C" w14:textId="3C5DD94B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254" w:type="dxa"/>
            <w:vAlign w:val="center"/>
          </w:tcPr>
          <w:p w14:paraId="611FACDA" w14:textId="7765DDC5" w:rsidR="00243D29" w:rsidRDefault="00243D29" w:rsidP="00243D29">
            <w:pPr>
              <w:rPr>
                <w:b/>
                <w:bCs/>
              </w:rPr>
            </w:pPr>
            <w:r>
              <w:t xml:space="preserve">Mục </w:t>
            </w:r>
            <w:r w:rsidRPr="00243D29">
              <w:rPr>
                <w:rStyle w:val="Strong"/>
                <w:b w:val="0"/>
                <w:bCs w:val="0"/>
              </w:rPr>
              <w:t>[2.4</w:t>
            </w:r>
            <w:r>
              <w:rPr>
                <w:rStyle w:val="Strong"/>
              </w:rPr>
              <w:t xml:space="preserve"> </w:t>
            </w:r>
            <w:r w:rsidRPr="00243D29">
              <w:rPr>
                <w:rStyle w:val="Strong"/>
                <w:b w:val="0"/>
                <w:bCs w:val="0"/>
              </w:rPr>
              <w:t>Constraints]</w:t>
            </w:r>
            <w:r>
              <w:t xml:space="preserve"> lại chứa </w:t>
            </w:r>
            <w:r w:rsidRPr="00243D29">
              <w:rPr>
                <w:rStyle w:val="Strong"/>
                <w:b w:val="0"/>
                <w:bCs w:val="0"/>
              </w:rPr>
              <w:t>Actor và Use Case</w:t>
            </w:r>
          </w:p>
        </w:tc>
        <w:tc>
          <w:tcPr>
            <w:tcW w:w="2254" w:type="dxa"/>
            <w:vAlign w:val="center"/>
          </w:tcPr>
          <w:p w14:paraId="1737224E" w14:textId="19F9D25E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Sai vị trí IEEE 830</w:t>
            </w:r>
          </w:p>
        </w:tc>
        <w:tc>
          <w:tcPr>
            <w:tcW w:w="2254" w:type="dxa"/>
            <w:vAlign w:val="center"/>
          </w:tcPr>
          <w:p w14:paraId="392BCE85" w14:textId="2008271C" w:rsidR="00243D29" w:rsidRDefault="00243D29" w:rsidP="00243D29">
            <w:pPr>
              <w:rPr>
                <w:b/>
                <w:bCs/>
              </w:rPr>
            </w:pPr>
            <w:r>
              <w:t xml:space="preserve">Actor nên đưa vào </w:t>
            </w:r>
            <w:r w:rsidRPr="00243D29">
              <w:rPr>
                <w:rStyle w:val="Strong"/>
                <w:b w:val="0"/>
                <w:bCs w:val="0"/>
              </w:rPr>
              <w:t>2.3 User Classes and Characteristics</w:t>
            </w:r>
            <w:r>
              <w:t xml:space="preserve">; các chức năng/Use Case tổng quan nên đưa vào </w:t>
            </w:r>
            <w:r w:rsidRPr="00243D29">
              <w:rPr>
                <w:rStyle w:val="Strong"/>
                <w:b w:val="0"/>
                <w:bCs w:val="0"/>
              </w:rPr>
              <w:t>2.2 Product Functions</w:t>
            </w:r>
          </w:p>
        </w:tc>
      </w:tr>
      <w:tr w:rsidR="00243D29" w14:paraId="5F74F400" w14:textId="77777777" w:rsidTr="00E13F71">
        <w:tc>
          <w:tcPr>
            <w:tcW w:w="2254" w:type="dxa"/>
            <w:vAlign w:val="center"/>
          </w:tcPr>
          <w:p w14:paraId="41D562CE" w14:textId="73D1112B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2254" w:type="dxa"/>
            <w:vAlign w:val="center"/>
          </w:tcPr>
          <w:p w14:paraId="323C4DE1" w14:textId="368CA112" w:rsid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[1.3 Definitions]</w:t>
            </w:r>
            <w:r w:rsidRPr="00243D29">
              <w:rPr>
                <w:b/>
                <w:bCs/>
              </w:rPr>
              <w:t xml:space="preserve"> </w:t>
            </w:r>
            <w:r>
              <w:t>chứa sơ đồ ERD</w:t>
            </w:r>
          </w:p>
        </w:tc>
        <w:tc>
          <w:tcPr>
            <w:tcW w:w="2254" w:type="dxa"/>
            <w:vAlign w:val="center"/>
          </w:tcPr>
          <w:p w14:paraId="4E8490CC" w14:textId="4C0C1285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Sai vị trí IEEE 830</w:t>
            </w:r>
          </w:p>
        </w:tc>
        <w:tc>
          <w:tcPr>
            <w:tcW w:w="2254" w:type="dxa"/>
            <w:vAlign w:val="center"/>
          </w:tcPr>
          <w:p w14:paraId="4EB3B6B4" w14:textId="062F5023" w:rsidR="00243D29" w:rsidRDefault="00243D29" w:rsidP="00243D29">
            <w:pPr>
              <w:rPr>
                <w:b/>
                <w:bCs/>
              </w:rPr>
            </w:pPr>
            <w:r>
              <w:t xml:space="preserve">ERD nên đưa vào </w:t>
            </w:r>
            <w:r w:rsidRPr="00243D29">
              <w:rPr>
                <w:rStyle w:val="Strong"/>
                <w:b w:val="0"/>
                <w:bCs w:val="0"/>
              </w:rPr>
              <w:t>Chương 3 – Specific Requirements</w:t>
            </w:r>
            <w:r w:rsidRPr="00243D29">
              <w:rPr>
                <w:b/>
                <w:bCs/>
              </w:rPr>
              <w:t xml:space="preserve">, </w:t>
            </w:r>
            <w:r w:rsidRPr="00243D29">
              <w:t>phần</w:t>
            </w:r>
            <w:r w:rsidRPr="00243D29">
              <w:rPr>
                <w:b/>
                <w:bCs/>
              </w:rPr>
              <w:t xml:space="preserve"> </w:t>
            </w:r>
            <w:r w:rsidRPr="00243D29">
              <w:rPr>
                <w:rStyle w:val="Strong"/>
                <w:b w:val="0"/>
                <w:bCs w:val="0"/>
              </w:rPr>
              <w:t>Database/Data Requirements</w:t>
            </w:r>
          </w:p>
        </w:tc>
      </w:tr>
      <w:tr w:rsidR="00243D29" w14:paraId="05A8482B" w14:textId="77777777" w:rsidTr="00E13F71">
        <w:tc>
          <w:tcPr>
            <w:tcW w:w="2254" w:type="dxa"/>
            <w:vAlign w:val="center"/>
          </w:tcPr>
          <w:p w14:paraId="24C19153" w14:textId="6021FDB1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2254" w:type="dxa"/>
            <w:vAlign w:val="center"/>
          </w:tcPr>
          <w:p w14:paraId="30F0D127" w14:textId="130E6B3C" w:rsidR="00243D29" w:rsidRDefault="00243D29" w:rsidP="00243D29">
            <w:pPr>
              <w:rPr>
                <w:b/>
                <w:bCs/>
              </w:rPr>
            </w:pPr>
            <w:r>
              <w:t xml:space="preserve">REQ-21 dùng từ </w:t>
            </w:r>
            <w:r w:rsidRPr="00243D29">
              <w:rPr>
                <w:rStyle w:val="Strong"/>
                <w:b w:val="0"/>
                <w:bCs w:val="0"/>
              </w:rPr>
              <w:t>“nhanh chóng”</w:t>
            </w:r>
          </w:p>
        </w:tc>
        <w:tc>
          <w:tcPr>
            <w:tcW w:w="2254" w:type="dxa"/>
            <w:vAlign w:val="center"/>
          </w:tcPr>
          <w:p w14:paraId="2194A142" w14:textId="2B34A0E9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Verifiable</w:t>
            </w:r>
          </w:p>
        </w:tc>
        <w:tc>
          <w:tcPr>
            <w:tcW w:w="2254" w:type="dxa"/>
            <w:vAlign w:val="center"/>
          </w:tcPr>
          <w:p w14:paraId="5DFB1D84" w14:textId="1D0DC265" w:rsidR="00243D29" w:rsidRDefault="00243D29" w:rsidP="00243D29">
            <w:pPr>
              <w:rPr>
                <w:b/>
                <w:bCs/>
              </w:rPr>
            </w:pPr>
            <w:r>
              <w:t xml:space="preserve">Phải thay bằng thời gian phản hồi cụ thể, ví dụ </w:t>
            </w:r>
            <w:r w:rsidRPr="00243D29">
              <w:rPr>
                <w:rStyle w:val="Strong"/>
                <w:b w:val="0"/>
                <w:bCs w:val="0"/>
              </w:rPr>
              <w:t>≤ 3 giây đối với 95% yêu cầu</w:t>
            </w:r>
          </w:p>
        </w:tc>
      </w:tr>
      <w:tr w:rsidR="00243D29" w14:paraId="17091A44" w14:textId="77777777" w:rsidTr="00E13F71">
        <w:tc>
          <w:tcPr>
            <w:tcW w:w="2254" w:type="dxa"/>
            <w:vAlign w:val="center"/>
          </w:tcPr>
          <w:p w14:paraId="23E54CB9" w14:textId="33E75590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2254" w:type="dxa"/>
            <w:vAlign w:val="center"/>
          </w:tcPr>
          <w:p w14:paraId="2EBD2A67" w14:textId="4CCA49FB" w:rsidR="00243D29" w:rsidRDefault="00243D29" w:rsidP="00243D29">
            <w:pPr>
              <w:rPr>
                <w:b/>
                <w:bCs/>
              </w:rPr>
            </w:pPr>
            <w:r>
              <w:t>REQ-21 chưa quy định điều kiện đo thời gian phản hồi</w:t>
            </w:r>
          </w:p>
        </w:tc>
        <w:tc>
          <w:tcPr>
            <w:tcW w:w="2254" w:type="dxa"/>
            <w:vAlign w:val="center"/>
          </w:tcPr>
          <w:p w14:paraId="2A10790D" w14:textId="078505C4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Verifiable / Complete</w:t>
            </w:r>
          </w:p>
        </w:tc>
        <w:tc>
          <w:tcPr>
            <w:tcW w:w="2254" w:type="dxa"/>
            <w:vAlign w:val="center"/>
          </w:tcPr>
          <w:p w14:paraId="5500B413" w14:textId="153AF30B" w:rsidR="00243D29" w:rsidRDefault="00243D29" w:rsidP="00243D29">
            <w:pPr>
              <w:rPr>
                <w:b/>
                <w:bCs/>
              </w:rPr>
            </w:pPr>
            <w:r>
              <w:t>Bổ sung điều kiện đo: khi nào bắt đầu tính, khi nào kết thúc, tỷ lệ giao dịch và điều kiện tải</w:t>
            </w:r>
          </w:p>
        </w:tc>
      </w:tr>
      <w:tr w:rsidR="00243D29" w14:paraId="5B63D381" w14:textId="77777777" w:rsidTr="00E13F71">
        <w:tc>
          <w:tcPr>
            <w:tcW w:w="2254" w:type="dxa"/>
            <w:vAlign w:val="center"/>
          </w:tcPr>
          <w:p w14:paraId="5341629E" w14:textId="118AA160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2254" w:type="dxa"/>
            <w:vAlign w:val="center"/>
          </w:tcPr>
          <w:p w14:paraId="0E711EEB" w14:textId="0E5D9215" w:rsidR="00243D29" w:rsidRDefault="00243D29" w:rsidP="00243D29">
            <w:pPr>
              <w:rPr>
                <w:b/>
                <w:bCs/>
              </w:rPr>
            </w:pPr>
            <w:r>
              <w:t xml:space="preserve">REQ-23 cho phép sửa báo giá </w:t>
            </w:r>
            <w:r w:rsidRPr="00243D29">
              <w:rPr>
                <w:rStyle w:val="Strong"/>
                <w:b w:val="0"/>
                <w:bCs w:val="0"/>
              </w:rPr>
              <w:t>sau khi khách hàng đã thanh toán</w:t>
            </w:r>
          </w:p>
        </w:tc>
        <w:tc>
          <w:tcPr>
            <w:tcW w:w="2254" w:type="dxa"/>
            <w:vAlign w:val="center"/>
          </w:tcPr>
          <w:p w14:paraId="24BBD6D8" w14:textId="36B9D791" w:rsid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Consistent</w:t>
            </w:r>
            <w:r>
              <w:t xml:space="preserve"> khi đối chiếu với REQ-24</w:t>
            </w:r>
          </w:p>
        </w:tc>
        <w:tc>
          <w:tcPr>
            <w:tcW w:w="2254" w:type="dxa"/>
            <w:vAlign w:val="center"/>
          </w:tcPr>
          <w:p w14:paraId="552DDC28" w14:textId="128FA866" w:rsidR="00243D29" w:rsidRDefault="00243D29" w:rsidP="00243D29">
            <w:pPr>
              <w:rPr>
                <w:b/>
                <w:bCs/>
              </w:rPr>
            </w:pPr>
            <w:r>
              <w:t xml:space="preserve">Phải thống nhất thành </w:t>
            </w:r>
            <w:r w:rsidRPr="00243D29">
              <w:rPr>
                <w:rStyle w:val="Strong"/>
                <w:b w:val="0"/>
                <w:bCs w:val="0"/>
              </w:rPr>
              <w:t>một quy tắc nghiệp vụ duy nhất</w:t>
            </w:r>
          </w:p>
        </w:tc>
      </w:tr>
      <w:tr w:rsidR="00243D29" w14:paraId="75315020" w14:textId="77777777" w:rsidTr="00E13F71">
        <w:tc>
          <w:tcPr>
            <w:tcW w:w="2254" w:type="dxa"/>
            <w:vAlign w:val="center"/>
          </w:tcPr>
          <w:p w14:paraId="1FB5E810" w14:textId="2C3C18EA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6</w:t>
            </w:r>
          </w:p>
        </w:tc>
        <w:tc>
          <w:tcPr>
            <w:tcW w:w="2254" w:type="dxa"/>
            <w:vAlign w:val="center"/>
          </w:tcPr>
          <w:p w14:paraId="20946C61" w14:textId="189483E7" w:rsidR="00243D29" w:rsidRDefault="00243D29" w:rsidP="00243D29">
            <w:pPr>
              <w:rPr>
                <w:b/>
                <w:bCs/>
              </w:rPr>
            </w:pPr>
            <w:r>
              <w:t>REQ-24 quy định báo giá đã khóa sau thanh toán nhưng REQ-23 lại cho phép chỉnh sửa</w:t>
            </w:r>
          </w:p>
        </w:tc>
        <w:tc>
          <w:tcPr>
            <w:tcW w:w="2254" w:type="dxa"/>
            <w:vAlign w:val="center"/>
          </w:tcPr>
          <w:p w14:paraId="790E9269" w14:textId="149505EB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Consistent</w:t>
            </w:r>
          </w:p>
        </w:tc>
        <w:tc>
          <w:tcPr>
            <w:tcW w:w="2254" w:type="dxa"/>
            <w:vAlign w:val="center"/>
          </w:tcPr>
          <w:p w14:paraId="3F13C9CB" w14:textId="3410C969" w:rsidR="00243D29" w:rsidRDefault="00243D29" w:rsidP="00243D29">
            <w:pPr>
              <w:rPr>
                <w:b/>
                <w:bCs/>
              </w:rPr>
            </w:pPr>
            <w:r>
              <w:t xml:space="preserve">Chọn một quy tắc. Đề xuất: </w:t>
            </w:r>
            <w:r w:rsidRPr="00243D29">
              <w:rPr>
                <w:rStyle w:val="Strong"/>
                <w:b w:val="0"/>
                <w:bCs w:val="0"/>
              </w:rPr>
              <w:t>sau khi khách hàng xác nhận thanh toán, báo giá bị khóa và không được chỉnh sửa</w:t>
            </w:r>
          </w:p>
        </w:tc>
      </w:tr>
      <w:tr w:rsidR="00243D29" w14:paraId="328DEAD7" w14:textId="77777777" w:rsidTr="00E13F71">
        <w:tc>
          <w:tcPr>
            <w:tcW w:w="2254" w:type="dxa"/>
            <w:vAlign w:val="center"/>
          </w:tcPr>
          <w:p w14:paraId="7FDBE497" w14:textId="030B8E1A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7</w:t>
            </w:r>
          </w:p>
        </w:tc>
        <w:tc>
          <w:tcPr>
            <w:tcW w:w="2254" w:type="dxa"/>
            <w:vAlign w:val="center"/>
          </w:tcPr>
          <w:p w14:paraId="31DD768F" w14:textId="6D571D76" w:rsidR="00243D29" w:rsidRDefault="00243D29" w:rsidP="00243D29">
            <w:pPr>
              <w:rPr>
                <w:b/>
                <w:bCs/>
              </w:rPr>
            </w:pPr>
            <w:r>
              <w:t xml:space="preserve">REQ-23 có cụm </w:t>
            </w:r>
            <w:r w:rsidRPr="00243D29">
              <w:rPr>
                <w:rStyle w:val="Strong"/>
                <w:b w:val="0"/>
                <w:bCs w:val="0"/>
              </w:rPr>
              <w:t>“bất kỳ lúc nào”</w:t>
            </w:r>
          </w:p>
        </w:tc>
        <w:tc>
          <w:tcPr>
            <w:tcW w:w="2254" w:type="dxa"/>
            <w:vAlign w:val="center"/>
          </w:tcPr>
          <w:p w14:paraId="181A0F9D" w14:textId="4212238B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Verifiable / Complete</w:t>
            </w:r>
          </w:p>
        </w:tc>
        <w:tc>
          <w:tcPr>
            <w:tcW w:w="2254" w:type="dxa"/>
            <w:vAlign w:val="center"/>
          </w:tcPr>
          <w:p w14:paraId="3AD5AE56" w14:textId="4CEA56A6" w:rsidR="00243D29" w:rsidRDefault="00243D29" w:rsidP="00243D29">
            <w:pPr>
              <w:rPr>
                <w:b/>
                <w:bCs/>
              </w:rPr>
            </w:pPr>
            <w:r>
              <w:t xml:space="preserve">Quy định rõ </w:t>
            </w:r>
            <w:r w:rsidRPr="00243D29">
              <w:rPr>
                <w:rStyle w:val="Strong"/>
                <w:b w:val="0"/>
                <w:bCs w:val="0"/>
              </w:rPr>
              <w:t>thời điểm/trạng thái nào được phép chỉnh sửa</w:t>
            </w:r>
          </w:p>
        </w:tc>
      </w:tr>
      <w:tr w:rsidR="00243D29" w14:paraId="5A9EABBC" w14:textId="77777777" w:rsidTr="00E13F71">
        <w:tc>
          <w:tcPr>
            <w:tcW w:w="2254" w:type="dxa"/>
            <w:vAlign w:val="center"/>
          </w:tcPr>
          <w:p w14:paraId="09770C88" w14:textId="550AFF43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8</w:t>
            </w:r>
          </w:p>
        </w:tc>
        <w:tc>
          <w:tcPr>
            <w:tcW w:w="2254" w:type="dxa"/>
            <w:vAlign w:val="center"/>
          </w:tcPr>
          <w:p w14:paraId="37286964" w14:textId="21EF88D4" w:rsidR="00243D29" w:rsidRDefault="00243D29" w:rsidP="00243D29">
            <w:pPr>
              <w:rPr>
                <w:b/>
                <w:bCs/>
              </w:rPr>
            </w:pPr>
            <w:r>
              <w:t xml:space="preserve">REQ-25 chỉ nói tính năng PDF </w:t>
            </w:r>
            <w:r w:rsidRPr="00243D29">
              <w:rPr>
                <w:rStyle w:val="Strong"/>
                <w:b w:val="0"/>
                <w:bCs w:val="0"/>
              </w:rPr>
              <w:t>“có thể được cân nhắc”</w:t>
            </w:r>
          </w:p>
        </w:tc>
        <w:tc>
          <w:tcPr>
            <w:tcW w:w="2254" w:type="dxa"/>
            <w:vAlign w:val="center"/>
          </w:tcPr>
          <w:p w14:paraId="245FECB5" w14:textId="7D60FE89" w:rsid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Verifiable / Unambiguous</w:t>
            </w:r>
            <w:r>
              <w:t xml:space="preserve"> và thiếu mức ưu tiên</w:t>
            </w:r>
          </w:p>
        </w:tc>
        <w:tc>
          <w:tcPr>
            <w:tcW w:w="2254" w:type="dxa"/>
            <w:vAlign w:val="center"/>
          </w:tcPr>
          <w:p w14:paraId="0F08AB42" w14:textId="0D11BF97" w:rsidR="00243D29" w:rsidRDefault="00243D29" w:rsidP="00243D29">
            <w:pPr>
              <w:rPr>
                <w:b/>
                <w:bCs/>
              </w:rPr>
            </w:pPr>
            <w:r>
              <w:t xml:space="preserve">Chuyển thành yêu cầu rõ ràng, có </w:t>
            </w:r>
            <w:r w:rsidRPr="00243D29">
              <w:rPr>
                <w:rStyle w:val="Strong"/>
                <w:b w:val="0"/>
                <w:bCs w:val="0"/>
              </w:rPr>
              <w:t>Priority</w:t>
            </w:r>
            <w:r>
              <w:t xml:space="preserve">, ví dụ </w:t>
            </w:r>
            <w:r w:rsidRPr="00243D29">
              <w:rPr>
                <w:rStyle w:val="Strong"/>
                <w:b w:val="0"/>
                <w:bCs w:val="0"/>
              </w:rPr>
              <w:t>Low / Optional</w:t>
            </w:r>
          </w:p>
        </w:tc>
      </w:tr>
      <w:tr w:rsidR="00243D29" w14:paraId="56038EA5" w14:textId="77777777" w:rsidTr="00E13F71">
        <w:tc>
          <w:tcPr>
            <w:tcW w:w="2254" w:type="dxa"/>
            <w:vAlign w:val="center"/>
          </w:tcPr>
          <w:p w14:paraId="142F444F" w14:textId="7CEFB408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9</w:t>
            </w:r>
          </w:p>
        </w:tc>
        <w:tc>
          <w:tcPr>
            <w:tcW w:w="2254" w:type="dxa"/>
            <w:vAlign w:val="center"/>
          </w:tcPr>
          <w:p w14:paraId="745C4B96" w14:textId="12DA8F3F" w:rsidR="00243D29" w:rsidRDefault="00243D29" w:rsidP="00243D29">
            <w:pPr>
              <w:rPr>
                <w:b/>
                <w:bCs/>
              </w:rPr>
            </w:pPr>
            <w:r>
              <w:t>REQ-25 chưa xác định tính năng có thuộc phạm vi bắt buộc của phiên bản hiện tại hay không</w:t>
            </w:r>
          </w:p>
        </w:tc>
        <w:tc>
          <w:tcPr>
            <w:tcW w:w="2254" w:type="dxa"/>
            <w:vAlign w:val="center"/>
          </w:tcPr>
          <w:p w14:paraId="13CC9EE0" w14:textId="65B60C92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Complete</w:t>
            </w:r>
          </w:p>
        </w:tc>
        <w:tc>
          <w:tcPr>
            <w:tcW w:w="2254" w:type="dxa"/>
            <w:vAlign w:val="center"/>
          </w:tcPr>
          <w:p w14:paraId="2BF7A1B6" w14:textId="140D2F15" w:rsidR="00243D29" w:rsidRDefault="00243D29" w:rsidP="00243D29">
            <w:pPr>
              <w:rPr>
                <w:b/>
                <w:bCs/>
              </w:rPr>
            </w:pPr>
            <w:r>
              <w:t xml:space="preserve">Ghi rõ: </w:t>
            </w:r>
            <w:r w:rsidRPr="00243D29">
              <w:rPr>
                <w:rStyle w:val="Strong"/>
                <w:b w:val="0"/>
                <w:bCs w:val="0"/>
              </w:rPr>
              <w:t>Optional – không bắt buộc trong phiên bản</w:t>
            </w:r>
            <w:r>
              <w:rPr>
                <w:rStyle w:val="Strong"/>
              </w:rPr>
              <w:t xml:space="preserve"> </w:t>
            </w:r>
            <w:r w:rsidRPr="00243D29">
              <w:rPr>
                <w:rStyle w:val="Strong"/>
                <w:b w:val="0"/>
                <w:bCs w:val="0"/>
              </w:rPr>
              <w:t>hiện tại</w:t>
            </w:r>
            <w:r>
              <w:t xml:space="preserve">, hoặc </w:t>
            </w:r>
            <w:r w:rsidRPr="00243D29">
              <w:rPr>
                <w:rStyle w:val="Strong"/>
                <w:b w:val="0"/>
                <w:bCs w:val="0"/>
              </w:rPr>
              <w:t>Must – bắt buộc</w:t>
            </w:r>
            <w:r w:rsidRPr="00243D29">
              <w:rPr>
                <w:b/>
                <w:bCs/>
              </w:rPr>
              <w:t xml:space="preserve"> </w:t>
            </w:r>
            <w:r>
              <w:t>nếu khách hàng yêu cầu</w:t>
            </w:r>
          </w:p>
        </w:tc>
      </w:tr>
      <w:tr w:rsidR="00243D29" w14:paraId="053244B2" w14:textId="77777777" w:rsidTr="00E13F71">
        <w:tc>
          <w:tcPr>
            <w:tcW w:w="2254" w:type="dxa"/>
            <w:vAlign w:val="center"/>
          </w:tcPr>
          <w:p w14:paraId="61842D60" w14:textId="58D3FDA3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lastRenderedPageBreak/>
              <w:t>10</w:t>
            </w:r>
          </w:p>
        </w:tc>
        <w:tc>
          <w:tcPr>
            <w:tcW w:w="2254" w:type="dxa"/>
            <w:vAlign w:val="center"/>
          </w:tcPr>
          <w:p w14:paraId="26CDA91F" w14:textId="57B63B38" w:rsidR="00243D29" w:rsidRDefault="00243D29" w:rsidP="00243D29">
            <w:pPr>
              <w:rPr>
                <w:b/>
                <w:bCs/>
              </w:rPr>
            </w:pPr>
            <w:r>
              <w:t>REQ-22 nói “thanh toán đủ 100% giá trị hợp đồng” nhưng chưa quy định cách xác định thanh toán thành công</w:t>
            </w:r>
          </w:p>
        </w:tc>
        <w:tc>
          <w:tcPr>
            <w:tcW w:w="2254" w:type="dxa"/>
            <w:vAlign w:val="center"/>
          </w:tcPr>
          <w:p w14:paraId="3ADDDDA8" w14:textId="050AA77E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Complete</w:t>
            </w:r>
          </w:p>
        </w:tc>
        <w:tc>
          <w:tcPr>
            <w:tcW w:w="2254" w:type="dxa"/>
            <w:vAlign w:val="center"/>
          </w:tcPr>
          <w:p w14:paraId="6C8D563D" w14:textId="04C83F94" w:rsidR="00243D29" w:rsidRDefault="00243D29" w:rsidP="00243D29">
            <w:pPr>
              <w:rPr>
                <w:b/>
                <w:bCs/>
              </w:rPr>
            </w:pPr>
            <w:r>
              <w:t xml:space="preserve">Bổ sung điều kiện: giao dịch phải có trạng thái </w:t>
            </w:r>
            <w:r w:rsidRPr="00243D29">
              <w:rPr>
                <w:rStyle w:val="Strong"/>
                <w:b w:val="0"/>
                <w:bCs w:val="0"/>
              </w:rPr>
              <w:t>thanh toán thành công/đã xác nhận từ hệ thống thanh toán</w:t>
            </w:r>
            <w:r>
              <w:t xml:space="preserve"> trước khi chuyển trạng thái</w:t>
            </w:r>
          </w:p>
        </w:tc>
      </w:tr>
      <w:tr w:rsidR="00243D29" w14:paraId="0A717D4E" w14:textId="77777777" w:rsidTr="00E13F71">
        <w:tc>
          <w:tcPr>
            <w:tcW w:w="2254" w:type="dxa"/>
            <w:vAlign w:val="center"/>
          </w:tcPr>
          <w:p w14:paraId="74820EBE" w14:textId="113BCA17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11</w:t>
            </w:r>
          </w:p>
        </w:tc>
        <w:tc>
          <w:tcPr>
            <w:tcW w:w="2254" w:type="dxa"/>
            <w:vAlign w:val="center"/>
          </w:tcPr>
          <w:p w14:paraId="3C7C8410" w14:textId="3DC4861C" w:rsidR="00243D29" w:rsidRDefault="00243D29" w:rsidP="00243D29">
            <w:pPr>
              <w:rPr>
                <w:b/>
                <w:bCs/>
              </w:rPr>
            </w:pPr>
            <w:r>
              <w:t xml:space="preserve">REQ-23 và REQ-24 nằm ở </w:t>
            </w:r>
            <w:r w:rsidRPr="00243D29">
              <w:rPr>
                <w:rStyle w:val="Strong"/>
                <w:b w:val="0"/>
                <w:bCs w:val="0"/>
              </w:rPr>
              <w:t>trang 8 và trang 19</w:t>
            </w:r>
            <w:r>
              <w:t xml:space="preserve"> nhưng không có quy tắc ưu tiên khi hai yêu cầu mâu thuẫn</w:t>
            </w:r>
          </w:p>
        </w:tc>
        <w:tc>
          <w:tcPr>
            <w:tcW w:w="2254" w:type="dxa"/>
            <w:vAlign w:val="center"/>
          </w:tcPr>
          <w:p w14:paraId="0FE3292A" w14:textId="3759AB07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Vi phạm Consistent</w:t>
            </w:r>
          </w:p>
        </w:tc>
        <w:tc>
          <w:tcPr>
            <w:tcW w:w="2254" w:type="dxa"/>
            <w:vAlign w:val="center"/>
          </w:tcPr>
          <w:p w14:paraId="18AEF173" w14:textId="0602F0A1" w:rsidR="00243D29" w:rsidRDefault="00243D29" w:rsidP="00243D29">
            <w:pPr>
              <w:rPr>
                <w:b/>
                <w:bCs/>
              </w:rPr>
            </w:pPr>
            <w:r>
              <w:t xml:space="preserve">Sau khi sửa, chỉ duy trì </w:t>
            </w:r>
            <w:r w:rsidRPr="00243D29">
              <w:rPr>
                <w:rStyle w:val="Strong"/>
                <w:b w:val="0"/>
                <w:bCs w:val="0"/>
              </w:rPr>
              <w:t>một yêu cầu chính thức</w:t>
            </w:r>
            <w:r>
              <w:t>, loại bỏ hoặc cập nhật yêu cầu còn lại</w:t>
            </w:r>
          </w:p>
        </w:tc>
      </w:tr>
      <w:tr w:rsidR="00243D29" w14:paraId="4A7161DF" w14:textId="77777777" w:rsidTr="00E13F71">
        <w:tc>
          <w:tcPr>
            <w:tcW w:w="2254" w:type="dxa"/>
            <w:vAlign w:val="center"/>
          </w:tcPr>
          <w:p w14:paraId="3EE0D97A" w14:textId="39D61619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12</w:t>
            </w:r>
          </w:p>
        </w:tc>
        <w:tc>
          <w:tcPr>
            <w:tcW w:w="2254" w:type="dxa"/>
            <w:vAlign w:val="center"/>
          </w:tcPr>
          <w:p w14:paraId="5303E361" w14:textId="651A8D1A" w:rsidR="00243D29" w:rsidRDefault="00243D29" w:rsidP="00243D29">
            <w:pPr>
              <w:rPr>
                <w:b/>
                <w:bCs/>
              </w:rPr>
            </w:pPr>
            <w:r>
              <w:t>Các yêu cầu chưa thể hiện rõ mức độ ưu tiên</w:t>
            </w:r>
          </w:p>
        </w:tc>
        <w:tc>
          <w:tcPr>
            <w:tcW w:w="2254" w:type="dxa"/>
            <w:vAlign w:val="center"/>
          </w:tcPr>
          <w:p w14:paraId="5736D3B5" w14:textId="46A41E59" w:rsidR="00243D29" w:rsidRPr="00243D29" w:rsidRDefault="00243D29" w:rsidP="00243D29">
            <w:pPr>
              <w:rPr>
                <w:b/>
                <w:bCs/>
              </w:rPr>
            </w:pPr>
            <w:r w:rsidRPr="00243D29">
              <w:rPr>
                <w:rStyle w:val="Strong"/>
                <w:b w:val="0"/>
                <w:bCs w:val="0"/>
              </w:rPr>
              <w:t>Thiếu thông tin quản lý yêu cầu</w:t>
            </w:r>
          </w:p>
        </w:tc>
        <w:tc>
          <w:tcPr>
            <w:tcW w:w="2254" w:type="dxa"/>
            <w:vAlign w:val="center"/>
          </w:tcPr>
          <w:p w14:paraId="6D64ADED" w14:textId="212D187F" w:rsidR="00243D29" w:rsidRDefault="00243D29" w:rsidP="00243D29">
            <w:pPr>
              <w:rPr>
                <w:b/>
                <w:bCs/>
              </w:rPr>
            </w:pPr>
            <w:r>
              <w:t xml:space="preserve">Thêm thuộc tính </w:t>
            </w:r>
            <w:r w:rsidRPr="00243D29">
              <w:rPr>
                <w:rStyle w:val="Strong"/>
                <w:b w:val="0"/>
                <w:bCs w:val="0"/>
              </w:rPr>
              <w:t>Priority: Must / Should / Could</w:t>
            </w:r>
            <w:r>
              <w:t xml:space="preserve"> hoặc High / Medium / Low cho từng REQ</w:t>
            </w:r>
          </w:p>
        </w:tc>
      </w:tr>
    </w:tbl>
    <w:p w14:paraId="5F1B0456" w14:textId="77777777" w:rsidR="00243D29" w:rsidRPr="00243D29" w:rsidRDefault="00243D29">
      <w:pPr>
        <w:rPr>
          <w:b/>
          <w:bCs/>
        </w:rPr>
      </w:pPr>
    </w:p>
    <w:sectPr w:rsidR="00243D29" w:rsidRPr="00243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29"/>
    <w:rsid w:val="000E5206"/>
    <w:rsid w:val="00243D29"/>
    <w:rsid w:val="00435350"/>
    <w:rsid w:val="00640A02"/>
    <w:rsid w:val="00B2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98CD6"/>
  <w15:chartTrackingRefBased/>
  <w15:docId w15:val="{1680533B-D3B6-4097-A2E1-05913420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3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43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1</cp:revision>
  <dcterms:created xsi:type="dcterms:W3CDTF">2026-10-02T01:12:00Z</dcterms:created>
  <dcterms:modified xsi:type="dcterms:W3CDTF">2026-10-02T01:19:00Z</dcterms:modified>
</cp:coreProperties>
</file>