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1CDD3" w14:textId="7188F234" w:rsidR="00D5620D" w:rsidRDefault="001607DC">
      <w:pPr>
        <w:rPr>
          <w:b/>
          <w:bCs/>
        </w:rPr>
      </w:pPr>
      <w:r w:rsidRPr="001607DC">
        <w:rPr>
          <w:b/>
          <w:bCs/>
        </w:rPr>
        <w:t>CHUẨN HÓA PRODUCT BACKLOG ĐẶT XE GHÉP TRÊN TRELLO</w:t>
      </w:r>
    </w:p>
    <w:p w14:paraId="782CF3B1" w14:textId="77777777" w:rsidR="001607DC" w:rsidRDefault="001607DC">
      <w:pPr>
        <w:rPr>
          <w:b/>
          <w:bCs/>
        </w:rPr>
      </w:pPr>
    </w:p>
    <w:p w14:paraId="2E67DBBB" w14:textId="1F3E9FD6" w:rsidR="001607DC" w:rsidRDefault="001607DC">
      <w:pPr>
        <w:rPr>
          <w:b/>
          <w:bCs/>
        </w:rPr>
      </w:pPr>
      <w:r w:rsidRPr="001607DC">
        <w:rPr>
          <w:b/>
          <w:bCs/>
        </w:rPr>
        <w:t>Phần 1 – Phân tích hiện trạng</w:t>
      </w:r>
    </w:p>
    <w:tbl>
      <w:tblPr>
        <w:tblStyle w:val="TableGrid"/>
        <w:tblW w:w="0" w:type="auto"/>
        <w:tblLook w:val="04A0" w:firstRow="1" w:lastRow="0" w:firstColumn="1" w:lastColumn="0" w:noHBand="0" w:noVBand="1"/>
      </w:tblPr>
      <w:tblGrid>
        <w:gridCol w:w="2254"/>
        <w:gridCol w:w="2254"/>
        <w:gridCol w:w="2254"/>
        <w:gridCol w:w="2254"/>
      </w:tblGrid>
      <w:tr w:rsidR="001607DC" w14:paraId="4745765A" w14:textId="77777777" w:rsidTr="00AE577B">
        <w:tc>
          <w:tcPr>
            <w:tcW w:w="2254" w:type="dxa"/>
            <w:vAlign w:val="center"/>
          </w:tcPr>
          <w:p w14:paraId="44E451FB" w14:textId="64265E29" w:rsidR="001607DC" w:rsidRDefault="001607DC" w:rsidP="001607DC">
            <w:pPr>
              <w:rPr>
                <w:b/>
                <w:bCs/>
              </w:rPr>
            </w:pPr>
            <w:r>
              <w:rPr>
                <w:b/>
                <w:bCs/>
              </w:rPr>
              <w:t>Hạng mục</w:t>
            </w:r>
          </w:p>
        </w:tc>
        <w:tc>
          <w:tcPr>
            <w:tcW w:w="2254" w:type="dxa"/>
            <w:vAlign w:val="center"/>
          </w:tcPr>
          <w:p w14:paraId="0629D4BE" w14:textId="2EF72B8E" w:rsidR="001607DC" w:rsidRDefault="001607DC" w:rsidP="001607DC">
            <w:pPr>
              <w:rPr>
                <w:b/>
                <w:bCs/>
              </w:rPr>
            </w:pPr>
            <w:r>
              <w:rPr>
                <w:b/>
                <w:bCs/>
              </w:rPr>
              <w:t>Đúng/Sai</w:t>
            </w:r>
          </w:p>
        </w:tc>
        <w:tc>
          <w:tcPr>
            <w:tcW w:w="2254" w:type="dxa"/>
            <w:vAlign w:val="center"/>
          </w:tcPr>
          <w:p w14:paraId="0DD3263D" w14:textId="5B4EA633" w:rsidR="001607DC" w:rsidRDefault="001607DC" w:rsidP="001607DC">
            <w:pPr>
              <w:rPr>
                <w:b/>
                <w:bCs/>
              </w:rPr>
            </w:pPr>
            <w:r>
              <w:rPr>
                <w:b/>
                <w:bCs/>
              </w:rPr>
              <w:t>Vi phạm tiêu chí/quy tắc nào</w:t>
            </w:r>
          </w:p>
        </w:tc>
        <w:tc>
          <w:tcPr>
            <w:tcW w:w="2254" w:type="dxa"/>
            <w:vAlign w:val="center"/>
          </w:tcPr>
          <w:p w14:paraId="786EA1E3" w14:textId="734AD488" w:rsidR="001607DC" w:rsidRDefault="001607DC" w:rsidP="001607DC">
            <w:pPr>
              <w:rPr>
                <w:b/>
                <w:bCs/>
              </w:rPr>
            </w:pPr>
            <w:r>
              <w:rPr>
                <w:b/>
                <w:bCs/>
              </w:rPr>
              <w:t>Lý do</w:t>
            </w:r>
          </w:p>
        </w:tc>
      </w:tr>
      <w:tr w:rsidR="001607DC" w14:paraId="3CD71D71" w14:textId="77777777" w:rsidTr="00AE577B">
        <w:tc>
          <w:tcPr>
            <w:tcW w:w="2254" w:type="dxa"/>
            <w:vAlign w:val="center"/>
          </w:tcPr>
          <w:p w14:paraId="4EDA4252" w14:textId="18C855BA" w:rsidR="001607DC" w:rsidRDefault="001607DC" w:rsidP="001607DC">
            <w:pPr>
              <w:rPr>
                <w:b/>
                <w:bCs/>
              </w:rPr>
            </w:pPr>
            <w:r>
              <w:t>H1. Thẻ “Làm tính năng đi ghép” chỉ có tiêu đề, không mô tả</w:t>
            </w:r>
          </w:p>
        </w:tc>
        <w:tc>
          <w:tcPr>
            <w:tcW w:w="2254" w:type="dxa"/>
            <w:vAlign w:val="center"/>
          </w:tcPr>
          <w:p w14:paraId="262F25A6" w14:textId="588D7ED6" w:rsidR="001607DC" w:rsidRDefault="001607DC" w:rsidP="001607DC">
            <w:pPr>
              <w:rPr>
                <w:b/>
                <w:bCs/>
              </w:rPr>
            </w:pPr>
            <w:r>
              <w:t>Sai</w:t>
            </w:r>
          </w:p>
        </w:tc>
        <w:tc>
          <w:tcPr>
            <w:tcW w:w="2254" w:type="dxa"/>
            <w:vAlign w:val="center"/>
          </w:tcPr>
          <w:p w14:paraId="79C40D52" w14:textId="4747AF68" w:rsidR="001607DC" w:rsidRDefault="001607DC" w:rsidP="001607DC">
            <w:pPr>
              <w:rPr>
                <w:b/>
                <w:bCs/>
              </w:rPr>
            </w:pPr>
            <w:r>
              <w:t>D.E.E.P – Detailed appropriately (chi tiết vừa đủ)</w:t>
            </w:r>
          </w:p>
        </w:tc>
        <w:tc>
          <w:tcPr>
            <w:tcW w:w="2254" w:type="dxa"/>
            <w:vAlign w:val="center"/>
          </w:tcPr>
          <w:p w14:paraId="713FEF95" w14:textId="2421168E" w:rsidR="001607DC" w:rsidRDefault="001607DC" w:rsidP="001607DC">
            <w:pPr>
              <w:rPr>
                <w:b/>
                <w:bCs/>
              </w:rPr>
            </w:pPr>
            <w:r>
              <w:t>Thẻ có mức độ ưu tiên cao nhưng không có mô tả hoặc tiêu chí chấp nhận nên Developers không hiểu rõ yêu cầu cần thực hiện.</w:t>
            </w:r>
          </w:p>
        </w:tc>
      </w:tr>
      <w:tr w:rsidR="001607DC" w14:paraId="341A226A" w14:textId="77777777" w:rsidTr="00AE577B">
        <w:tc>
          <w:tcPr>
            <w:tcW w:w="2254" w:type="dxa"/>
            <w:vAlign w:val="center"/>
          </w:tcPr>
          <w:p w14:paraId="23914AB3" w14:textId="246AFD09" w:rsidR="001607DC" w:rsidRDefault="001607DC" w:rsidP="001607DC">
            <w:pPr>
              <w:rPr>
                <w:b/>
                <w:bCs/>
              </w:rPr>
            </w:pPr>
            <w:r>
              <w:t>H2. “Đổi màu giao diện theo mùa lễ hội” nằm trên “Tự động chia tiền cho các khách đi ghép”</w:t>
            </w:r>
          </w:p>
        </w:tc>
        <w:tc>
          <w:tcPr>
            <w:tcW w:w="2254" w:type="dxa"/>
            <w:vAlign w:val="center"/>
          </w:tcPr>
          <w:p w14:paraId="17EB75EB" w14:textId="377A05A2" w:rsidR="001607DC" w:rsidRDefault="001607DC" w:rsidP="001607DC">
            <w:pPr>
              <w:rPr>
                <w:b/>
                <w:bCs/>
              </w:rPr>
            </w:pPr>
            <w:r>
              <w:t>Sai</w:t>
            </w:r>
          </w:p>
        </w:tc>
        <w:tc>
          <w:tcPr>
            <w:tcW w:w="2254" w:type="dxa"/>
            <w:vAlign w:val="center"/>
          </w:tcPr>
          <w:p w14:paraId="3F177763" w14:textId="5F36D6A4" w:rsidR="001607DC" w:rsidRDefault="001607DC" w:rsidP="001607DC">
            <w:pPr>
              <w:rPr>
                <w:b/>
                <w:bCs/>
              </w:rPr>
            </w:pPr>
            <w:r>
              <w:t>D.E.E.P – Prioritized (sắp xếp ưu tiên theo giá trị)</w:t>
            </w:r>
          </w:p>
        </w:tc>
        <w:tc>
          <w:tcPr>
            <w:tcW w:w="2254" w:type="dxa"/>
            <w:vAlign w:val="center"/>
          </w:tcPr>
          <w:p w14:paraId="024BE197" w14:textId="55D533A9" w:rsidR="001607DC" w:rsidRDefault="001607DC" w:rsidP="001607DC">
            <w:pPr>
              <w:rPr>
                <w:b/>
                <w:bCs/>
              </w:rPr>
            </w:pPr>
            <w:r>
              <w:t>Tính năng đổi màu giao diện đang được ưu tiên hơn tính năng chia tiền dù chưa có căn cứ cho thấy nó mang lại giá trị cao hơn cho người dùng.</w:t>
            </w:r>
          </w:p>
        </w:tc>
      </w:tr>
      <w:tr w:rsidR="001607DC" w14:paraId="0A9631C4" w14:textId="77777777" w:rsidTr="00AE577B">
        <w:tc>
          <w:tcPr>
            <w:tcW w:w="2254" w:type="dxa"/>
            <w:vAlign w:val="center"/>
          </w:tcPr>
          <w:p w14:paraId="69A71E11" w14:textId="6F2BAB51" w:rsidR="001607DC" w:rsidRDefault="001607DC" w:rsidP="001607DC">
            <w:pPr>
              <w:rPr>
                <w:b/>
                <w:bCs/>
              </w:rPr>
            </w:pPr>
            <w:r>
              <w:t>H3. Thẻ cuối cột “Khách đánh giá bạn đi ghép” chỉ có tiêu đề ngắn, ước lượng sơ bộ “lớn”</w:t>
            </w:r>
          </w:p>
        </w:tc>
        <w:tc>
          <w:tcPr>
            <w:tcW w:w="2254" w:type="dxa"/>
            <w:vAlign w:val="center"/>
          </w:tcPr>
          <w:p w14:paraId="4B394FB0" w14:textId="795822DB" w:rsidR="001607DC" w:rsidRDefault="001607DC" w:rsidP="001607DC">
            <w:pPr>
              <w:rPr>
                <w:b/>
                <w:bCs/>
              </w:rPr>
            </w:pPr>
            <w:r>
              <w:t>Đúng</w:t>
            </w:r>
          </w:p>
        </w:tc>
        <w:tc>
          <w:tcPr>
            <w:tcW w:w="2254" w:type="dxa"/>
            <w:vAlign w:val="center"/>
          </w:tcPr>
          <w:p w14:paraId="70B2E0C9" w14:textId="453E2312" w:rsidR="001607DC" w:rsidRDefault="001607DC" w:rsidP="001607DC">
            <w:pPr>
              <w:rPr>
                <w:b/>
                <w:bCs/>
              </w:rPr>
            </w:pPr>
            <w:r>
              <w:t>—</w:t>
            </w:r>
          </w:p>
        </w:tc>
        <w:tc>
          <w:tcPr>
            <w:tcW w:w="2254" w:type="dxa"/>
            <w:vAlign w:val="center"/>
          </w:tcPr>
          <w:p w14:paraId="196674A9" w14:textId="7BD43896" w:rsidR="001607DC" w:rsidRDefault="001607DC" w:rsidP="001607DC">
            <w:pPr>
              <w:rPr>
                <w:b/>
                <w:bCs/>
              </w:rPr>
            </w:pPr>
            <w:r>
              <w:t>Đây là hạng mục ở cuối Product Backlog nên chỉ cần mô tả sơ bộ và ước lượng tương đối, có thể làm rõ thêm khi mức độ ưu tiên tăng lên.</w:t>
            </w:r>
          </w:p>
        </w:tc>
      </w:tr>
      <w:tr w:rsidR="001607DC" w14:paraId="392F74D9" w14:textId="77777777" w:rsidTr="00AE577B">
        <w:tc>
          <w:tcPr>
            <w:tcW w:w="2254" w:type="dxa"/>
            <w:vAlign w:val="center"/>
          </w:tcPr>
          <w:p w14:paraId="3EFFF2C9" w14:textId="178BC489" w:rsidR="001607DC" w:rsidRDefault="001607DC" w:rsidP="001607DC">
            <w:pPr>
              <w:rPr>
                <w:b/>
                <w:bCs/>
              </w:rPr>
            </w:pPr>
            <w:r>
              <w:t>H4. Tú tự thêm thẻ “Tối ưu tốc độ tải bản đồ” và kéo lên đầu Product Backlog</w:t>
            </w:r>
          </w:p>
        </w:tc>
        <w:tc>
          <w:tcPr>
            <w:tcW w:w="2254" w:type="dxa"/>
            <w:vAlign w:val="center"/>
          </w:tcPr>
          <w:p w14:paraId="7C11E6E7" w14:textId="67FF80ED" w:rsidR="001607DC" w:rsidRDefault="001607DC" w:rsidP="001607DC">
            <w:pPr>
              <w:rPr>
                <w:b/>
                <w:bCs/>
              </w:rPr>
            </w:pPr>
            <w:r>
              <w:t>Sai</w:t>
            </w:r>
          </w:p>
        </w:tc>
        <w:tc>
          <w:tcPr>
            <w:tcW w:w="2254" w:type="dxa"/>
            <w:vAlign w:val="center"/>
          </w:tcPr>
          <w:p w14:paraId="55D41C9C" w14:textId="5001F709" w:rsidR="001607DC" w:rsidRDefault="001607DC" w:rsidP="001607DC">
            <w:pPr>
              <w:rPr>
                <w:b/>
                <w:bCs/>
              </w:rPr>
            </w:pPr>
            <w:r>
              <w:t>Quy tắc quyền sở hữu Product Backlog</w:t>
            </w:r>
          </w:p>
        </w:tc>
        <w:tc>
          <w:tcPr>
            <w:tcW w:w="2254" w:type="dxa"/>
            <w:vAlign w:val="center"/>
          </w:tcPr>
          <w:p w14:paraId="455A6DB4" w14:textId="766F0688" w:rsidR="001607DC" w:rsidRDefault="001607DC" w:rsidP="001607DC">
            <w:pPr>
              <w:rPr>
                <w:b/>
                <w:bCs/>
              </w:rPr>
            </w:pPr>
            <w:r>
              <w:t>Dù tối ưu tốc độ tải bản đồ có thể cần thiết và cấp bách, chỉ Product Owner Đức mới có quyền quyết định thêm hạng mục và thay đổi thứ tự ưu tiên trong Product Backlog.</w:t>
            </w:r>
          </w:p>
        </w:tc>
      </w:tr>
      <w:tr w:rsidR="001607DC" w14:paraId="32C88A04" w14:textId="77777777" w:rsidTr="00AE577B">
        <w:tc>
          <w:tcPr>
            <w:tcW w:w="2254" w:type="dxa"/>
            <w:vAlign w:val="center"/>
          </w:tcPr>
          <w:p w14:paraId="6CA2763B" w14:textId="1C5A8FB0" w:rsidR="001607DC" w:rsidRDefault="001607DC" w:rsidP="001607DC">
            <w:pPr>
              <w:rPr>
                <w:b/>
                <w:bCs/>
              </w:rPr>
            </w:pPr>
            <w:r>
              <w:t>H5. Bảng có 4 cột và thẻ code xong được kéo thẳng sang Done</w:t>
            </w:r>
          </w:p>
        </w:tc>
        <w:tc>
          <w:tcPr>
            <w:tcW w:w="2254" w:type="dxa"/>
            <w:vAlign w:val="center"/>
          </w:tcPr>
          <w:p w14:paraId="2F9EA7A0" w14:textId="59470537" w:rsidR="001607DC" w:rsidRDefault="001607DC" w:rsidP="001607DC">
            <w:pPr>
              <w:rPr>
                <w:b/>
                <w:bCs/>
              </w:rPr>
            </w:pPr>
            <w:r>
              <w:t>Sai</w:t>
            </w:r>
          </w:p>
        </w:tc>
        <w:tc>
          <w:tcPr>
            <w:tcW w:w="2254" w:type="dxa"/>
            <w:vAlign w:val="center"/>
          </w:tcPr>
          <w:p w14:paraId="74917811" w14:textId="149FE440" w:rsidR="001607DC" w:rsidRDefault="001607DC" w:rsidP="001607DC">
            <w:pPr>
              <w:rPr>
                <w:b/>
                <w:bCs/>
              </w:rPr>
            </w:pPr>
            <w:r>
              <w:t>Quy tắc luồng công việc và tiêu chuẩn hoàn thành (Definition of Done – DoD)</w:t>
            </w:r>
          </w:p>
        </w:tc>
        <w:tc>
          <w:tcPr>
            <w:tcW w:w="2254" w:type="dxa"/>
            <w:vAlign w:val="center"/>
          </w:tcPr>
          <w:p w14:paraId="0BB8274E" w14:textId="550439D9" w:rsidR="001607DC" w:rsidRDefault="001607DC" w:rsidP="001607DC">
            <w:pPr>
              <w:rPr>
                <w:b/>
                <w:bCs/>
              </w:rPr>
            </w:pPr>
            <w:r>
              <w:t>Bảng thiếu cột kiểm thử và thẻ chỉ code xong chưa chắc đã đáp ứng đầy đủ tiêu chuẩn hoàn thành để được chuyển sang Done.</w:t>
            </w:r>
          </w:p>
        </w:tc>
      </w:tr>
    </w:tbl>
    <w:p w14:paraId="680E8B88" w14:textId="77777777" w:rsidR="001607DC" w:rsidRDefault="001607DC">
      <w:pPr>
        <w:rPr>
          <w:b/>
          <w:bCs/>
        </w:rPr>
      </w:pPr>
    </w:p>
    <w:p w14:paraId="32272195" w14:textId="77777777" w:rsidR="001607DC" w:rsidRPr="001607DC" w:rsidRDefault="001607DC" w:rsidP="001607DC">
      <w:pPr>
        <w:rPr>
          <w:b/>
          <w:bCs/>
        </w:rPr>
      </w:pPr>
      <w:r w:rsidRPr="001607DC">
        <w:rPr>
          <w:b/>
          <w:bCs/>
        </w:rPr>
        <w:t>Lưu ý quan trọng</w:t>
      </w:r>
      <w:r w:rsidRPr="001607DC">
        <w:t>: H3 là hạng mục đúng theo bẫy dữ liệu của đề bài, không cần sửa. D.E.E.P yêu cầu mức độ chi tiết phù hợp với vị trí ưu tiên, không phải mọi thẻ đều phải mô tả chi tiết như nhau.</w:t>
      </w:r>
    </w:p>
    <w:p w14:paraId="22401697" w14:textId="77777777" w:rsidR="001607DC" w:rsidRPr="001607DC" w:rsidRDefault="001607DC" w:rsidP="001607DC">
      <w:pPr>
        <w:rPr>
          <w:b/>
          <w:bCs/>
        </w:rPr>
      </w:pPr>
      <w:r w:rsidRPr="001607DC">
        <w:rPr>
          <w:b/>
          <w:bCs/>
        </w:rPr>
        <w:t>Phần 2 – Sửa lỗi</w:t>
      </w:r>
    </w:p>
    <w:p w14:paraId="0FAF60F2" w14:textId="77777777" w:rsidR="001607DC" w:rsidRPr="001607DC" w:rsidRDefault="001607DC" w:rsidP="001607DC">
      <w:pPr>
        <w:rPr>
          <w:b/>
          <w:bCs/>
        </w:rPr>
      </w:pPr>
      <w:r w:rsidRPr="001607DC">
        <w:rPr>
          <w:b/>
          <w:bCs/>
        </w:rPr>
        <w:lastRenderedPageBreak/>
        <w:t>H1. Bổ sung mô tả cho thẻ ưu tiên cao</w:t>
      </w:r>
    </w:p>
    <w:p w14:paraId="5626DF55" w14:textId="77777777" w:rsidR="001607DC" w:rsidRPr="001607DC" w:rsidRDefault="001607DC" w:rsidP="001607DC">
      <w:r w:rsidRPr="001607DC">
        <w:t>Viết lại thẻ “Làm tính năng đi ghép” thành: “Cho phép khách hàng tìm và đặt chỗ trên chuyến xe có cùng lộ trình; thẻ cần mô tả rõ luồng đặt chỗ, điều kiện ghép chuyến và tiêu chí chấp nhận trước khi đưa vào Sprint.”</w:t>
      </w:r>
    </w:p>
    <w:p w14:paraId="2C529B4B" w14:textId="77777777" w:rsidR="001607DC" w:rsidRPr="001607DC" w:rsidRDefault="001607DC" w:rsidP="001607DC">
      <w:pPr>
        <w:rPr>
          <w:b/>
          <w:bCs/>
        </w:rPr>
      </w:pPr>
      <w:r w:rsidRPr="001607DC">
        <w:rPr>
          <w:b/>
          <w:bCs/>
        </w:rPr>
        <w:t>H2. Sắp xếp lại thứ tự ưu tiên</w:t>
      </w:r>
    </w:p>
    <w:p w14:paraId="781C56CC" w14:textId="77777777" w:rsidR="001607DC" w:rsidRPr="001607DC" w:rsidRDefault="001607DC" w:rsidP="001607DC">
      <w:r w:rsidRPr="001607DC">
        <w:t>Product Owner Đức đánh giá giá trị nghiệp vụ và sắp xếp “Tự động chia tiền cho các khách đi ghép” lên trên “Đổi màu giao diện theo mùa lễ hội” nếu tính năng chia tiền được xác định mang lại giá trị cao hơn cho người dùng.</w:t>
      </w:r>
    </w:p>
    <w:p w14:paraId="723AC60B" w14:textId="77777777" w:rsidR="001607DC" w:rsidRPr="001607DC" w:rsidRDefault="001607DC" w:rsidP="001607DC">
      <w:pPr>
        <w:rPr>
          <w:b/>
          <w:bCs/>
        </w:rPr>
      </w:pPr>
      <w:r w:rsidRPr="001607DC">
        <w:rPr>
          <w:b/>
          <w:bCs/>
        </w:rPr>
        <w:t>H3. Giữ nguyên thẻ ở cuối Product Backlog</w:t>
      </w:r>
    </w:p>
    <w:p w14:paraId="53CC909A" w14:textId="77777777" w:rsidR="001607DC" w:rsidRPr="001607DC" w:rsidRDefault="001607DC" w:rsidP="001607DC">
      <w:r w:rsidRPr="001607DC">
        <w:t>Giữ nguyên thẻ “Khách đánh giá bạn đi ghép” với ước lượng sơ bộ “lớn”; bổ sung mô tả và tiêu chí chấp nhận khi hạng mục tiến gần đến vị trí triển khai.</w:t>
      </w:r>
    </w:p>
    <w:p w14:paraId="69D4407B" w14:textId="77777777" w:rsidR="001607DC" w:rsidRPr="001607DC" w:rsidRDefault="001607DC" w:rsidP="001607DC">
      <w:pPr>
        <w:rPr>
          <w:b/>
          <w:bCs/>
        </w:rPr>
      </w:pPr>
      <w:r w:rsidRPr="001607DC">
        <w:rPr>
          <w:b/>
          <w:bCs/>
        </w:rPr>
        <w:t>H4. Trả quyền quản lý Product Backlog về Product Owner</w:t>
      </w:r>
    </w:p>
    <w:p w14:paraId="0EBA950A" w14:textId="77777777" w:rsidR="001607DC" w:rsidRPr="001607DC" w:rsidRDefault="001607DC" w:rsidP="001607DC">
      <w:r w:rsidRPr="001607DC">
        <w:t>Tú đề xuất thẻ “Tối ưu tốc độ tải bản đồ” cho Product Owner Đức xem xét; Đức quyết định có thêm thẻ hay không và xác định vị trí ưu tiên phù hợp, thay vì để Tú tự thêm hoặc tự kéo thẻ lên đầu danh sách.</w:t>
      </w:r>
    </w:p>
    <w:p w14:paraId="26F458C2" w14:textId="77777777" w:rsidR="001607DC" w:rsidRPr="001607DC" w:rsidRDefault="001607DC" w:rsidP="001607DC">
      <w:pPr>
        <w:rPr>
          <w:b/>
          <w:bCs/>
        </w:rPr>
      </w:pPr>
      <w:r w:rsidRPr="001607DC">
        <w:rPr>
          <w:b/>
          <w:bCs/>
        </w:rPr>
        <w:t>H5. Bổ sung cột và chuẩn hóa luồng Trello</w:t>
      </w:r>
    </w:p>
    <w:p w14:paraId="06FDBFD4" w14:textId="77777777" w:rsidR="001607DC" w:rsidRPr="001607DC" w:rsidRDefault="001607DC" w:rsidP="001607DC">
      <w:r w:rsidRPr="001607DC">
        <w:t>Sắp xếp lại bảng Trello theo thứ tự:</w:t>
      </w:r>
    </w:p>
    <w:p w14:paraId="4FB4E814" w14:textId="77777777" w:rsidR="001607DC" w:rsidRPr="001607DC" w:rsidRDefault="001607DC" w:rsidP="001607DC">
      <w:r w:rsidRPr="001607DC">
        <w:t>1. Product Backlog</w:t>
      </w:r>
    </w:p>
    <w:p w14:paraId="6A382CB7" w14:textId="77777777" w:rsidR="001607DC" w:rsidRPr="001607DC" w:rsidRDefault="001607DC" w:rsidP="001607DC">
      <w:r w:rsidRPr="001607DC">
        <w:t>2. Sprint Backlog</w:t>
      </w:r>
    </w:p>
    <w:p w14:paraId="08186670" w14:textId="77777777" w:rsidR="001607DC" w:rsidRPr="001607DC" w:rsidRDefault="001607DC" w:rsidP="001607DC">
      <w:r w:rsidRPr="001607DC">
        <w:t>3. In Progress</w:t>
      </w:r>
    </w:p>
    <w:p w14:paraId="2B1E9721" w14:textId="77777777" w:rsidR="001607DC" w:rsidRPr="001607DC" w:rsidRDefault="001607DC" w:rsidP="001607DC">
      <w:r w:rsidRPr="001607DC">
        <w:t>4. Testing / Review</w:t>
      </w:r>
    </w:p>
    <w:p w14:paraId="4F98888E" w14:textId="77777777" w:rsidR="001607DC" w:rsidRPr="001607DC" w:rsidRDefault="001607DC" w:rsidP="001607DC">
      <w:r w:rsidRPr="001607DC">
        <w:t>5. Done</w:t>
      </w:r>
    </w:p>
    <w:p w14:paraId="1CE6F180" w14:textId="77777777" w:rsidR="001607DC" w:rsidRPr="001607DC" w:rsidRDefault="001607DC" w:rsidP="001607DC">
      <w:r w:rsidRPr="001607DC">
        <w:rPr>
          <w:b/>
          <w:bCs/>
        </w:rPr>
        <w:t xml:space="preserve">Quy tắc vận hành: </w:t>
      </w:r>
      <w:r w:rsidRPr="001607DC">
        <w:t>Thẻ chỉ được chuyển sang Done sau khi hoàn thành lập trình, kiểm thử và các điều kiện trong Definition of Done; không được coi việc code xong là hoàn thành toàn bộ công việc.</w:t>
      </w:r>
    </w:p>
    <w:p w14:paraId="62CB8BD2" w14:textId="77777777" w:rsidR="001607DC" w:rsidRPr="001607DC" w:rsidRDefault="001607DC" w:rsidP="001607DC">
      <w:pPr>
        <w:rPr>
          <w:b/>
          <w:bCs/>
        </w:rPr>
      </w:pPr>
      <w:r w:rsidRPr="001607DC">
        <w:rPr>
          <w:b/>
          <w:bCs/>
        </w:rPr>
        <w:t>Kết luận</w:t>
      </w:r>
    </w:p>
    <w:p w14:paraId="35BFECB4" w14:textId="77777777" w:rsidR="001607DC" w:rsidRPr="001607DC" w:rsidRDefault="001607DC" w:rsidP="001607DC">
      <w:r w:rsidRPr="001607DC">
        <w:t>Sau khi chuẩn hóa, Product Backlog của RikkeiGo phải đáp ứng ba nguyên tắc:</w:t>
      </w:r>
    </w:p>
    <w:p w14:paraId="1EE88112" w14:textId="77777777" w:rsidR="001607DC" w:rsidRPr="001607DC" w:rsidRDefault="001607DC" w:rsidP="001607DC">
      <w:pPr>
        <w:numPr>
          <w:ilvl w:val="0"/>
          <w:numId w:val="1"/>
        </w:numPr>
      </w:pPr>
      <w:r w:rsidRPr="001607DC">
        <w:t>D.E.E.P: Thẻ ưu tiên cao có đủ thông tin để triển khai; thẻ ưu tiên thấp có thể chi tiết hóa sau; các hạng mục được ước lượng và sắp xếp theo giá trị.</w:t>
      </w:r>
    </w:p>
    <w:p w14:paraId="58AC548C" w14:textId="77777777" w:rsidR="001607DC" w:rsidRPr="001607DC" w:rsidRDefault="001607DC" w:rsidP="001607DC">
      <w:pPr>
        <w:numPr>
          <w:ilvl w:val="0"/>
          <w:numId w:val="1"/>
        </w:numPr>
      </w:pPr>
      <w:r w:rsidRPr="001607DC">
        <w:t>Đúng quyền sở hữu: Product Owner Đức chịu trách nhiệm quyết định nội dung và thứ tự Product Backlog; Developers có thể đề xuất hạng mục.</w:t>
      </w:r>
    </w:p>
    <w:p w14:paraId="663463DC" w14:textId="4ABFD237" w:rsidR="001607DC" w:rsidRPr="001607DC" w:rsidRDefault="001607DC" w:rsidP="001607DC">
      <w:pPr>
        <w:numPr>
          <w:ilvl w:val="0"/>
          <w:numId w:val="1"/>
        </w:numPr>
        <w:rPr>
          <w:b/>
          <w:bCs/>
        </w:rPr>
      </w:pPr>
      <w:r w:rsidRPr="001607DC">
        <w:t>Đúng luồng công việc: Công việc đi từ trái sang phải qua các cột và chỉ vào Done khi đáp ứng Definition of Done</w:t>
      </w:r>
      <w:r w:rsidRPr="001607DC">
        <w:t>.</w:t>
      </w:r>
    </w:p>
    <w:p w14:paraId="1F17BB56" w14:textId="77777777" w:rsidR="001607DC" w:rsidRPr="001607DC" w:rsidRDefault="001607DC">
      <w:pPr>
        <w:rPr>
          <w:b/>
          <w:bCs/>
        </w:rPr>
      </w:pPr>
    </w:p>
    <w:sectPr w:rsidR="001607DC" w:rsidRPr="001607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287F"/>
    <w:multiLevelType w:val="multilevel"/>
    <w:tmpl w:val="9E2A3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531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DC"/>
    <w:rsid w:val="001607DC"/>
    <w:rsid w:val="00640A02"/>
    <w:rsid w:val="006C0609"/>
    <w:rsid w:val="00B2506E"/>
    <w:rsid w:val="00D562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3B1B7"/>
  <w15:chartTrackingRefBased/>
  <w15:docId w15:val="{DA5DDC41-652D-4C6D-B944-04DE56D35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7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7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7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7DC"/>
    <w:rPr>
      <w:rFonts w:eastAsiaTheme="majorEastAsia" w:cstheme="majorBidi"/>
      <w:color w:val="272727" w:themeColor="text1" w:themeTint="D8"/>
    </w:rPr>
  </w:style>
  <w:style w:type="paragraph" w:styleId="Title">
    <w:name w:val="Title"/>
    <w:basedOn w:val="Normal"/>
    <w:next w:val="Normal"/>
    <w:link w:val="TitleChar"/>
    <w:uiPriority w:val="10"/>
    <w:qFormat/>
    <w:rsid w:val="00160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7DC"/>
    <w:pPr>
      <w:spacing w:before="160"/>
      <w:jc w:val="center"/>
    </w:pPr>
    <w:rPr>
      <w:i/>
      <w:iCs/>
      <w:color w:val="404040" w:themeColor="text1" w:themeTint="BF"/>
    </w:rPr>
  </w:style>
  <w:style w:type="character" w:customStyle="1" w:styleId="QuoteChar">
    <w:name w:val="Quote Char"/>
    <w:basedOn w:val="DefaultParagraphFont"/>
    <w:link w:val="Quote"/>
    <w:uiPriority w:val="29"/>
    <w:rsid w:val="001607DC"/>
    <w:rPr>
      <w:i/>
      <w:iCs/>
      <w:color w:val="404040" w:themeColor="text1" w:themeTint="BF"/>
    </w:rPr>
  </w:style>
  <w:style w:type="paragraph" w:styleId="ListParagraph">
    <w:name w:val="List Paragraph"/>
    <w:basedOn w:val="Normal"/>
    <w:uiPriority w:val="34"/>
    <w:qFormat/>
    <w:rsid w:val="001607DC"/>
    <w:pPr>
      <w:ind w:left="720"/>
      <w:contextualSpacing/>
    </w:pPr>
  </w:style>
  <w:style w:type="character" w:styleId="IntenseEmphasis">
    <w:name w:val="Intense Emphasis"/>
    <w:basedOn w:val="DefaultParagraphFont"/>
    <w:uiPriority w:val="21"/>
    <w:qFormat/>
    <w:rsid w:val="001607DC"/>
    <w:rPr>
      <w:i/>
      <w:iCs/>
      <w:color w:val="2F5496" w:themeColor="accent1" w:themeShade="BF"/>
    </w:rPr>
  </w:style>
  <w:style w:type="paragraph" w:styleId="IntenseQuote">
    <w:name w:val="Intense Quote"/>
    <w:basedOn w:val="Normal"/>
    <w:next w:val="Normal"/>
    <w:link w:val="IntenseQuoteChar"/>
    <w:uiPriority w:val="30"/>
    <w:qFormat/>
    <w:rsid w:val="00160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7DC"/>
    <w:rPr>
      <w:i/>
      <w:iCs/>
      <w:color w:val="2F5496" w:themeColor="accent1" w:themeShade="BF"/>
    </w:rPr>
  </w:style>
  <w:style w:type="character" w:styleId="IntenseReference">
    <w:name w:val="Intense Reference"/>
    <w:basedOn w:val="DefaultParagraphFont"/>
    <w:uiPriority w:val="32"/>
    <w:qFormat/>
    <w:rsid w:val="001607DC"/>
    <w:rPr>
      <w:b/>
      <w:bCs/>
      <w:smallCaps/>
      <w:color w:val="2F5496" w:themeColor="accent1" w:themeShade="BF"/>
      <w:spacing w:val="5"/>
    </w:rPr>
  </w:style>
  <w:style w:type="table" w:styleId="TableGrid">
    <w:name w:val="Table Grid"/>
    <w:basedOn w:val="TableNormal"/>
    <w:uiPriority w:val="39"/>
    <w:rsid w:val="00160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2026-10-12T03:47:00Z</dcterms:created>
  <dcterms:modified xsi:type="dcterms:W3CDTF">2026-10-12T03:51:00Z</dcterms:modified>
</cp:coreProperties>
</file>