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2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docker_real/ 快照 2026-09-25，源自 nvidia@192.168.2.101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第二轮查漏：相机分辨率错配、拍照链路断、检测话题需合并；actuator_action_node 判定不需要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21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有意隔离，防选手代码连错目标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LOCALIZATION_SOURCE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后端不同，收敛特性与时延随之不同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CONTROLLER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一致（但补丁集不同，见第四章）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真机雷达水平安装；注释里“前倾 25°”已过时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见风险 R1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仿真完全没有野值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仿真无时延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真机独有；必须带小数点，否则按 INTEGER 推断、节点启动即崩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