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</w:rPr>
        <w:t>真机部署操作清单</w:t>
      </w:r>
    </w:p>
    <w:p>
      <w:pPr>
        <w:jc w:val="center"/>
      </w:pPr>
      <w:r>
        <w:rPr>
          <w:rFonts w:ascii="Microsoft YaHei" w:hAnsi="Microsoft YaHei" w:eastAsia="Microsoft YaHei"/>
          <w:i/>
        </w:rPr>
        <w:t>Jetson Orin NX Super 16G（JetPack 6.2）单机首飞部署 · 本机(Ubuntu 24.04)为地面站</w:t>
      </w:r>
    </w:p>
    <w:p>
      <w:pPr>
        <w:ind w:left="340"/>
      </w:pPr>
      <w:r>
        <w:rPr>
          <w:rFonts w:ascii="Microsoft YaHei" w:hAnsi="Microsoft YaHei" w:eastAsia="Microsoft YaHei"/>
          <w:i/>
          <w:color w:val="555555"/>
        </w:rPr>
        <w:t>本清单是对初版清单的复查修正版——修正了一处顺序依赖倒置（“迁移方法”依赖“Jetson系统级准备”先完成），补上了检查时发现的缺失项（存储空间/build联网需求/QGC预配置等），并把“先在本机一次性准备好所有真机文件”这个不现实的假设拆成“本机搭骨架 + 上机后填真实值”两段。阶段2的rsync排除清单也补充过一版：原版只排除了体积最大的几个仿真专属目录，漏了docker-compose.yml/Dockerfile.sim-world等几个“传了不会报错但容易被误操作”的文件，现已补全。阶段1.2列的骨架代码（2026-08-14）已经全部写成实际文件（只做了语法/静态检查，没有docker build真正编译过、没有连过真实硬件），下面“☑”标注对应的文件已经存在，可以直接看代码，不用从头写。骨架代码落地之后又反过来检查了一遍“这些新文件对阶段2迁移有没有影响”，补了两条排除规则（gcs/+docker-compose.override.yml），阶段3.8（原3.7）也换成了引用现成的systemd模板而不是让你从头写。2026-08-15新增：3.7“启动流程说明”（entrypoint.sh的完整执行顺序+哪些全自动/哪些要人工触发）、4.6“起降与起飞点标定操作”（具体命令）、阶段5“网页端地面站控制面板”（可选后续规划，纯讨论未实施，详细方案+实施步骤已单独成文，见《网页端地面站控制面板方案》）。阶段2拆成2.1/2.2/2.3三个方案并列（rsync/一键打包脚本package_hw_deploy.sh/git远程仓库），排除清单三者共用同一份；1.2的docker-compose.hw.yml那条补了双机部署的参数化说明。背景方案见同目录《真机部署与Docker开发知识梳理》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阶段 0：Jetson 系统级准备（前置阶段，必须最先完成）</w:t>
      </w:r>
    </w:p>
    <w:p>
      <w:pPr>
        <w:ind w:left="340"/>
      </w:pPr>
      <w:r>
        <w:rPr>
          <w:rFonts w:ascii="Microsoft YaHei" w:hAnsi="Microsoft YaHei" w:eastAsia="Microsoft YaHei"/>
          <w:i/>
          <w:color w:val="555555"/>
        </w:rPr>
        <w:t>这一步是“迁移方法”（阶段2）能执行的前提——rsync/ssh 都要求 Jetson 已经联网、能被连上，原始清单把这一步放在“迁移方法”之后，属于顺序错误，这一版提到最前面。</w:t>
      </w:r>
    </w:p>
    <w:p>
      <w:pPr>
        <w:ind w:left="340"/>
      </w:pPr>
      <w:r>
        <w:rPr>
          <w:rFonts w:ascii="Microsoft YaHei" w:hAnsi="Microsoft YaHei" w:eastAsia="Microsoft YaHei"/>
        </w:rPr>
        <w:t>☐ JetPack 6.2 烧录（本机 Ubuntu 24.04 不在 NVIDIA SDK Manager 官方支持的烧录 host 列表内，需要另外准备一台 22.04 环境，或确认载板是否支持免 host 烧录）</w:t>
      </w:r>
    </w:p>
    <w:p>
      <w:pPr>
        <w:ind w:left="340"/>
      </w:pPr>
      <w:r>
        <w:rPr>
          <w:rFonts w:ascii="Microsoft YaHei" w:hAnsi="Microsoft YaHei" w:eastAsia="Microsoft YaHei"/>
        </w:rPr>
        <w:t>☐ 设静态 IP / 路由器 DHCP 保留</w:t>
      </w:r>
    </w:p>
    <w:p>
      <w:pPr>
        <w:ind w:left="340"/>
      </w:pPr>
      <w:r>
        <w:rPr>
          <w:rFonts w:ascii="Microsoft YaHei" w:hAnsi="Microsoft YaHei" w:eastAsia="Microsoft YaHei"/>
        </w:rPr>
        <w:t>☐ 确认 SSH server 已开启（systemctl status ssh）</w:t>
      </w:r>
    </w:p>
    <w:p>
      <w:pPr>
        <w:ind w:left="340"/>
      </w:pPr>
      <w:r>
        <w:rPr>
          <w:rFonts w:ascii="Microsoft YaHei" w:hAnsi="Microsoft YaHei" w:eastAsia="Microsoft YaHei"/>
        </w:rPr>
        <w:t>☐ chrony/NTP 对时（提前在这一步做，不要拖到最后——后续联调阶段如需交叉对照日志时间戳会用到）</w:t>
      </w:r>
    </w:p>
    <w:p>
      <w:pPr>
        <w:ind w:left="340"/>
      </w:pPr>
      <w:r>
        <w:rPr>
          <w:rFonts w:ascii="Microsoft YaHei" w:hAnsi="Microsoft YaHei" w:eastAsia="Microsoft YaHei"/>
        </w:rPr>
        <w:t>☐ 检查 Jetson 存储空间是否够用（源码约2.6G + ROS2底座 + 各模块编译产物，可能占到一二十G，优先选 NVMe）</w:t>
      </w:r>
    </w:p>
    <w:p>
      <w:pPr>
        <w:ind w:left="340"/>
      </w:pPr>
      <w:r>
        <w:rPr>
          <w:rFonts w:ascii="Microsoft YaHei" w:hAnsi="Microsoft YaHei" w:eastAsia="Microsoft YaHei"/>
        </w:rPr>
        <w:t>☐ 确认 rsync 已安装（两端都要检查）</w:t>
      </w:r>
    </w:p>
    <w:p>
      <w:pPr>
        <w:ind w:left="340"/>
      </w:pPr>
      <w:r>
        <w:rPr>
          <w:rFonts w:ascii="Microsoft YaHei" w:hAnsi="Microsoft YaHei" w:eastAsia="Microsoft YaHei"/>
        </w:rPr>
        <w:t>☐ 本机确认/生成 SSH key，ssh-copy-id 到 Jetson 配好免密登录，~/.ssh/config 起个别名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阶段 1：本机文件内容准备（搭骨架，不强求一次到位）</w:t>
      </w:r>
    </w:p>
    <w:p>
      <w:pPr>
        <w:pStyle w:val="Heading2"/>
      </w:pPr>
      <w:r>
        <w:rPr>
          <w:rFonts w:ascii="Microsoft YaHei" w:hAnsi="Microsoft YaHei" w:eastAsia="Microsoft YaHei"/>
        </w:rPr>
        <w:t>1.1 确认迁移范围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处理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需要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docker/、patches/、src/、vendor/、config/、docker-compose.yml、fetch_sources.sh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迁移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需要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staging/ 里的 dlio_ws_src/decomp_ws_src/mighty_ws_src/ros2_px4_stack/ego-planner-swarm/livox_ws_src/pointlio_ws_src/nlink_ws_src（约2.6G）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迁移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排除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runtime_logs/（73G，纯仿真日志）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不迁移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排除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staging/gazebo_models_external（3.9G）、staging/PX4-Autopilot（2.6G）、staging/PX4-SITL_gazebo-classic（312M）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不迁移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排除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docker-compose.yml（原3服务版）、docker/Dockerfile.sim-world、docker/entrypoints/sim-world-entrypoint.sh、docker/scripts/gen_iris_mid360_sdf.py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不迁移——这几个凑一块儿会让人在Jetson上误敲docker compose up sim-world，浪费时间/引发混淆，真正该排除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排除(2026-08-14新增)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gcs/整个目录、docker-compose.override.yml（真正生效的那份，不是.example）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不迁移——gcs/是地面站专用容器，docker-compose.override.yml可能挂了只存在于本机的调试路径，.gitignore不影响rsync，必须显式排除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可选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scripts/（宿主机运维脚本，假设双机同host）、patches/里17个sim-world专属patch、src/uwb_sim/、docker-compose.override.yml.example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传了也不会被Dockerfile.flight-stack用到（没有COPY过）或只是仿真侧调试模板，纯属占地方，可排除可不排除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1.2 真机专属文件——本机只搭“骨架”，占位符标注哪些值要上机后才能定</w:t>
      </w:r>
    </w:p>
    <w:p>
      <w:pPr>
        <w:ind w:left="227"/>
        <w:shd w:val="clear" w:fill="FFF3CD"/>
      </w:pPr>
      <w:r>
        <w:rPr>
          <w:rFonts w:ascii="Microsoft YaHei" w:hAnsi="Microsoft YaHei" w:eastAsia="Microsoft YaHei"/>
          <w:b/>
          <w:color w:val="664D03"/>
        </w:rPr>
        <w:t>⚠ 以下几项的具体数值（真实网卡名、真实串口设备路径、雷达真实IP）只有登上 Jetson 之后才能确定，本机阶段只能先把文件结构/逻辑框架写好，值留成占位符/TODO，不要求这一步就“完成”——阶段3上机后还有一轮编辑。</w:t>
      </w:r>
    </w:p>
    <w:p>
      <w:pPr>
        <w:ind w:left="227"/>
        <w:shd w:val="clear" w:fill="E8F5E9"/>
      </w:pPr>
      <w:r>
        <w:rPr>
          <w:rFonts w:ascii="Microsoft YaHei" w:hAnsi="Microsoft YaHei" w:eastAsia="Microsoft YaHei"/>
          <w:b/>
          <w:color w:val="1E7D32"/>
        </w:rPr>
        <w:t>✅ 2026-08-14更新：以下骨架代码已经全部落地（只写了文件+语法/静态检查，没有docker build真正编译过，没有连过真实硬件）。</w:t>
      </w:r>
    </w:p>
    <w:p>
      <w:pPr>
        <w:ind w:left="340"/>
      </w:pPr>
      <w:r>
        <w:rPr>
          <w:rFonts w:ascii="Microsoft YaHei" w:hAnsi="Microsoft YaHei" w:eastAsia="Microsoft YaHei"/>
          <w:color w:val="1E7D32"/>
        </w:rPr>
        <w:t>☑ 新建 docker-compose.hw.yml（单容器，去GPU reservations，devices:直通PX4/UWB串口，路径占位默认值）。2026-08-15追加：NAMESPACE/AGENT_INDEX/NUM_AGENTS从硬编码字面量改成可覆盖，双机部署时两台Jetson跑同一份文件靠传参区分身份（NX01/NX02），不用手改文件；双机协同飞行还要记得把LOCALIZATION_SOURCE从默认的single_uwb_slam换成不带single_前缀的uwb_slam（配合NUM_AGENTS=2才会真正启用机间避让逻辑，single_*语义是“单机、无编队感知”）</w:t>
      </w:r>
    </w:p>
    <w:p>
      <w:pPr>
        <w:ind w:left="340"/>
      </w:pPr>
      <w:r>
        <w:rPr>
          <w:rFonts w:ascii="Microsoft YaHei" w:hAnsi="Microsoft YaHei" w:eastAsia="Microsoft YaHei"/>
          <w:color w:val="1E7D32"/>
        </w:rPr>
        <w:t>☑ flight-stack-entrypoint.sh 新增 DEPLOY_TARGET(sim/hw) 环境变量串联真机分支（没有另建独立文件，直接加条件分支，避免两份文件重复维护DLIO/mighty/ego_planner/px4ctrl这些公共逻辑）：fcu_url改读真实串口、INIT_X/Y/Z固定0、CycloneDDS网卡+可选GCS静态Peer、新增真实Mid-360驱动启动(docker/entrypoints/hw_launch/mid360_real.launch.py，新建文件)、新增真实UWB驱动启动。DEPLOY_TARGET=hw下CONTROLLER=so3ctrl/pt4ctrl、LOCALIZATION_SOURCE=gt、SLAM_BACKEND=point_lio三种目前没有对应真机实现的组合会直接报错退出（fail fast）</w:t>
      </w:r>
    </w:p>
    <w:p>
      <w:pPr>
        <w:ind w:left="340"/>
      </w:pPr>
      <w:r>
        <w:rPr>
          <w:rFonts w:ascii="Microsoft YaHei" w:hAnsi="Microsoft YaHei" w:eastAsia="Microsoft YaHei"/>
          <w:color w:val="1E7D32"/>
        </w:rPr>
        <w:t>☑ source_all.sh 补全 source /opt/nlink_ws/install/setup.bash（当前遗漏，已修）</w:t>
      </w:r>
    </w:p>
    <w:p>
      <w:pPr>
        <w:ind w:left="340"/>
      </w:pPr>
      <w:r>
        <w:rPr>
          <w:rFonts w:ascii="Microsoft YaHei" w:hAnsi="Microsoft YaHei" w:eastAsia="Microsoft YaHei"/>
          <w:color w:val="1E7D32"/>
        </w:rPr>
        <w:t>☑ 新建 src/px4ctrl_bridge/launch/px4ctrl_hw.launch.py：no_RC改False，其余逐字照抄仿真版</w:t>
      </w:r>
    </w:p>
    <w:p>
      <w:pPr>
        <w:ind w:left="340"/>
      </w:pPr>
      <w:r>
        <w:rPr>
          <w:rFonts w:ascii="Microsoft YaHei" w:hAnsi="Microsoft YaHei" w:eastAsia="Microsoft YaHei"/>
          <w:color w:val="1E7D32"/>
        </w:rPr>
        <w:t>☑ px4_param_relax.py 三个失控保护参数按DEPLOY_TARGET区分取值（真机版COM_DISARM_PRFLT不放宽、COM_OF_LOSS_T收紧到2.0秒——这个数字仍是未经真实链路验证的起点值，上机联调必须重新评估）</w:t>
      </w:r>
    </w:p>
    <w:p>
      <w:pPr>
        <w:ind w:left="340"/>
      </w:pPr>
      <w:r>
        <w:rPr>
          <w:rFonts w:ascii="Microsoft YaHei" w:hAnsi="Microsoft YaHei" w:eastAsia="Microsoft YaHei"/>
        </w:rPr>
        <w:t>☐ config/MID360_config.json：IP占位，等雷达真实接线后再改（依赖硬件信息，还没做，见3.2）</w:t>
      </w:r>
    </w:p>
    <w:p>
      <w:pPr>
        <w:ind w:left="340"/>
      </w:pPr>
      <w:r>
        <w:rPr>
          <w:rFonts w:ascii="Microsoft YaHei" w:hAnsi="Microsoft YaHei" w:eastAsia="Microsoft YaHei"/>
        </w:rPr>
        <w:t>☐ config/vehicle_profile.yaml：mass/hover_thrust先留仿真占位值，标记“待真机称重+标定后覆盖”（依赖硬件信息，还没做）</w:t>
      </w:r>
    </w:p>
    <w:p>
      <w:pPr>
        <w:ind w:left="340"/>
      </w:pPr>
      <w:r>
        <w:rPr>
          <w:rFonts w:ascii="Microsoft YaHei" w:hAnsi="Microsoft YaHei" w:eastAsia="Microsoft YaHei"/>
          <w:color w:val="1E7D32"/>
        </w:rPr>
        <w:t>☑ 额外新建（原清单没单列，属于同一批骨架代码）：docker-compose.override.yml.example（volume调试模式模板）、docker/systemd/flight-stack-hw.service（开机自启模板）、gcs/Dockerfile+docker-compose.yml+cyclonedds_gcs.xml.example（GCS轻量容器骨架，对应阶段4）</w:t>
      </w:r>
    </w:p>
    <w:p>
      <w:pPr>
        <w:pStyle w:val="Heading3"/>
      </w:pPr>
      <w:r>
        <w:rPr>
          <w:rFonts w:ascii="Microsoft YaHei" w:hAnsi="Microsoft YaHei" w:eastAsia="Microsoft YaHei"/>
        </w:rPr>
        <w:t>新文件用途速查（2026-08-14新增）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</w:rPr>
              <w:t>文件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</w:rPr>
              <w:t>作用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docker-compose.hw.yml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真机单机部署的compose文件，单容器，DEPLOY_TARGET=hw，锁定确认的首飞组合默认值，串口设备直通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docker/entrypoints/hw_launch/mid360_real.launch.py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启动真实Mid-360驱动，把上游默认的CustomMsg格式改成DLIO需要的标准PointCloud2格式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src/px4ctrl_bridge/launch/px4ctrl_hw.launch.py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px4ctrl真机版启动文件，跟仿真版唯一实质差异是no_RC=False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docker-compose.override.yml.example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volume调试模式的仿真侧模板，日常在本机改代码调试用，跟真机部署本身无关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docker/systemd/flight-stack-hw.service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开机自启模板，见3.7的安装步骤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gcs/Dockerfile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地面站轻量容器镜像定义，只装ROS2底座+quadrotor_msgs/traj_utils两个消息包，不编译算法实现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gcs/docker-compose.yml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起GCS容器用的compose文件，network_mode: host，配好ROS_DOMAIN_ID/RMW_IMPLEMENTATION跟Jetson一致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gcs/cyclonedds_gcs.xml.example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GCS侧CycloneDDS静态Peer配置模板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1.3 网络/代理准备（原清单遗漏项）</w:t>
      </w:r>
    </w:p>
    <w:p>
      <w:pPr>
        <w:ind w:left="227"/>
        <w:shd w:val="clear" w:fill="FFF3CD"/>
      </w:pPr>
      <w:r>
        <w:rPr>
          <w:rFonts w:ascii="Microsoft YaHei" w:hAnsi="Microsoft YaHei" w:eastAsia="Microsoft YaHei"/>
          <w:b/>
          <w:color w:val="664D03"/>
        </w:rPr>
        <w:t>⚠ docker build 期间 apt-get install/pip install 仍然需要联网（不是访问GitHub，是访问Ubuntu/pip镜像源），“用rsync不用Jetson联网”这句话只对源码传输成立，对build步骤不成立。</w:t>
      </w:r>
    </w:p>
    <w:p>
      <w:pPr>
        <w:ind w:left="340"/>
      </w:pPr>
      <w:r>
        <w:rPr>
          <w:rFonts w:ascii="Microsoft YaHei" w:hAnsi="Microsoft YaHei" w:eastAsia="Microsoft YaHei"/>
        </w:rPr>
        <w:t>☐ 确认 Jetson 现场是否需要代理才能访问外网</w:t>
      </w:r>
    </w:p>
    <w:p>
      <w:pPr>
        <w:ind w:left="340"/>
      </w:pPr>
      <w:r>
        <w:rPr>
          <w:rFonts w:ascii="Microsoft YaHei" w:hAnsi="Microsoft YaHei" w:eastAsia="Microsoft YaHei"/>
        </w:rPr>
        <w:t>☐ 如果需要代理，提前记下地址/端口，build时当HTTP_PROXY/HTTPS_PROXY传给docker build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阶段 2：迁移方法</w:t>
      </w:r>
    </w:p>
    <w:p>
      <w:r>
        <w:rPr>
          <w:rFonts w:ascii="Microsoft YaHei" w:hAnsi="Microsoft YaHei" w:eastAsia="Microsoft YaHei"/>
          <w:b w:val="0"/>
          <w:i w:val="0"/>
        </w:rPr>
        <w:t>三选一，默认用方案A；现场网络差/需要离线传输选方案B；想要版本历史选方案C。三者排除的文件范围是同一份决策，只是实现方式不同。</w:t>
      </w:r>
    </w:p>
    <w:p>
      <w:pPr>
        <w:pStyle w:val="Heading2"/>
      </w:pPr>
      <w:r>
        <w:rPr>
          <w:rFonts w:ascii="Microsoft YaHei" w:hAnsi="Microsoft YaHei" w:eastAsia="Microsoft YaHei"/>
        </w:rPr>
        <w:t>2.1 方案A：rsync（默认，需要现场跟 Jetson 网络连通）</w:t>
      </w:r>
    </w:p>
    <w:p>
      <w:pPr>
        <w:ind w:left="340"/>
      </w:pPr>
      <w:r>
        <w:rPr>
          <w:rFonts w:ascii="Microsoft YaHei" w:hAnsi="Microsoft YaHei" w:eastAsia="Microsoft YaHei"/>
        </w:rPr>
        <w:t>☐ ssh nx01 echo ok 确认能连通（依赖阶段0已完成）</w:t>
      </w:r>
    </w:p>
    <w:p>
      <w:pPr>
        <w:ind w:left="227"/>
        <w:shd w:val="clear" w:fill="FFF3CD"/>
      </w:pPr>
      <w:r>
        <w:rPr>
          <w:rFonts w:ascii="Microsoft YaHei" w:hAnsi="Microsoft YaHei" w:eastAsia="Microsoft YaHei"/>
          <w:b/>
          <w:color w:val="664D03"/>
        </w:rPr>
        <w:t>⚠ 排除清单比初版多了docker-compose.yml等4项——这几个是原3服务仿真compose+sim-world专属文件，留在Jetson上容易让人手滑跑docker compose up sim-world，属于真正该排除的一类，不是占地方那么简单；2026-08-14又补了gcs/+docker-compose.override.yml两项，理由同上——gcs/是地面站专用容器，docker-compose.override.yml可能挂了只存在于本机的调试路径，都不该出现在Jetson上，.gitignore不影响rsync，必须显式排除；scripts//仿真专属patch/src/uwb_sim/docker-compose.override.yml.example传了也不会被Dockerfile.flight-stack用到或只是仿真侧调试模板，这里选择一并排除保持目录干净。</w:t>
      </w:r>
    </w:p>
    <w:p>
      <w:r>
        <w:rPr>
          <w:rFonts w:ascii="Microsoft YaHei" w:hAnsi="Microsoft YaHei" w:eastAsia="Microsoft YaHei"/>
          <w:b w:val="0"/>
          <w:i w:val="0"/>
        </w:rPr>
        <w:t>首次全量同步：</w:t>
      </w:r>
    </w:p>
    <w:p>
      <w:pPr>
        <w:ind w:left="227"/>
        <w:shd w:val="clear" w:fill="F2F2F2"/>
      </w:pPr>
      <w:r>
        <w:rPr>
          <w:rFonts w:ascii="Consolas" w:hAnsi="Consolas" w:eastAsia="Consolas"/>
          <w:sz w:val="19"/>
        </w:rPr>
        <w:t>rsync -avz --progress \</w:t>
      </w:r>
      <w:r>
        <w:br/>
      </w:r>
      <w:r>
        <w:rPr>
          <w:rFonts w:ascii="Consolas" w:hAnsi="Consolas" w:eastAsia="Consolas"/>
          <w:sz w:val="19"/>
        </w:rPr>
        <w:t xml:space="preserve">  --exclude 'runtime_logs' \</w:t>
      </w:r>
      <w:r>
        <w:br/>
      </w:r>
      <w:r>
        <w:rPr>
          <w:rFonts w:ascii="Consolas" w:hAnsi="Consolas" w:eastAsia="Consolas"/>
          <w:sz w:val="19"/>
        </w:rPr>
        <w:t xml:space="preserve">  --exclude 'staging/gazebo_models_external' \</w:t>
      </w:r>
      <w:r>
        <w:br/>
      </w:r>
      <w:r>
        <w:rPr>
          <w:rFonts w:ascii="Consolas" w:hAnsi="Consolas" w:eastAsia="Consolas"/>
          <w:sz w:val="19"/>
        </w:rPr>
        <w:t xml:space="preserve">  --exclude 'staging/PX4-Autopilot' \</w:t>
      </w:r>
      <w:r>
        <w:br/>
      </w:r>
      <w:r>
        <w:rPr>
          <w:rFonts w:ascii="Consolas" w:hAnsi="Consolas" w:eastAsia="Consolas"/>
          <w:sz w:val="19"/>
        </w:rPr>
        <w:t xml:space="preserve">  --exclude 'staging/PX4-SITL_gazebo-classic' \</w:t>
      </w:r>
      <w:r>
        <w:br/>
      </w:r>
      <w:r>
        <w:rPr>
          <w:rFonts w:ascii="Consolas" w:hAnsi="Consolas" w:eastAsia="Consolas"/>
          <w:sz w:val="19"/>
        </w:rPr>
        <w:t xml:space="preserve">  --exclude 'docker-compose.yml' \</w:t>
      </w:r>
      <w:r>
        <w:br/>
      </w:r>
      <w:r>
        <w:rPr>
          <w:rFonts w:ascii="Consolas" w:hAnsi="Consolas" w:eastAsia="Consolas"/>
          <w:sz w:val="19"/>
        </w:rPr>
        <w:t xml:space="preserve">  --exclude 'docker/Dockerfile.sim-world' \</w:t>
      </w:r>
      <w:r>
        <w:br/>
      </w:r>
      <w:r>
        <w:rPr>
          <w:rFonts w:ascii="Consolas" w:hAnsi="Consolas" w:eastAsia="Consolas"/>
          <w:sz w:val="19"/>
        </w:rPr>
        <w:t xml:space="preserve">  --exclude 'docker/entrypoints/sim-world-entrypoint.sh' \</w:t>
      </w:r>
      <w:r>
        <w:br/>
      </w:r>
      <w:r>
        <w:rPr>
          <w:rFonts w:ascii="Consolas" w:hAnsi="Consolas" w:eastAsia="Consolas"/>
          <w:sz w:val="19"/>
        </w:rPr>
        <w:t xml:space="preserve">  --exclude 'docker/scripts/gen_iris_mid360_sdf.py' \</w:t>
      </w:r>
      <w:r>
        <w:br/>
      </w:r>
      <w:r>
        <w:rPr>
          <w:rFonts w:ascii="Consolas" w:hAnsi="Consolas" w:eastAsia="Consolas"/>
          <w:sz w:val="19"/>
        </w:rPr>
        <w:t xml:space="preserve">  --exclude 'gcs' \</w:t>
      </w:r>
      <w:r>
        <w:br/>
      </w:r>
      <w:r>
        <w:rPr>
          <w:rFonts w:ascii="Consolas" w:hAnsi="Consolas" w:eastAsia="Consolas"/>
          <w:sz w:val="19"/>
        </w:rPr>
        <w:t xml:space="preserve">  --exclude 'docker-compose.override.yml' \</w:t>
      </w:r>
      <w:r>
        <w:br/>
      </w:r>
      <w:r>
        <w:rPr>
          <w:rFonts w:ascii="Consolas" w:hAnsi="Consolas" w:eastAsia="Consolas"/>
          <w:sz w:val="19"/>
        </w:rPr>
        <w:t xml:space="preserve">  --exclude 'scripts' \</w:t>
      </w:r>
      <w:r>
        <w:br/>
      </w:r>
      <w:r>
        <w:rPr>
          <w:rFonts w:ascii="Consolas" w:hAnsi="Consolas" w:eastAsia="Consolas"/>
          <w:sz w:val="19"/>
        </w:rPr>
        <w:t xml:space="preserve">  --exclude '.git' \</w:t>
      </w:r>
      <w:r>
        <w:br/>
      </w:r>
      <w:r>
        <w:rPr>
          <w:rFonts w:ascii="Consolas" w:hAnsi="Consolas" w:eastAsia="Consolas"/>
          <w:sz w:val="19"/>
        </w:rPr>
        <w:t xml:space="preserve">  /home/robots/ai_uav/docker_sim/ \</w:t>
      </w:r>
      <w:r>
        <w:br/>
      </w:r>
      <w:r>
        <w:rPr>
          <w:rFonts w:ascii="Consolas" w:hAnsi="Consolas" w:eastAsia="Consolas"/>
          <w:sz w:val="19"/>
        </w:rPr>
        <w:t xml:space="preserve">  nx01:~/docker_sim/</w:t>
      </w:r>
    </w:p>
    <w:p>
      <w:r>
        <w:rPr>
          <w:rFonts w:ascii="Microsoft YaHei" w:hAnsi="Microsoft YaHei" w:eastAsia="Microsoft YaHei"/>
          <w:b w:val="0"/>
          <w:i/>
        </w:rPr>
        <w:t>其余新增的骨架文件（docker-compose.hw.yml、docker/entrypoints/hw_launch/、src/px4ctrl_bridge/launch/px4ctrl_hw.launch.py、docker/systemd/flight-stack-hw.service）都在已经整体同步的目录下，不需要额外加排除/包含规则，这条命令会自动带上它们。</w:t>
      </w:r>
    </w:p>
    <w:p>
      <w:pPr>
        <w:ind w:left="340"/>
      </w:pPr>
      <w:r>
        <w:rPr>
          <w:rFonts w:ascii="Microsoft YaHei" w:hAnsi="Microsoft YaHei" w:eastAsia="Microsoft YaHei"/>
        </w:rPr>
        <w:t>☐ 传输量较大（约2.6G+）时，现场网络差可以先用U盘拷，或iperf3测一下实际带宽</w:t>
      </w:r>
    </w:p>
    <w:p>
      <w:pPr>
        <w:ind w:left="340"/>
      </w:pPr>
      <w:r>
        <w:rPr>
          <w:rFonts w:ascii="Microsoft YaHei" w:hAnsi="Microsoft YaHei" w:eastAsia="Microsoft YaHei"/>
        </w:rPr>
        <w:t>☐ 后续有改动，同一条命令重新跑一遍即可（自动增量，只传变化部分）</w:t>
      </w:r>
    </w:p>
    <w:p>
      <w:pPr>
        <w:pStyle w:val="Heading2"/>
      </w:pPr>
      <w:r>
        <w:rPr>
          <w:rFonts w:ascii="Microsoft YaHei" w:hAnsi="Microsoft YaHei" w:eastAsia="Microsoft YaHei"/>
        </w:rPr>
        <w:t>2.2 方案B：一键打包脚本（2026-08-15新增，tar 归档，适合离线/U盘传输）</w:t>
      </w:r>
    </w:p>
    <w:p>
      <w:pPr>
        <w:ind w:left="227"/>
        <w:shd w:val="clear" w:fill="E8F5E9"/>
      </w:pPr>
      <w:r>
        <w:rPr>
          <w:rFonts w:ascii="Microsoft YaHei" w:hAnsi="Microsoft YaHei" w:eastAsia="Microsoft YaHei"/>
          <w:b/>
          <w:color w:val="1E7D32"/>
        </w:rPr>
        <w:t>✅ 排除清单跟方案A的rsync完全一致（同一份决策换个实现），好处是不需要现场跟Jetson有网络连通才能“打包”这一步——先在本机打包好，U盘/随便什么方式传到Jetson都行，不依赖rsync那种“边连边传”的实时链路。</w:t>
      </w:r>
    </w:p>
    <w:p>
      <w:pPr>
        <w:ind w:left="340"/>
      </w:pPr>
      <w:r>
        <w:rPr>
          <w:rFonts w:ascii="Microsoft YaHei" w:hAnsi="Microsoft YaHei" w:eastAsia="Microsoft YaHei"/>
        </w:rPr>
        <w:t>☐ 仓库根目录已有 package_hw_deploy.sh，直接跑：</w:t>
      </w:r>
    </w:p>
    <w:p>
      <w:pPr>
        <w:ind w:left="227"/>
        <w:shd w:val="clear" w:fill="F2F2F2"/>
      </w:pPr>
      <w:r>
        <w:rPr>
          <w:rFonts w:ascii="Consolas" w:hAnsi="Consolas" w:eastAsia="Consolas"/>
          <w:sz w:val="19"/>
        </w:rPr>
        <w:t>./package_hw_deploy.sh              # 只打包，产出放上一级目录</w:t>
      </w:r>
      <w:r>
        <w:br/>
      </w:r>
      <w:r>
        <w:rPr>
          <w:rFonts w:ascii="Consolas" w:hAnsi="Consolas" w:eastAsia="Consolas"/>
          <w:sz w:val="19"/>
        </w:rPr>
        <w:t>./package_hw_deploy.sh nx01:~/      # 打包后顺手 scp 到 Jetson（需要网络连通）</w:t>
      </w:r>
    </w:p>
    <w:p>
      <w:pPr>
        <w:ind w:left="227"/>
        <w:shd w:val="clear" w:fill="FFF3CD"/>
      </w:pPr>
      <w:r>
        <w:rPr>
          <w:rFonts w:ascii="Microsoft YaHei" w:hAnsi="Microsoft YaHei" w:eastAsia="Microsoft YaHei"/>
          <w:b/>
          <w:color w:val="664D03"/>
        </w:rPr>
        <w:t>⚠ 输出文件不能放在被打包目录（docker_sim/）自己里面——第一版踩过这个坑，tar遍历过程中会把正在被写入、体积持续增长的输出文件当成“读取途中发生变化”报错退出，脚本已经改成输出到上一级目录，这个坑不需要你再踩一次。</w:t>
      </w:r>
    </w:p>
    <w:p>
      <w:pPr>
        <w:ind w:left="340"/>
      </w:pPr>
      <w:r>
        <w:rPr>
          <w:rFonts w:ascii="Microsoft YaHei" w:hAnsi="Microsoft YaHei" w:eastAsia="Microsoft YaHei"/>
        </w:rPr>
        <w:t>☐ 脚本自动生成 .sha256 校验文件，传输完在 Jetson 上先校验完整性：</w:t>
      </w:r>
    </w:p>
    <w:p>
      <w:pPr>
        <w:ind w:left="227"/>
        <w:shd w:val="clear" w:fill="F2F2F2"/>
      </w:pPr>
      <w:r>
        <w:rPr>
          <w:rFonts w:ascii="Consolas" w:hAnsi="Consolas" w:eastAsia="Consolas"/>
          <w:sz w:val="19"/>
        </w:rPr>
        <w:t>sha256sum -c docker_sim_hw_deploy_&lt;时间戳&gt;.tar.gz.sha256</w:t>
      </w:r>
      <w:r>
        <w:br/>
      </w:r>
      <w:r>
        <w:rPr>
          <w:rFonts w:ascii="Consolas" w:hAnsi="Consolas" w:eastAsia="Consolas"/>
          <w:sz w:val="19"/>
        </w:rPr>
        <w:t>tar -xzf docker_sim_hw_deploy_&lt;时间戳&gt;.tar.gz -C ~/</w:t>
      </w:r>
      <w:r>
        <w:br/>
      </w:r>
      <w:r>
        <w:rPr>
          <w:rFonts w:ascii="Consolas" w:hAnsi="Consolas" w:eastAsia="Consolas"/>
          <w:sz w:val="19"/>
        </w:rPr>
        <w:t>cd ~/docker_sim</w:t>
      </w:r>
    </w:p>
    <w:p>
      <w:pPr>
        <w:ind w:left="340"/>
      </w:pPr>
      <w:r>
        <w:rPr>
          <w:rFonts w:ascii="Microsoft YaHei" w:hAnsi="Microsoft YaHei" w:eastAsia="Microsoft YaHei"/>
        </w:rPr>
        <w:t>☐ 后续有改动，重新跑一遍脚本即可（每次都是全量打包，不像rsync有增量优势，改动频繁时更适合用方案A）</w:t>
      </w:r>
    </w:p>
    <w:p>
      <w:pPr>
        <w:pStyle w:val="Heading2"/>
      </w:pPr>
      <w:r>
        <w:rPr>
          <w:rFonts w:ascii="Microsoft YaHei" w:hAnsi="Microsoft YaHei" w:eastAsia="Microsoft YaHei"/>
        </w:rPr>
        <w:t>2.3 方案C：git 远程仓库（备选，需要现场有稳定外网+想要版本历史）</w:t>
      </w:r>
    </w:p>
    <w:p>
      <w:pPr>
        <w:ind w:left="340"/>
      </w:pPr>
      <w:r>
        <w:rPr>
          <w:rFonts w:ascii="Microsoft YaHei" w:hAnsi="Microsoft YaHei" w:eastAsia="Microsoft YaHei"/>
        </w:rPr>
        <w:t>☐ 先建git远程仓库，git push（本机）+git clone（Jetson）代替rsync/打包脚本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阶段 3：真机安装</w:t>
      </w:r>
    </w:p>
    <w:p>
      <w:pPr>
        <w:pStyle w:val="Heading2"/>
      </w:pPr>
      <w:r>
        <w:rPr>
          <w:rFonts w:ascii="Microsoft YaHei" w:hAnsi="Microsoft YaHei" w:eastAsia="Microsoft YaHei"/>
        </w:rPr>
        <w:t>3.1 Docker + NVIDIA Container Toolkit 安装</w:t>
      </w:r>
    </w:p>
    <w:p>
      <w:pPr>
        <w:ind w:left="227"/>
        <w:shd w:val="clear" w:fill="F2F2F2"/>
      </w:pPr>
      <w:r>
        <w:rPr>
          <w:rFonts w:ascii="Consolas" w:hAnsi="Consolas" w:eastAsia="Consolas"/>
          <w:sz w:val="19"/>
        </w:rPr>
        <w:t>sudo apt update</w:t>
      </w:r>
      <w:r>
        <w:br/>
      </w:r>
      <w:r>
        <w:rPr>
          <w:rFonts w:ascii="Consolas" w:hAnsi="Consolas" w:eastAsia="Consolas"/>
          <w:sz w:val="19"/>
        </w:rPr>
        <w:t>sudo apt install -y docker.io docker-compose-plugin</w:t>
      </w:r>
      <w:r>
        <w:br/>
      </w:r>
      <w:r>
        <w:rPr>
          <w:rFonts w:ascii="Consolas" w:hAnsi="Consolas" w:eastAsia="Consolas"/>
          <w:sz w:val="19"/>
        </w:rPr>
        <w:t>sudo usermod -aG docker $USER &amp;&amp; newgrp docker</w:t>
      </w:r>
      <w:r>
        <w:br/>
      </w:r>
      <w:r>
        <w:rPr>
          <w:rFonts w:ascii="Consolas" w:hAnsi="Consolas" w:eastAsia="Consolas"/>
          <w:sz w:val="19"/>
        </w:rPr>
        <w:t>sudo apt install -y nvidia-container-toolkit   # 具体包名现场核实</w:t>
      </w:r>
      <w:r>
        <w:br/>
      </w:r>
      <w:r>
        <w:rPr>
          <w:rFonts w:ascii="Consolas" w:hAnsi="Consolas" w:eastAsia="Consolas"/>
          <w:sz w:val="19"/>
        </w:rPr>
        <w:t>sudo nvidia-ctk runtime configure --runtime=docker</w:t>
      </w:r>
      <w:r>
        <w:br/>
      </w:r>
      <w:r>
        <w:rPr>
          <w:rFonts w:ascii="Consolas" w:hAnsi="Consolas" w:eastAsia="Consolas"/>
          <w:sz w:val="19"/>
        </w:rPr>
        <w:t>sudo systemctl restart docker</w:t>
      </w:r>
      <w:r>
        <w:br/>
      </w:r>
      <w:r>
        <w:rPr>
          <w:rFonts w:ascii="Consolas" w:hAnsi="Consolas" w:eastAsia="Consolas"/>
          <w:sz w:val="19"/>
        </w:rPr>
        <w:t>sudo docker run --rm --runtime nvidia nvcr.io/nvidia/l4t-base:r36.4.0 uname -a   # 验证</w:t>
      </w:r>
    </w:p>
    <w:p>
      <w:r>
        <w:rPr>
          <w:rFonts w:ascii="Microsoft YaHei" w:hAnsi="Microsoft YaHei" w:eastAsia="Microsoft YaHei"/>
          <w:b w:val="0"/>
          <w:i w:val="0"/>
        </w:rPr>
        <w:t>flight-stack 本身不依赖GPU，docker-compose.hw.yml 的build/up都不需要 --runtime nvidia，这一步是为后续相机/视觉阶段预留。</w:t>
      </w:r>
    </w:p>
    <w:p>
      <w:pPr>
        <w:pStyle w:val="Heading2"/>
      </w:pPr>
      <w:r>
        <w:rPr>
          <w:rFonts w:ascii="Microsoft YaHei" w:hAnsi="Microsoft YaHei" w:eastAsia="Microsoft YaHei"/>
        </w:rPr>
        <w:t>3.2 上机后第二轮编辑——把阶段1的占位符换成真实值</w:t>
      </w:r>
    </w:p>
    <w:p>
      <w:pPr>
        <w:ind w:left="227"/>
        <w:shd w:val="clear" w:fill="E8F5E9"/>
      </w:pPr>
      <w:r>
        <w:rPr>
          <w:rFonts w:ascii="Microsoft YaHei" w:hAnsi="Microsoft YaHei" w:eastAsia="Microsoft YaHei"/>
          <w:b/>
          <w:color w:val="1E7D32"/>
        </w:rPr>
        <w:t>✅ 骨架代码已经把这些值都做成了环境变量（docker-compose.hw.yml里${VAR:-占位默认值}写法），不需要改代码本身，直接在docker-compose.hw.yml或者一个不进git的.env文件里改值就行。</w:t>
      </w:r>
    </w:p>
    <w:p>
      <w:pPr>
        <w:ind w:left="340"/>
      </w:pPr>
      <w:r>
        <w:rPr>
          <w:rFonts w:ascii="Microsoft YaHei" w:hAnsi="Microsoft YaHei" w:eastAsia="Microsoft YaHei"/>
        </w:rPr>
        <w:t>☐ ip a 确认 Jetson 真实网卡名，改 HW_NETWORK_INTERFACE（默认占位eth0），同时把GCS静态IP填进GCS_PEER_ADDRESS</w:t>
      </w:r>
    </w:p>
    <w:p>
      <w:pPr>
        <w:ind w:left="340"/>
      </w:pPr>
      <w:r>
        <w:rPr>
          <w:rFonts w:ascii="Microsoft YaHei" w:hAnsi="Microsoft YaHei" w:eastAsia="Microsoft YaHei"/>
        </w:rPr>
        <w:t>☐ 确认PX4飞控串口实际设备路径（/dev/ttyTHS1 或 USB的/dev/ttyACM0），改 FC_SERIAL_DEVICE</w:t>
      </w:r>
    </w:p>
    <w:p>
      <w:pPr>
        <w:ind w:left="340"/>
      </w:pPr>
      <w:r>
        <w:rPr>
          <w:rFonts w:ascii="Microsoft YaHei" w:hAnsi="Microsoft YaHei" w:eastAsia="Microsoft YaHei"/>
        </w:rPr>
        <w:t>☐ 确认Mid-360雷达实际IP，改 staging/livox_ws_src/livox_ros_driver2/config/MID360_config.json（host_net_info/lidar_configs两处）</w:t>
      </w:r>
    </w:p>
    <w:p>
      <w:pPr>
        <w:ind w:left="340"/>
      </w:pPr>
      <w:r>
        <w:rPr>
          <w:rFonts w:ascii="Microsoft YaHei" w:hAnsi="Microsoft YaHei" w:eastAsia="Microsoft YaHei"/>
        </w:rPr>
        <w:t>☐ 确认UWB模块实际串口设备路径，改 UWB_SERIAL_DEVICE（默认占位/dev/ttyCH343USB0）</w:t>
      </w:r>
    </w:p>
    <w:p>
      <w:pPr>
        <w:pStyle w:val="Heading2"/>
      </w:pPr>
      <w:r>
        <w:rPr>
          <w:rFonts w:ascii="Microsoft YaHei" w:hAnsi="Microsoft YaHei" w:eastAsia="Microsoft YaHei"/>
        </w:rPr>
        <w:t>3.3 QGC 直连飞控预配置（原清单遗漏项，且必须在3.6之前完成）</w:t>
      </w:r>
    </w:p>
    <w:p>
      <w:pPr>
        <w:ind w:left="227"/>
        <w:shd w:val="clear" w:fill="FFF3CD"/>
      </w:pPr>
      <w:r>
        <w:rPr>
          <w:rFonts w:ascii="Microsoft YaHei" w:hAnsi="Microsoft YaHei" w:eastAsia="Microsoft YaHei"/>
          <w:b/>
          <w:color w:val="664D03"/>
        </w:rPr>
        <w:t>⚠ MAV_1_CONFIG/SER_TELx_BAUD/RC_MAP_* 这几个PX4参数要靠QGC连上飞控才能改——正常流程是先用笔记本/GCS通过USB直连飞控配置好，飞控才会真的在对应串口上给Jetson输出MAVLink。这一步原清单完全没有，不补上3.6的MAVROS连接测试大概率连不上。</w:t>
      </w:r>
    </w:p>
    <w:p>
      <w:pPr>
        <w:ind w:left="340"/>
      </w:pPr>
      <w:r>
        <w:rPr>
          <w:rFonts w:ascii="Microsoft YaHei" w:hAnsi="Microsoft YaHei" w:eastAsia="Microsoft YaHei"/>
        </w:rPr>
        <w:t>☐ QGC 通过 USB 直连飞控</w:t>
      </w:r>
    </w:p>
    <w:p>
      <w:pPr>
        <w:ind w:left="340"/>
      </w:pPr>
      <w:r>
        <w:rPr>
          <w:rFonts w:ascii="Microsoft YaHei" w:hAnsi="Microsoft YaHei" w:eastAsia="Microsoft YaHei"/>
        </w:rPr>
        <w:t>☐ 设置 MAV_1_CONFIG 指向连Jetson的那个TELEM口</w:t>
      </w:r>
    </w:p>
    <w:p>
      <w:pPr>
        <w:ind w:left="340"/>
      </w:pPr>
      <w:r>
        <w:rPr>
          <w:rFonts w:ascii="Microsoft YaHei" w:hAnsi="Microsoft YaHei" w:eastAsia="Microsoft YaHei"/>
        </w:rPr>
        <w:t>☐ 设置该口 SER_TELx_BAUD，跟fcu_url里的波特率（921600）一致</w:t>
      </w:r>
    </w:p>
    <w:p>
      <w:pPr>
        <w:ind w:left="340"/>
      </w:pPr>
      <w:r>
        <w:rPr>
          <w:rFonts w:ascii="Microsoft YaHei" w:hAnsi="Microsoft YaHei" w:eastAsia="Microsoft YaHei"/>
        </w:rPr>
        <w:t>☐ 遥控器接收机接好后，按映射表设置 RC_MAP_*（ch0-3对应Roll/Pitch/Yaw/Throttle，channels[4]/[5]/[7]对应mode/gear/reboot）</w:t>
      </w:r>
    </w:p>
    <w:p>
      <w:pPr>
        <w:pStyle w:val="Heading2"/>
      </w:pPr>
      <w:r>
        <w:rPr>
          <w:rFonts w:ascii="Microsoft YaHei" w:hAnsi="Microsoft YaHei" w:eastAsia="Microsoft YaHei"/>
        </w:rPr>
        <w:t>3.4 硬件接线（可与3.5构建镜像并行，不必强制串行）</w:t>
      </w:r>
    </w:p>
    <w:p>
      <w:pPr>
        <w:ind w:left="340"/>
      </w:pPr>
      <w:r>
        <w:rPr>
          <w:rFonts w:ascii="Microsoft YaHei" w:hAnsi="Microsoft YaHei" w:eastAsia="Microsoft YaHei"/>
        </w:rPr>
        <w:t>☐ PX4飞控串口接Jetson</w:t>
      </w:r>
    </w:p>
    <w:p>
      <w:pPr>
        <w:ind w:left="340"/>
      </w:pPr>
      <w:r>
        <w:rPr>
          <w:rFonts w:ascii="Microsoft YaHei" w:hAnsi="Microsoft YaHei" w:eastAsia="Microsoft YaHei"/>
        </w:rPr>
        <w:t>☐ Mid-360雷达接网线</w:t>
      </w:r>
    </w:p>
    <w:p>
      <w:pPr>
        <w:ind w:left="340"/>
      </w:pPr>
      <w:r>
        <w:rPr>
          <w:rFonts w:ascii="Microsoft YaHei" w:hAnsi="Microsoft YaHei" w:eastAsia="Microsoft YaHei"/>
        </w:rPr>
        <w:t>☐ UWB模块接串口</w:t>
      </w:r>
    </w:p>
    <w:p>
      <w:pPr>
        <w:ind w:left="340"/>
      </w:pPr>
      <w:r>
        <w:rPr>
          <w:rFonts w:ascii="Microsoft YaHei" w:hAnsi="Microsoft YaHei" w:eastAsia="Microsoft YaHei"/>
        </w:rPr>
        <w:t>☐ 遥控器接收机接PX4</w:t>
      </w:r>
    </w:p>
    <w:p>
      <w:pPr>
        <w:pStyle w:val="Heading2"/>
      </w:pPr>
      <w:r>
        <w:rPr>
          <w:rFonts w:ascii="Microsoft YaHei" w:hAnsi="Microsoft YaHei" w:eastAsia="Microsoft YaHei"/>
        </w:rPr>
        <w:t>3.5 构建镜像</w:t>
      </w:r>
    </w:p>
    <w:p>
      <w:pPr>
        <w:ind w:left="227"/>
        <w:shd w:val="clear" w:fill="F2F2F2"/>
      </w:pPr>
      <w:r>
        <w:rPr>
          <w:rFonts w:ascii="Consolas" w:hAnsi="Consolas" w:eastAsia="Consolas"/>
          <w:sz w:val="19"/>
        </w:rPr>
        <w:t>docker compose -f docker-compose.hw.yml build</w:t>
      </w:r>
    </w:p>
    <w:p>
      <w:pPr>
        <w:ind w:left="227"/>
        <w:shd w:val="clear" w:fill="FFF3CD"/>
      </w:pPr>
      <w:r>
        <w:rPr>
          <w:rFonts w:ascii="Microsoft YaHei" w:hAnsi="Microsoft YaHei" w:eastAsia="Microsoft YaHei"/>
          <w:b/>
          <w:color w:val="664D03"/>
        </w:rPr>
        <w:t>⚠ 按16G内存调小 BUILD_JOBS——Jetson Orin NX Super只有16G内存，核数远超内存的机器容易把内存吃穿、系统死机，不能直接沿用开发机默认值，例如 --build-arg BUILD_JOBS=4，具体数值现场根据实际内存占用调。</w:t>
      </w:r>
    </w:p>
    <w:p>
      <w:pPr>
        <w:ind w:left="340"/>
      </w:pPr>
      <w:r>
        <w:rPr>
          <w:rFonts w:ascii="Microsoft YaHei" w:hAnsi="Microsoft YaHei" w:eastAsia="Microsoft YaHei"/>
        </w:rPr>
        <w:t>☐ 记录 build 耗时</w:t>
      </w:r>
    </w:p>
    <w:p>
      <w:pPr>
        <w:ind w:left="340"/>
      </w:pPr>
      <w:r>
        <w:rPr>
          <w:rFonts w:ascii="Microsoft YaHei" w:hAnsi="Microsoft YaHei" w:eastAsia="Microsoft YaHei"/>
        </w:rPr>
        <w:t>☐ 如果某个依赖没有aarch64版本导致编译失败，现场排查（查aarch64 wheel/换源/本地编译），这不是简单“记录一下”就能过去的，可能要花实际排查时间，提前预留余量</w:t>
      </w:r>
    </w:p>
    <w:p>
      <w:pPr>
        <w:pStyle w:val="Heading2"/>
      </w:pPr>
      <w:r>
        <w:rPr>
          <w:rFonts w:ascii="Microsoft YaHei" w:hAnsi="Microsoft YaHei" w:eastAsia="Microsoft YaHei"/>
        </w:rPr>
        <w:t>3.6 裸机联调（不装桨，按顺序验证）</w:t>
      </w:r>
    </w:p>
    <w:p>
      <w:pPr>
        <w:ind w:left="227"/>
        <w:shd w:val="clear" w:fill="FFF3CD"/>
      </w:pPr>
      <w:r>
        <w:rPr>
          <w:rFonts w:ascii="Microsoft YaHei" w:hAnsi="Microsoft YaHei" w:eastAsia="Microsoft YaHei"/>
          <w:b/>
          <w:color w:val="664D03"/>
        </w:rPr>
        <w:t>⚠ “不装桨”不等于“电机不会转”——只要ESC通电、飞控解锁，电机照样会转，没有桨叶时后果轻很多，但高速裸转的电机/桨毂仍有风险。第一次测试no_RC=false/failsafe触发这类涉及解锁的步骤时，考虑要不要额外断开ESC供电或做好物理约束，不要只靠“没装桨”当作绝对安全。</w:t>
      </w:r>
    </w:p>
    <w:p>
      <w:pPr>
        <w:ind w:left="340"/>
      </w:pPr>
      <w:r>
        <w:rPr>
          <w:rFonts w:ascii="Microsoft YaHei" w:hAnsi="Microsoft YaHei" w:eastAsia="Microsoft YaHei"/>
        </w:rPr>
        <w:t>☐ docker compose -f docker-compose.hw.yml up 起容器</w:t>
      </w:r>
    </w:p>
    <w:p>
      <w:pPr>
        <w:ind w:left="340"/>
      </w:pPr>
      <w:r>
        <w:rPr>
          <w:rFonts w:ascii="Microsoft YaHei" w:hAnsi="Microsoft YaHei" w:eastAsia="Microsoft YaHei"/>
        </w:rPr>
        <w:t>☐ ros2 topic echo /mavros/state 确认 connected=true</w:t>
      </w:r>
    </w:p>
    <w:p>
      <w:pPr>
        <w:ind w:left="340"/>
      </w:pPr>
      <w:r>
        <w:rPr>
          <w:rFonts w:ascii="Microsoft YaHei" w:hAnsi="Microsoft YaHei" w:eastAsia="Microsoft YaHei"/>
        </w:rPr>
        <w:t>☐ 确认真实Mid-360点云话题有数据，xfer_format/话题名跟DLIO期望对齐</w:t>
      </w:r>
    </w:p>
    <w:p>
      <w:pPr>
        <w:ind w:left="340"/>
      </w:pPr>
      <w:r>
        <w:rPr>
          <w:rFonts w:ascii="Microsoft YaHei" w:hAnsi="Microsoft YaHei" w:eastAsia="Microsoft YaHei"/>
        </w:rPr>
        <w:t>☐ DLIO收敛复核（已在仿真确认过，建议用真实点云再核实一次）</w:t>
      </w:r>
    </w:p>
    <w:p>
      <w:pPr>
        <w:ind w:left="340"/>
      </w:pPr>
      <w:r>
        <w:rPr>
          <w:rFonts w:ascii="Microsoft YaHei" w:hAnsi="Microsoft YaHei" w:eastAsia="Microsoft YaHei"/>
        </w:rPr>
        <w:t>☐ UWB驱动联调：核对nlink_pose_bridge_node的3个未验证假设（协议帧类型/quaternion顺序/单位），跑通set_origin_from_uwb一键定原点</w:t>
      </w:r>
    </w:p>
    <w:p>
      <w:pPr>
        <w:ind w:left="340"/>
      </w:pPr>
      <w:r>
        <w:rPr>
          <w:rFonts w:ascii="Microsoft YaHei" w:hAnsi="Microsoft YaHei" w:eastAsia="Microsoft YaHei"/>
        </w:rPr>
        <w:t>☐ no_RC=false后，人为断开遥控器信号，验证failsafe真的生效</w:t>
      </w:r>
    </w:p>
    <w:p>
      <w:pPr>
        <w:ind w:left="340"/>
      </w:pPr>
      <w:r>
        <w:rPr>
          <w:rFonts w:ascii="Microsoft YaHei" w:hAnsi="Microsoft YaHei" w:eastAsia="Microsoft YaHei"/>
        </w:rPr>
        <w:t>☐ 真机称重+桨盘推力测算，覆盖vehicle_profile.yaml/MPC_THR_HOVER的占位值</w:t>
      </w:r>
    </w:p>
    <w:p>
      <w:pPr>
        <w:pStyle w:val="Heading2"/>
      </w:pPr>
      <w:r>
        <w:rPr>
          <w:rFonts w:ascii="Microsoft YaHei" w:hAnsi="Microsoft YaHei" w:eastAsia="Microsoft YaHei"/>
        </w:rPr>
        <w:t>3.7 启动流程说明（容器启动后到起飞前，各模块谁负责、什么时机跑）</w:t>
      </w:r>
    </w:p>
    <w:p>
      <w:pPr>
        <w:ind w:left="227"/>
        <w:shd w:val="clear" w:fill="E8F5E9"/>
      </w:pPr>
      <w:r>
        <w:rPr>
          <w:rFonts w:ascii="Microsoft YaHei" w:hAnsi="Microsoft YaHei" w:eastAsia="Microsoft YaHei"/>
          <w:b/>
          <w:color w:val="1E7D32"/>
        </w:rPr>
        <w:t>✅ 2026-08-15新增。回答“真机各模块启动流程是怎样、有没有专门负责的文件、启动时机是什么”这几个问题，供3.6联调时对照排查用——不是新的操作项，是对3.6检查清单背后逻辑的解释。</w:t>
      </w:r>
    </w:p>
    <w:p>
      <w:r>
        <w:rPr>
          <w:rFonts w:ascii="Microsoft YaHei" w:hAnsi="Microsoft YaHei" w:eastAsia="Microsoft YaHei"/>
          <w:b w:val="0"/>
          <w:i w:val="0"/>
        </w:rPr>
        <w:t>专门负责的文件：docker/entrypoints/flight-stack-entrypoint.sh（容器ENTRYPOINT，PID 1）是总指挥，按顺序调用下面这些各管一摊的launch文件：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</w:rPr>
              <w:t>子模块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</w:rPr>
              <w:t>负责的 launch 文件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飞控连接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mavros（官方px4.launch）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激光雷达驱动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hw_launch/mid360_real.launch.py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SLAM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direct_lidar_inertial_odometry（dlio.launch.py）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规划器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ego_planner_bridge（ego_planner_docker_sim.launch.py）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板外控制器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px4ctrl_bridge（px4ctrl_hw.launch.py）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UWB驱动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nlink_uwb_bridge（nlink_uwb_bridge.launch.py）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起飞点标定/多机对齐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uwb_origin_bridge（uwb_origin_bridge.launch.py）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</w:rPr>
        <w:t>启动流程（容器启动后，实际执行顺序）：</w:t>
      </w:r>
    </w:p>
    <w:p>
      <w:pPr>
        <w:ind w:left="340"/>
      </w:pPr>
      <w:r>
        <w:rPr>
          <w:rFonts w:ascii="Microsoft YaHei" w:hAnsi="Microsoft YaHei" w:eastAsia="Microsoft YaHei"/>
        </w:rPr>
        <w:t>☐ 1. 阶段A 环境搭建（全自动，几秒内）：source_all.sh挂载所有workspace → PLANNER=ego_planner切CycloneDDS（真机网卡+GCS Peer）→ NAMESPACE/INIT_X/Y/Z等基础变量就绪</w:t>
      </w:r>
    </w:p>
    <w:p>
      <w:pPr>
        <w:ind w:left="340"/>
      </w:pPr>
      <w:r>
        <w:rPr>
          <w:rFonts w:ascii="Microsoft YaHei" w:hAnsi="Microsoft YaHei" w:eastAsia="Microsoft YaHei"/>
        </w:rPr>
        <w:t>☐ 2. 阶段B 飞控连接（全自动发起，连没连上要另外确认）：MAVROS用真实串口启动，脚本sleep 3就继续，不等实际连接成功</w:t>
      </w:r>
    </w:p>
    <w:p>
      <w:pPr>
        <w:ind w:left="340"/>
      </w:pPr>
      <w:r>
        <w:rPr>
          <w:rFonts w:ascii="Microsoft YaHei" w:hAnsi="Microsoft YaHei" w:eastAsia="Microsoft YaHei"/>
        </w:rPr>
        <w:t>☐ 3. 阶段C 定位链路（全自动，有依赖顺序）：真实Mid-360驱动启动（sleep 2）→ DLIO启动订阅点云（sleep 3）</w:t>
      </w:r>
    </w:p>
    <w:p>
      <w:pPr>
        <w:ind w:left="340"/>
      </w:pPr>
      <w:r>
        <w:rPr>
          <w:rFonts w:ascii="Microsoft YaHei" w:hAnsi="Microsoft YaHei" w:eastAsia="Microsoft YaHei"/>
        </w:rPr>
        <w:t>☐ 4. 阶段D 规划+控制（全自动启动，起来后待命不会自己飞）：ego_planner → dynus_mavros.launch.py支撑节点 → px4ctrl_hw.launch.py（含px4_param_relax——唯一有超时机制的部分，最长等mavros/param/set服务120秒，超时放弃但不连累其它节点；含takeoff_gate——见阶段F）</w:t>
      </w:r>
    </w:p>
    <w:p>
      <w:pPr>
        <w:ind w:left="340"/>
      </w:pPr>
      <w:r>
        <w:rPr>
          <w:rFonts w:ascii="Microsoft YaHei" w:hAnsi="Microsoft YaHei" w:eastAsia="Microsoft YaHei"/>
        </w:rPr>
        <w:t>☐ 5. 阶段E UWB+起飞点标定（驱动自动启动，“标定”动作需要人工触发）：nlink_uwb_bridge起来发布uwb/pose_abs → uwb_origin_bridge的origin_setter_node自动做在线旋转估计，但“锁存当前位置为起飞原点”要手动调一次service（见4.6）</w:t>
      </w:r>
    </w:p>
    <w:p>
      <w:pPr>
        <w:ind w:left="340"/>
      </w:pPr>
      <w:r>
        <w:rPr>
          <w:rFonts w:ascii="Microsoft YaHei" w:hAnsi="Microsoft YaHei" w:eastAsia="Microsoft YaHei"/>
        </w:rPr>
        <w:t>☐ 6. 阶段F 起飞触发（唯一真正“卡住等人”的地方）：takeoff_gate从阶段D起来后一直轮询容器内/tmp/takeoff_go文件，没有超时，故意设计成“容器起来不会自己飞上天”（见4.6的触发方式）</w:t>
      </w:r>
    </w:p>
    <w:p>
      <w:pPr>
        <w:pStyle w:val="Heading2"/>
      </w:pPr>
      <w:r>
        <w:rPr>
          <w:rFonts w:ascii="Microsoft YaHei" w:hAnsi="Microsoft YaHei" w:eastAsia="Microsoft YaHei"/>
        </w:rPr>
        <w:t>3.8 开机自启（可选，全部验证通过后再做）</w:t>
      </w:r>
    </w:p>
    <w:p>
      <w:pPr>
        <w:ind w:left="340"/>
      </w:pPr>
      <w:r>
        <w:rPr>
          <w:rFonts w:ascii="Microsoft YaHei" w:hAnsi="Microsoft YaHei" w:eastAsia="Microsoft YaHei"/>
        </w:rPr>
        <w:t>☐ docker-compose.hw.yml 里 restart: "no" 改 restart: unless-stopped</w:t>
      </w:r>
    </w:p>
    <w:p>
      <w:pPr>
        <w:ind w:left="340"/>
      </w:pPr>
      <w:r>
        <w:rPr>
          <w:rFonts w:ascii="Microsoft YaHei" w:hAnsi="Microsoft YaHei" w:eastAsia="Microsoft YaHei"/>
        </w:rPr>
        <w:t>☐ 或用现成的systemd unit模板（docker/systemd/flight-stack-hw.service已经写好，不需要从头写）：</w:t>
      </w:r>
    </w:p>
    <w:p>
      <w:pPr>
        <w:ind w:left="227"/>
        <w:shd w:val="clear" w:fill="F2F2F2"/>
      </w:pPr>
      <w:r>
        <w:rPr>
          <w:rFonts w:ascii="Consolas" w:hAnsi="Consolas" w:eastAsia="Consolas"/>
          <w:sz w:val="19"/>
        </w:rPr>
        <w:t>sudo cp docker/systemd/flight-stack-hw.service /etc/systemd/system/</w:t>
      </w:r>
      <w:r>
        <w:br/>
      </w:r>
      <w:r>
        <w:rPr>
          <w:rFonts w:ascii="Consolas" w:hAnsi="Consolas" w:eastAsia="Consolas"/>
          <w:sz w:val="19"/>
        </w:rPr>
        <w:t># 编辑 /etc/systemd/system/flight-stack-hw.service 里的</w:t>
      </w:r>
      <w:r>
        <w:br/>
      </w:r>
      <w:r>
        <w:rPr>
          <w:rFonts w:ascii="Consolas" w:hAnsi="Consolas" w:eastAsia="Consolas"/>
          <w:sz w:val="19"/>
        </w:rPr>
        <w:t># WorkingDirectory=/home/jetson/docker_sim 改成实际部署路径</w:t>
      </w:r>
      <w:r>
        <w:br/>
      </w:r>
      <w:r>
        <w:rPr>
          <w:rFonts w:ascii="Consolas" w:hAnsi="Consolas" w:eastAsia="Consolas"/>
          <w:sz w:val="19"/>
        </w:rPr>
        <w:t>sudo systemctl daemon-reload</w:t>
      </w:r>
      <w:r>
        <w:br/>
      </w:r>
      <w:r>
        <w:rPr>
          <w:rFonts w:ascii="Consolas" w:hAnsi="Consolas" w:eastAsia="Consolas"/>
          <w:sz w:val="19"/>
        </w:rPr>
        <w:t>sudo systemctl enable flight-stack-hw.service</w:t>
      </w:r>
      <w:r>
        <w:br/>
      </w:r>
      <w:r>
        <w:rPr>
          <w:rFonts w:ascii="Consolas" w:hAnsi="Consolas" w:eastAsia="Consolas"/>
          <w:sz w:val="19"/>
        </w:rPr>
        <w:t>sudo systemctl start flight-stack-hw.service   # 立即测试一次，不用等重启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阶段 4：本机地面站（GCS）设计</w:t>
      </w:r>
    </w:p>
    <w:p>
      <w:pPr>
        <w:pStyle w:val="Heading2"/>
      </w:pPr>
      <w:r>
        <w:rPr>
          <w:rFonts w:ascii="Microsoft YaHei" w:hAnsi="Microsoft YaHei" w:eastAsia="Microsoft YaHei"/>
        </w:rPr>
        <w:t>4.1 决定监控方式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方案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优点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缺点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A. 跨机 DDS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可编程、能同时监控多机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要解决跨机发现，仿真期间没验证过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B. NoMachine 远程桌面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绕开DDS跨机配置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不适合长期跑重型可视化（Jetson CPU紧张）</w:t>
            </w:r>
          </w:p>
        </w:tc>
      </w:tr>
    </w:tbl>
    <w:p/>
    <w:p>
      <w:r>
        <w:rPr>
          <w:rFonts w:ascii="Microsoft YaHei" w:hAnsi="Microsoft YaHei" w:eastAsia="Microsoft YaHei"/>
          <w:b w:val="0"/>
          <w:i w:val="0"/>
        </w:rPr>
        <w:t>单机阶段图省事可以先选B，双机阶段需要“一屏同时看两架飞机+GCS自己跑脚本”时再上A。</w:t>
      </w:r>
    </w:p>
    <w:p>
      <w:pPr>
        <w:pStyle w:val="Heading2"/>
      </w:pPr>
      <w:r>
        <w:rPr>
          <w:rFonts w:ascii="Microsoft YaHei" w:hAnsi="Microsoft YaHei" w:eastAsia="Microsoft YaHei"/>
        </w:rPr>
        <w:t>4.2 方案A：跨机 DDS</w:t>
      </w:r>
    </w:p>
    <w:p>
      <w:pPr>
        <w:ind w:left="227"/>
        <w:shd w:val="clear" w:fill="E8F5E9"/>
      </w:pPr>
      <w:r>
        <w:rPr>
          <w:rFonts w:ascii="Microsoft YaHei" w:hAnsi="Microsoft YaHei" w:eastAsia="Microsoft YaHei"/>
          <w:b/>
          <w:color w:val="1E7D32"/>
        </w:rPr>
        <w:t>✅ 2026-08-14更新：骨架代码已落地在gcs/目录（Dockerfile+docker-compose.yml+cyclonedds_gcs.xml.example），下面清单对应实际用法，不再是过于笼统的描述。</w:t>
      </w:r>
    </w:p>
    <w:p>
      <w:pPr>
        <w:ind w:left="340"/>
      </w:pPr>
      <w:r>
        <w:rPr>
          <w:rFonts w:ascii="Microsoft YaHei" w:hAnsi="Microsoft YaHei" w:eastAsia="Microsoft YaHei"/>
          <w:color w:val="1E7D32"/>
        </w:rPr>
        <w:t>☑ GCS本机装一个轻量ROS2 Humble容器（ros:humble-ros-base-jammy基础镜像），network_mode: host——gcs/Dockerfile已建好，cd gcs &amp;&amp; docker compose build</w:t>
      </w:r>
    </w:p>
    <w:p>
      <w:pPr>
        <w:ind w:left="340"/>
      </w:pPr>
      <w:r>
        <w:rPr>
          <w:rFonts w:ascii="Microsoft YaHei" w:hAnsi="Microsoft YaHei" w:eastAsia="Microsoft YaHei"/>
          <w:color w:val="1E7D32"/>
        </w:rPr>
        <w:t>☑ 已梳理清楚需要哪些自定义消息包（已核实package.xml确认这两个包“干净”、不拖带算法实现）：quadrotor_msgs（vendor/px4ctrl_ros2）+traj_utils（ego-planner的Bspline等消息）+apt装的ros-humble-mavros-msgs。如果以后要监控mighty特有话题，需要另外加dynus_interfaces/fla_interfaces两个包（当前确认组合用不到）</w:t>
      </w:r>
    </w:p>
    <w:p>
      <w:pPr>
        <w:ind w:left="340"/>
      </w:pPr>
      <w:r>
        <w:rPr>
          <w:rFonts w:ascii="Microsoft YaHei" w:hAnsi="Microsoft YaHei" w:eastAsia="Microsoft YaHei"/>
          <w:color w:val="1E7D32"/>
        </w:rPr>
        <w:t>☑ 装 ros-humble-rmw-cyclonedds-cpp，RMW_IMPLEMENTATION=rmw_cyclonedds_cpp，ROS_DOMAIN_ID跟Jetson一致——gcs/docker-compose.yml已配好这几个环境变量</w:t>
      </w:r>
    </w:p>
    <w:p>
      <w:pPr>
        <w:ind w:left="340"/>
      </w:pPr>
      <w:r>
        <w:rPr>
          <w:rFonts w:ascii="Microsoft YaHei" w:hAnsi="Microsoft YaHei" w:eastAsia="Microsoft YaHei"/>
        </w:rPr>
        <w:t>☐ cp gcs/cyclonedds_gcs.xml.example gcs/cyclonedds_gcs.xml，改成真实IP（GCS本机网卡IP+Jetson静态IP），这一步依赖真实网络信息，还没做</w:t>
      </w:r>
    </w:p>
    <w:p>
      <w:pPr>
        <w:ind w:left="340"/>
      </w:pPr>
      <w:r>
        <w:rPr>
          <w:rFonts w:ascii="Microsoft YaHei" w:hAnsi="Microsoft YaHei" w:eastAsia="Microsoft YaHei"/>
        </w:rPr>
        <w:t>☐ 配CycloneDDS静态Peer（GCS↔Jetson双向写对方IP），双机阶段升级成Discovery Server</w:t>
      </w:r>
    </w:p>
    <w:p>
      <w:pPr>
        <w:ind w:left="340"/>
      </w:pPr>
      <w:r>
        <w:rPr>
          <w:rFonts w:ascii="Microsoft YaHei" w:hAnsi="Microsoft YaHei" w:eastAsia="Microsoft YaHei"/>
        </w:rPr>
        <w:t>☐ 改造launch_control.py/status_monitor.py等运维脚本，去掉docker exec/docker cp假设，改走DDS话题/service call或SSH</w:t>
      </w:r>
    </w:p>
    <w:p>
      <w:pPr>
        <w:pStyle w:val="Heading2"/>
      </w:pPr>
      <w:r>
        <w:rPr>
          <w:rFonts w:ascii="Microsoft YaHei" w:hAnsi="Microsoft YaHei" w:eastAsia="Microsoft YaHei"/>
        </w:rPr>
        <w:t>4.3 方案B：NoMachine（补齐具体步骤）</w:t>
      </w:r>
    </w:p>
    <w:p>
      <w:pPr>
        <w:ind w:left="340"/>
      </w:pPr>
      <w:r>
        <w:rPr>
          <w:rFonts w:ascii="Microsoft YaHei" w:hAnsi="Microsoft YaHei" w:eastAsia="Microsoft YaHei"/>
        </w:rPr>
        <w:t>☐ NoMachine不在Ubuntu默认apt源里，需要去官网下载对应架构的.deb包（Jetson是arm64，GCS是x86_64）</w:t>
      </w:r>
    </w:p>
    <w:p>
      <w:pPr>
        <w:ind w:left="340"/>
      </w:pPr>
      <w:r>
        <w:rPr>
          <w:rFonts w:ascii="Microsoft YaHei" w:hAnsi="Microsoft YaHei" w:eastAsia="Microsoft YaHei"/>
        </w:rPr>
        <w:t>☐ Jetson上：sudo dpkg -i nomachine_*_arm64.deb，装完确认服务 systemctl status nxserver</w:t>
      </w:r>
    </w:p>
    <w:p>
      <w:pPr>
        <w:ind w:left="340"/>
      </w:pPr>
      <w:r>
        <w:rPr>
          <w:rFonts w:ascii="Microsoft YaHei" w:hAnsi="Microsoft YaHei" w:eastAsia="Microsoft YaHei"/>
        </w:rPr>
        <w:t>☐ GCS上：装NoMachine client</w:t>
      </w:r>
    </w:p>
    <w:p>
      <w:pPr>
        <w:ind w:left="340"/>
      </w:pPr>
      <w:r>
        <w:rPr>
          <w:rFonts w:ascii="Microsoft YaHei" w:hAnsi="Microsoft YaHei" w:eastAsia="Microsoft YaHei"/>
        </w:rPr>
        <w:t>☐ 注意授权条款：免费版对多人同时连接/商业用途有限制，确认使用场景符不符合免费版范围</w:t>
      </w:r>
    </w:p>
    <w:p>
      <w:pPr>
        <w:ind w:left="340"/>
      </w:pPr>
      <w:r>
        <w:rPr>
          <w:rFonts w:ascii="Microsoft YaHei" w:hAnsi="Microsoft YaHei" w:eastAsia="Microsoft YaHei"/>
        </w:rPr>
        <w:t>☐ 约定只在上面跑轻量监控（docker logs/status_monitor.py/ros2 topic echo），不长期开重型3D可视化</w:t>
      </w:r>
    </w:p>
    <w:p>
      <w:pPr>
        <w:pStyle w:val="Heading2"/>
      </w:pPr>
      <w:r>
        <w:rPr>
          <w:rFonts w:ascii="Microsoft YaHei" w:hAnsi="Microsoft YaHei" w:eastAsia="Microsoft YaHei"/>
        </w:rPr>
        <w:t>4.4 QGroundControl</w:t>
      </w:r>
    </w:p>
    <w:p>
      <w:pPr>
        <w:ind w:left="340"/>
      </w:pPr>
      <w:r>
        <w:rPr>
          <w:rFonts w:ascii="Microsoft YaHei" w:hAnsi="Microsoft YaHei" w:eastAsia="Microsoft YaHei"/>
        </w:rPr>
        <w:t>☐ GCS装QGC（官方AppImage）</w:t>
      </w:r>
    </w:p>
    <w:p>
      <w:pPr>
        <w:ind w:left="340"/>
      </w:pPr>
      <w:r>
        <w:rPr>
          <w:rFonts w:ascii="Microsoft YaHei" w:hAnsi="Microsoft YaHei" w:eastAsia="Microsoft YaHei"/>
        </w:rPr>
        <w:t>☐ 优先配独立数传链路；没有独立数传就用mavros gcs_url UDP转发（需接受单点故障）</w:t>
      </w:r>
    </w:p>
    <w:p>
      <w:pPr>
        <w:pStyle w:val="Heading2"/>
      </w:pPr>
      <w:r>
        <w:rPr>
          <w:rFonts w:ascii="Microsoft YaHei" w:hAnsi="Microsoft YaHei" w:eastAsia="Microsoft YaHei"/>
        </w:rPr>
        <w:t>4.5 网络基础复核</w:t>
      </w:r>
    </w:p>
    <w:p>
      <w:pPr>
        <w:ind w:left="340"/>
      </w:pPr>
      <w:r>
        <w:rPr>
          <w:rFonts w:ascii="Microsoft YaHei" w:hAnsi="Microsoft YaHei" w:eastAsia="Microsoft YaHei"/>
        </w:rPr>
        <w:t>☐ 确认GCS和Jetson同网段（阶段0已配置，这里做最终复核）</w:t>
      </w:r>
    </w:p>
    <w:p>
      <w:pPr>
        <w:ind w:left="340"/>
      </w:pPr>
      <w:r>
        <w:rPr>
          <w:rFonts w:ascii="Microsoft YaHei" w:hAnsi="Microsoft YaHei" w:eastAsia="Microsoft YaHei"/>
        </w:rPr>
        <w:t>☐ chrony对时状态复核（阶段0已提前做，不是这里才第一次做）</w:t>
      </w:r>
    </w:p>
    <w:p>
      <w:pPr>
        <w:pStyle w:val="Heading2"/>
      </w:pPr>
      <w:r>
        <w:rPr>
          <w:rFonts w:ascii="Microsoft YaHei" w:hAnsi="Microsoft YaHei" w:eastAsia="Microsoft YaHei"/>
        </w:rPr>
        <w:t>4.6 起降与起飞点标定操作（2026-08-15新增）</w:t>
      </w:r>
    </w:p>
    <w:p>
      <w:pPr>
        <w:ind w:left="227"/>
        <w:shd w:val="clear" w:fill="E8F5E9"/>
      </w:pPr>
      <w:r>
        <w:rPr>
          <w:rFonts w:ascii="Microsoft YaHei" w:hAnsi="Microsoft YaHei" w:eastAsia="Microsoft YaHei"/>
          <w:b/>
          <w:color w:val="1E7D32"/>
        </w:rPr>
        <w:t>✅ 对应3.7阶段E/F提到的两个“需要人工触发”的动作。只要跨机DDS（4.2）已经打通，下面两条命令都能直接在GCS本机执行，不需要SSH到Jetson。</w:t>
      </w:r>
    </w:p>
    <w:p>
      <w:pPr>
        <w:ind w:left="340"/>
      </w:pPr>
      <w:r>
        <w:rPr>
          <w:rFonts w:ascii="Microsoft YaHei" w:hAnsi="Microsoft YaHei" w:eastAsia="Microsoft YaHei"/>
        </w:rPr>
        <w:t>☐ 起飞点一键锁定（飞机在起飞位置静止不动时执行一次，必须先于起飞）：</w:t>
      </w:r>
    </w:p>
    <w:p>
      <w:pPr>
        <w:ind w:left="227"/>
        <w:shd w:val="clear" w:fill="F2F2F2"/>
      </w:pPr>
      <w:r>
        <w:rPr>
          <w:rFonts w:ascii="Consolas" w:hAnsi="Consolas" w:eastAsia="Consolas"/>
          <w:sz w:val="19"/>
        </w:rPr>
        <w:t>ros2 service call /NX01/set_origin_from_uwb std_srvs/srv/Trigger</w:t>
      </w:r>
    </w:p>
    <w:p>
      <w:pPr>
        <w:ind w:left="340"/>
      </w:pPr>
      <w:r>
        <w:rPr>
          <w:rFonts w:ascii="Microsoft YaHei" w:hAnsi="Microsoft YaHei" w:eastAsia="Microsoft YaHei"/>
        </w:rPr>
        <w:t>☐ 起飞/降落触发（推荐方式——长驻订阅，可反复触发，降落后还能再起飞）：</w:t>
      </w:r>
    </w:p>
    <w:p>
      <w:pPr>
        <w:ind w:left="227"/>
        <w:shd w:val="clear" w:fill="F2F2F2"/>
      </w:pPr>
      <w:r>
        <w:rPr>
          <w:rFonts w:ascii="Consolas" w:hAnsi="Consolas" w:eastAsia="Consolas"/>
          <w:sz w:val="19"/>
        </w:rPr>
        <w:t>ros2 topic pub --once /NX01/takeoff_land quadrotor_msgs/msg/TakeoffLand "{takeoff_land_cmd: 1}"   # 起飞</w:t>
      </w:r>
      <w:r>
        <w:br/>
      </w:r>
      <w:r>
        <w:rPr>
          <w:rFonts w:ascii="Consolas" w:hAnsi="Consolas" w:eastAsia="Consolas"/>
          <w:sz w:val="19"/>
        </w:rPr>
        <w:t>ros2 topic pub --once /NX01/takeoff_land quadrotor_msgs/msg/TakeoffLand "{takeoff_land_cmd: 2}"   # 降落</w:t>
      </w:r>
    </w:p>
    <w:p>
      <w:pPr>
        <w:ind w:left="340"/>
      </w:pPr>
      <w:r>
        <w:rPr>
          <w:rFonts w:ascii="Microsoft YaHei" w:hAnsi="Microsoft YaHei" w:eastAsia="Microsoft YaHei"/>
        </w:rPr>
        <w:t>☐ 备选方式（跨机DDS还没配好时的退路，只能用一次——takeoff_gate节点触发完就退出，降落后没法用这个方式重新起飞）：</w:t>
      </w:r>
    </w:p>
    <w:p>
      <w:pPr>
        <w:ind w:left="227"/>
        <w:shd w:val="clear" w:fill="F2F2F2"/>
      </w:pPr>
      <w:r>
        <w:rPr>
          <w:rFonts w:ascii="Consolas" w:hAnsi="Consolas" w:eastAsia="Consolas"/>
          <w:sz w:val="19"/>
        </w:rPr>
        <w:t>ssh nx01 "docker exec &lt;容器名&gt; touch /tmp/takeoff_go"</w:t>
      </w:r>
    </w:p>
    <w:p>
      <w:pPr>
        <w:ind w:left="340"/>
      </w:pPr>
      <w:r>
        <w:rPr>
          <w:rFonts w:ascii="Microsoft YaHei" w:hAnsi="Microsoft YaHei" w:eastAsia="Microsoft YaHei"/>
        </w:rPr>
        <w:t>☐ 起飞前监控确认（不需要主动干预，确认即可）：/mavros/state 里 connected: true、DLIO里程计收敛、uwb/pose_abs 有数据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阶段 5（可选，后续规划）：网页端地面站控制面板</w:t>
      </w:r>
    </w:p>
    <w:p>
      <w:pPr>
        <w:ind w:left="227"/>
        <w:shd w:val="clear" w:fill="E8F5E9"/>
      </w:pPr>
      <w:r>
        <w:rPr>
          <w:rFonts w:ascii="Microsoft YaHei" w:hAnsi="Microsoft YaHei" w:eastAsia="Microsoft YaHei"/>
          <w:b/>
          <w:color w:val="1E7D32"/>
        </w:rPr>
        <w:t>✅ 2026-08-15新增，纯讨论，尚未决定是否实施，不是必须完成的部署步骤。用来回答“能不能做个网页代替现在的tmux+curses+docker exec”这个问题，记录下来供后续参考。</w:t>
      </w:r>
    </w:p>
    <w:p>
      <w:pPr>
        <w:pStyle w:val="Heading2"/>
      </w:pPr>
      <w:r>
        <w:rPr>
          <w:rFonts w:ascii="Microsoft YaHei" w:hAnsi="Microsoft YaHei" w:eastAsia="Microsoft YaHei"/>
        </w:rPr>
        <w:t>5.1 是什么、需要几个容器</w:t>
      </w:r>
    </w:p>
    <w:p>
      <w:r>
        <w:rPr>
          <w:rFonts w:ascii="Microsoft YaHei" w:hAnsi="Microsoft YaHei" w:eastAsia="Microsoft YaHei"/>
          <w:b w:val="0"/>
          <w:i w:val="0"/>
        </w:rPr>
        <w:t>不是一个程序，是“两个后端服务+一个静态前端”拼起来的小系统，建议拆成2个容器：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容器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权限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容器A：rosbridge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扩展gcs/镜像，加装ros-humble-rosbridge-suite，把话题/service/参数转成WebSocket JSON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无特殊权限，只需要DDS网络访问（network_mode: host）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容器B：设备控制后端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自己写的小后端（如FastAPI），负责docker compose up/down、查日志，顺带serve前端打包出的静态文件（不用再起第3个容器）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唯一需要特权访问——挂/var/run/docker.sock或SSH key，是安全边界所在，要单独收紧</w:t>
            </w:r>
          </w:p>
        </w:tc>
      </w:tr>
    </w:tbl>
    <w:p/>
    <w:p>
      <w:r>
        <w:rPr>
          <w:rFonts w:ascii="Microsoft YaHei" w:hAnsi="Microsoft YaHei" w:eastAsia="Microsoft YaHei"/>
          <w:b w:val="0"/>
          <w:i w:val="0"/>
        </w:rPr>
        <w:t>浏览器本身不在容器里，在操作员自己的笔记本/平板上打开网页。</w:t>
      </w:r>
    </w:p>
    <w:p>
      <w:pPr>
        <w:pStyle w:val="Heading2"/>
      </w:pPr>
      <w:r>
        <w:rPr>
          <w:rFonts w:ascii="Microsoft YaHei" w:hAnsi="Microsoft YaHei" w:eastAsia="Microsoft YaHei"/>
        </w:rPr>
        <w:t>5.2 覆盖范围与阻塞项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需求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技术路径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监控真机/模块状态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rosbridge订阅话题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现成套路，status_monitor.py现在做的事搬上网页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起降/起飞点锁定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rosbridge转发4.6那两条service call/话题发布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已经是标准操作，直接复用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启动真机端程序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容器B的自定义API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需要新写，功能简单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设置真机端环境变量参数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容器启动时生效，网页管不了运行中容器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只能通过“改配置+重启容器”实现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设置飞控参数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rosbridge转发mavros_msgs/srv/ParamSet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技术可行，建议白名单+二次确认，不做成自由参数表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缩略视频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MJPEG/WebRTC，浏览器原生支持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⚠️ 阻塞——前视/下视相机尚未集成（阶段8），做不了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5.3 建议的实施顺序（如果决定做）</w:t>
      </w:r>
    </w:p>
    <w:p>
      <w:pPr>
        <w:ind w:left="340"/>
      </w:pPr>
      <w:r>
        <w:rPr>
          <w:rFonts w:ascii="Microsoft YaHei" w:hAnsi="Microsoft YaHei" w:eastAsia="Microsoft YaHei"/>
        </w:rPr>
        <w:t>☐ 先针对本机仿真的3个容器（sim-world+flight-stack-nx01/nx02）做出可用版本——rosbridge只关心“是否同一DDS域”，不区分本机容器还是跨机Jetson，前端代码完全复用，风险更低、能立刻开始不用等真机</w:t>
      </w:r>
    </w:p>
    <w:p>
      <w:pPr>
        <w:ind w:left="340"/>
      </w:pPr>
      <w:r>
        <w:rPr>
          <w:rFonts w:ascii="Microsoft YaHei" w:hAnsi="Microsoft YaHei" w:eastAsia="Microsoft YaHei"/>
        </w:rPr>
        <w:t>☐ 验证通过后切到真机场景，主要改动是把rosbridge/后端服务指向的地址从本机换成Jetson的IP</w:t>
      </w:r>
    </w:p>
    <w:p>
      <w:r>
        <w:rPr>
          <w:rFonts w:ascii="Microsoft YaHei" w:hAnsi="Microsoft YaHei" w:eastAsia="Microsoft YaHei"/>
          <w:b w:val="0"/>
          <w:i/>
        </w:rPr>
        <w:t>这实质上是替代此前“真机侧改造清单”里搁置的“运维脚本改造”（launch_control.py/watch_sim.sh去掉docker exec/docker cp假设）那一项，做成之后这一项可以视为完成。</w:t>
      </w:r>
    </w:p>
    <w:p>
      <w:pPr>
        <w:pStyle w:val="Heading2"/>
      </w:pPr>
      <w:r>
        <w:rPr>
          <w:rFonts w:ascii="Microsoft YaHei" w:hAnsi="Microsoft YaHei" w:eastAsia="Microsoft YaHei"/>
        </w:rPr>
        <w:t>5.4 Web vs App 结论</w:t>
      </w:r>
    </w:p>
    <w:p>
      <w:r>
        <w:rPr>
          <w:rFonts w:ascii="Microsoft YaHei" w:hAnsi="Microsoft YaHei" w:eastAsia="Microsoft YaHei"/>
          <w:b w:val="0"/>
          <w:i w:val="0"/>
        </w:rPr>
        <w:t>网页端，不建议做原生App——单/少数操作员内部工具，不需要App才有的能力（离线优先、推送、应用商店分发），网页配合PWA（加到主屏幕）或后续用Electron包一层壳，就能有“像App”的体验，不需要重新开发一套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本清单未覆盖的范围</w:t>
      </w:r>
    </w:p>
    <w:p>
      <w:pPr>
        <w:pStyle w:val="ListBullet"/>
      </w:pPr>
      <w:r>
        <w:rPr>
          <w:rFonts w:ascii="Microsoft YaHei" w:hAnsi="Microsoft YaHei" w:eastAsia="Microsoft YaHei"/>
        </w:rPr>
        <w:t>真实UWB anchor的现场部署（3-4个已知坐标覆盖起飞区）——属于试飞场地准备，不是给飞机装软硬件，见《真机部署与Docker开发知识梳理》第1.2节路线图（阶段6）。</w:t>
      </w:r>
    </w:p>
    <w:p>
      <w:pPr>
        <w:pStyle w:val="ListBullet"/>
      </w:pPr>
      <w:r>
        <w:rPr>
          <w:rFonts w:ascii="Microsoft YaHei" w:hAnsi="Microsoft YaHei" w:eastAsia="Microsoft YaHei"/>
        </w:rPr>
        <w:t>首飞安全协议、预飞检查清单、双机组网试飞——同样属于后续试飞阶段，本清单止于“系统能连通、跑起来”，不包含实际试飞流程。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1F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1F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1F1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