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网页端地面站控制面板方案</w:t>
      </w:r>
    </w:p>
    <w:p>
      <w:pPr>
        <w:jc w:val="center"/>
      </w:pPr>
      <w:r>
        <w:rPr>
          <w:rFonts w:ascii="Microsoft YaHei" w:hAnsi="Microsoft YaHei" w:eastAsia="Microsoft YaHei"/>
          <w:i/>
        </w:rPr>
        <w:t>2容器架构 · 适配本机仿真单/双机 + 真机单机/双机</w:t>
      </w:r>
    </w:p>
    <w:p>
      <w:pPr>
        <w:ind w:left="340"/>
      </w:pPr>
      <w:r>
        <w:rPr>
          <w:rFonts w:ascii="Microsoft YaHei" w:hAnsi="Microsoft YaHei" w:eastAsia="Microsoft YaHei"/>
          <w:i/>
          <w:color w:val="555555"/>
        </w:rPr>
        <w:t>这是一份纯设计方案，尚未决定是否实施、没有创建任何代码/容器定义文件。整理自与《真机部署操作清单》阶段5相关的几轮讨论，单独成文方便后续参考/评审。背景部署方案见同目录《真机部署与Docker开发知识梳理》和《真机部署操作清单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一、背景与目标</w:t>
      </w:r>
    </w:p>
    <w:p>
      <w:r>
        <w:rPr>
          <w:rFonts w:ascii="Microsoft YaHei" w:hAnsi="Microsoft YaHei" w:eastAsia="Microsoft YaHei"/>
          <w:b w:val="0"/>
          <w:i w:val="0"/>
        </w:rPr>
        <w:t>现有的 launch_control.py/watch_sim.sh 这套 tmux+curses+docker exec 操作台，对“仿真里3个容器全在一台机器上”这个假设依赖很深——真机分布式部署（GCS 和飞机物理分离）之后，这套东西大部分功能会失效（详见 DEBUG_JOURNAL.md 2026-08-12 那次评估）。</w:t>
      </w:r>
    </w:p>
    <w:p>
      <w:r>
        <w:rPr>
          <w:rFonts w:ascii="Microsoft YaHei" w:hAnsi="Microsoft YaHei" w:eastAsia="Microsoft YaHei"/>
          <w:b/>
          <w:i w:val="0"/>
        </w:rPr>
        <w:t>目标：做一套网页控制面板，同时满足：</w:t>
      </w:r>
    </w:p>
    <w:p>
      <w:pPr>
        <w:pStyle w:val="ListBullet"/>
      </w:pPr>
      <w:r>
        <w:rPr>
          <w:rFonts w:ascii="Microsoft YaHei" w:hAnsi="Microsoft YaHei" w:eastAsia="Microsoft YaHei"/>
        </w:rPr>
        <w:t>替代现有仿真操作台的日常调试需求</w:t>
      </w:r>
    </w:p>
    <w:p>
      <w:pPr>
        <w:pStyle w:val="ListBullet"/>
      </w:pPr>
      <w:r>
        <w:rPr>
          <w:rFonts w:ascii="Microsoft YaHei" w:hAnsi="Microsoft YaHei" w:eastAsia="Microsoft YaHei"/>
        </w:rPr>
        <w:t>能直接用于真机单机/双机部署，不需要另外维护一套工具</w:t>
      </w:r>
    </w:p>
    <w:p>
      <w:pPr>
        <w:pStyle w:val="ListBullet"/>
      </w:pPr>
      <w:r>
        <w:rPr>
          <w:rFonts w:ascii="Microsoft YaHei" w:hAnsi="Microsoft YaHei" w:eastAsia="Microsoft YaHei"/>
        </w:rPr>
        <w:t>起降、状态监控、参数设置、启停容器这几类操作都能覆盖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二、总体架构：2 个容器</w:t>
      </w:r>
    </w:p>
    <w:p>
      <w:r>
        <w:rPr>
          <w:rFonts w:ascii="Microsoft YaHei" w:hAnsi="Microsoft YaHei" w:eastAsia="Microsoft YaHei"/>
          <w:b w:val="0"/>
          <w:i w:val="0"/>
        </w:rPr>
        <w:t>不是一个程序，是“两个后端服务 + 一个静态前端”拼起来的小系统：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容器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容器A：rosbridge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扩展现有gcs/镜像，加装ros-humble-rosbridge-suite，把ROS2话题/service/参数转成WebSocket 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无特殊权限，只需要DDS网络访问（network_mode: host）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容器B：设备控制后端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自己写的小后端（如FastAPI），负责docker compose up/down、查日志这类rosbridge管不了的操作，顺带serve前端打包出的静态文件（不用再起第3个容器）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唯一需要特权访问——挂/var/run/docker.sock或SSH key，是安全边界所在，要单独收紧、独立审计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浏览器本身不在容器里，在操作员自己的笔记本/平板上打开网页。</w:t>
      </w:r>
    </w:p>
    <w:p>
      <w:r>
        <w:rPr>
          <w:rFonts w:ascii="Microsoft YaHei" w:hAnsi="Microsoft YaHei" w:eastAsia="Microsoft YaHei"/>
          <w:b w:val="0"/>
          <w:i/>
        </w:rPr>
        <w:t>为什么不是1个容器：rosbridge需要完整ROS2 Humble环境（几百MB+），更新频率低、纯粹是桥接组件；容器B持有特权访问、代码是自己写的业务逻辑、迭代频率高。两者生命周期和权限需求都不一样，绑在一起没有好处，只会让“改个按钮”和“动特权访问代码”共享同一次镜像重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三、覆盖范围与阻塞项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监控真机/模块状态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rosbridge订阅话题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现成套路，status_monitor.py现在做的事搬上网页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起降/起飞点锁定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rosbridge转发service call/话题发布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已经是标准操作（见第七章），直接复用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启动真机端程序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容器B的自定义API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需要新写，功能简单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设置真机端环境变量参数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容器启动时生效，网页管不了运行中容器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只能通过“改配置+重启容器”实现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设置飞控参数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rosbridge转发mavros_msgs/srv/ParamSet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技术可行，建议白名单+二次确认，不做成自由参数表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缩略视频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MJPEG/WebRTC，浏览器原生支持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⚠️ 阻塞——前视/下视相机尚未集成，做不了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四、核心设计原则：两条独立的轴</w:t>
      </w:r>
    </w:p>
    <w:p>
      <w:r>
        <w:rPr>
          <w:rFonts w:ascii="Microsoft YaHei" w:hAnsi="Microsoft YaHei" w:eastAsia="Microsoft YaHei"/>
          <w:b w:val="0"/>
          <w:i w:val="0"/>
        </w:rPr>
        <w:t>这是这份方案里最容易漏掉、也是最关键的一点：“几台物理机”和“几架飞机”是两条独立的轴，只在真机场景下才会重合。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决定什么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仿真场景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真机场景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网络拓扑轴（几台物理机）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CycloneDDS配置（锁lo/静态Peer/Discovery Server）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永远1台机器，不管模拟单机还是双机，配置不变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单机=2台机器（GCS+1Jetson），双机=3台机器，配置要跟着变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机队规模轴（几架飞机）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docker compose起哪些服务+NUM_AGENTS/LOCALIZATION_SOURCE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单机=只起sim-world+flight-stack-nx01；双机=三个都起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单机=1台Jetson跑single_uwb_slam；双机=2台Jetson各跑uwb_slam+NUM_AGENTS=2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真机场景两条轴重合（一台Jetson必然对应一架飞机），仿真场景不重合（一台机器可以模拟1或2架飞机）——这就是为什么“网络配置”和“机队配置”必须设计成两套独立的配置文件，不能合并成一个“场景”变量对应一份配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五、四种部署场景</w:t>
      </w:r>
    </w:p>
    <w:p>
      <w:r>
        <w:rPr>
          <w:rFonts w:ascii="Microsoft YaHei" w:hAnsi="Microsoft YaHei" w:eastAsia="Microsoft YaHei"/>
          <w:b w:val="0"/>
          <w:i w:val="0"/>
        </w:rPr>
        <w:t>SCENARIO环境变量取4个值，对应4份机队配置（fleet/），但只对应3份网络配置（cyclonedds/，sim-single/sim-dual共用一份）——数量不对等是刻意的，不是遗漏。</w:t>
      </w:r>
    </w:p>
    <w:p>
      <w:pPr>
        <w:pStyle w:val="Heading2"/>
      </w:pPr>
      <w:r>
        <w:rPr>
          <w:rFonts w:ascii="Microsoft YaHei" w:hAnsi="Microsoft YaHei" w:eastAsia="Microsoft YaHei"/>
        </w:rPr>
        <w:t>5.1 目录结构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gcs/</w:t>
      </w:r>
      <w:r>
        <w:br/>
      </w:r>
      <w:r>
        <w:rPr>
          <w:rFonts w:ascii="Consolas" w:hAnsi="Consolas" w:eastAsia="Consolas"/>
          <w:sz w:val="19"/>
        </w:rPr>
        <w:t>├── Dockerfile                  # 容器A：rosbridge</w:t>
      </w:r>
      <w:r>
        <w:br/>
      </w:r>
      <w:r>
        <w:rPr>
          <w:rFonts w:ascii="Consolas" w:hAnsi="Consolas" w:eastAsia="Consolas"/>
          <w:sz w:val="19"/>
        </w:rPr>
        <w:t>├── backend/                    # 容器B：设备控制后端 + 前端静态文件</w:t>
      </w:r>
      <w:r>
        <w:br/>
      </w:r>
      <w:r>
        <w:rPr>
          <w:rFonts w:ascii="Consolas" w:hAnsi="Consolas" w:eastAsia="Consolas"/>
          <w:sz w:val="19"/>
        </w:rPr>
        <w:t>│   ├── Dockerfile</w:t>
      </w:r>
      <w:r>
        <w:br/>
      </w:r>
      <w:r>
        <w:rPr>
          <w:rFonts w:ascii="Consolas" w:hAnsi="Consolas" w:eastAsia="Consolas"/>
          <w:sz w:val="19"/>
        </w:rPr>
        <w:t>│   ├── app.py                  # 起降/标定转发、docker/SSH控制接口</w:t>
      </w:r>
      <w:r>
        <w:br/>
      </w:r>
      <w:r>
        <w:rPr>
          <w:rFonts w:ascii="Consolas" w:hAnsi="Consolas" w:eastAsia="Consolas"/>
          <w:sz w:val="19"/>
        </w:rPr>
        <w:t>│   ├── fleet/</w:t>
      </w:r>
      <w:r>
        <w:br/>
      </w:r>
      <w:r>
        <w:rPr>
          <w:rFonts w:ascii="Consolas" w:hAnsi="Consolas" w:eastAsia="Consolas"/>
          <w:sz w:val="19"/>
        </w:rPr>
        <w:t>│   │   ├── sim-single.yaml     # services: [sim-world, flight-stack-nx01]</w:t>
      </w:r>
      <w:r>
        <w:br/>
      </w:r>
      <w:r>
        <w:rPr>
          <w:rFonts w:ascii="Consolas" w:hAnsi="Consolas" w:eastAsia="Consolas"/>
          <w:sz w:val="19"/>
        </w:rPr>
        <w:t>│   │   │                       # env: NUM_AGENTS=1, LOCALIZATION_SOURCE=single_uwb_slam</w:t>
      </w:r>
      <w:r>
        <w:br/>
      </w:r>
      <w:r>
        <w:rPr>
          <w:rFonts w:ascii="Consolas" w:hAnsi="Consolas" w:eastAsia="Consolas"/>
          <w:sz w:val="19"/>
        </w:rPr>
        <w:t>│   │   ├── sim-dual.yaml       # services: [sim-world, flight-stack-nx01, flight-stack-nx02]</w:t>
      </w:r>
      <w:r>
        <w:br/>
      </w:r>
      <w:r>
        <w:rPr>
          <w:rFonts w:ascii="Consolas" w:hAnsi="Consolas" w:eastAsia="Consolas"/>
          <w:sz w:val="19"/>
        </w:rPr>
        <w:t>│   │   │                       # env: NUM_AGENTS=2, LOCALIZATION_SOURCE=uwb_slam</w:t>
      </w:r>
      <w:r>
        <w:br/>
      </w:r>
      <w:r>
        <w:rPr>
          <w:rFonts w:ascii="Consolas" w:hAnsi="Consolas" w:eastAsia="Consolas"/>
          <w:sz w:val="19"/>
        </w:rPr>
        <w:t>│   │   ├── hw-single.yaml      # target: 1台Jetson(SSH)，docker-compose.hw.yml</w:t>
      </w:r>
      <w:r>
        <w:br/>
      </w:r>
      <w:r>
        <w:rPr>
          <w:rFonts w:ascii="Consolas" w:hAnsi="Consolas" w:eastAsia="Consolas"/>
          <w:sz w:val="19"/>
        </w:rPr>
        <w:t>│   │   │                       # env: NAMESPACE=NX01 AGENT_INDEX=1 NUM_AGENTS=1</w:t>
      </w:r>
      <w:r>
        <w:br/>
      </w:r>
      <w:r>
        <w:rPr>
          <w:rFonts w:ascii="Consolas" w:hAnsi="Consolas" w:eastAsia="Consolas"/>
          <w:sz w:val="19"/>
        </w:rPr>
        <w:t>│   │   │                       #      LOCALIZATION_SOURCE=single_uwb_slam</w:t>
      </w:r>
      <w:r>
        <w:br/>
      </w:r>
      <w:r>
        <w:rPr>
          <w:rFonts w:ascii="Consolas" w:hAnsi="Consolas" w:eastAsia="Consolas"/>
          <w:sz w:val="19"/>
        </w:rPr>
        <w:t>│   │   └── hw-dual.yaml        # targets: 2台Jetson(SSH)各一份</w:t>
      </w:r>
      <w:r>
        <w:br/>
      </w:r>
      <w:r>
        <w:rPr>
          <w:rFonts w:ascii="Consolas" w:hAnsi="Consolas" w:eastAsia="Consolas"/>
          <w:sz w:val="19"/>
        </w:rPr>
        <w:t>│   │                           # env: NAMESPACE=NX01/NX02 AGENT_INDEX=1/2 NUM_AGENTS=2</w:t>
      </w:r>
      <w:r>
        <w:br/>
      </w:r>
      <w:r>
        <w:rPr>
          <w:rFonts w:ascii="Consolas" w:hAnsi="Consolas" w:eastAsia="Consolas"/>
          <w:sz w:val="19"/>
        </w:rPr>
        <w:t>│   │                           #      LOCALIZATION_SOURCE=uwb_slam</w:t>
      </w:r>
      <w:r>
        <w:br/>
      </w:r>
      <w:r>
        <w:rPr>
          <w:rFonts w:ascii="Consolas" w:hAnsi="Consolas" w:eastAsia="Consolas"/>
          <w:sz w:val="19"/>
        </w:rPr>
        <w:t>│   └── static/                 # 前端build产物</w:t>
      </w:r>
      <w:r>
        <w:br/>
      </w:r>
      <w:r>
        <w:rPr>
          <w:rFonts w:ascii="Consolas" w:hAnsi="Consolas" w:eastAsia="Consolas"/>
          <w:sz w:val="19"/>
        </w:rPr>
        <w:t>├── frontend/                   # 前端源码（React/Vue），单独开发，build后扔进backend/static</w:t>
      </w:r>
      <w:r>
        <w:br/>
      </w:r>
      <w:r>
        <w:rPr>
          <w:rFonts w:ascii="Consolas" w:hAnsi="Consolas" w:eastAsia="Consolas"/>
          <w:sz w:val="19"/>
        </w:rPr>
        <w:t>├── cyclonedds/</w:t>
      </w:r>
      <w:r>
        <w:br/>
      </w:r>
      <w:r>
        <w:rPr>
          <w:rFonts w:ascii="Consolas" w:hAnsi="Consolas" w:eastAsia="Consolas"/>
          <w:sz w:val="19"/>
        </w:rPr>
        <w:t>│   ├── sim.xml                 # sim-single、sim-dual 都用这一份，锁lo</w:t>
      </w:r>
      <w:r>
        <w:br/>
      </w:r>
      <w:r>
        <w:rPr>
          <w:rFonts w:ascii="Consolas" w:hAnsi="Consolas" w:eastAsia="Consolas"/>
          <w:sz w:val="19"/>
        </w:rPr>
        <w:t>│   ├── hw-single.xml.example   # 真实网卡+1个Peer（已有模板，纳入这套体系）</w:t>
      </w:r>
      <w:r>
        <w:br/>
      </w:r>
      <w:r>
        <w:rPr>
          <w:rFonts w:ascii="Consolas" w:hAnsi="Consolas" w:eastAsia="Consolas"/>
          <w:sz w:val="19"/>
        </w:rPr>
        <w:t>│   └── hw-dual.xml.example     # Discovery Server配置，还没写</w:t>
      </w:r>
      <w:r>
        <w:br/>
      </w:r>
      <w:r>
        <w:rPr>
          <w:rFonts w:ascii="Consolas" w:hAnsi="Consolas" w:eastAsia="Consolas"/>
          <w:sz w:val="19"/>
        </w:rPr>
        <w:t>└── docker-compose.yml          # 按 SCENARIO 挂载对应的 fleet/cyclonedds 配置</w:t>
      </w:r>
    </w:p>
    <w:p>
      <w:pPr>
        <w:pStyle w:val="Heading2"/>
      </w:pPr>
      <w:r>
        <w:rPr>
          <w:rFonts w:ascii="Microsoft YaHei" w:hAnsi="Microsoft YaHei" w:eastAsia="Microsoft YaHei"/>
        </w:rPr>
        <w:t>5.2 切场景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SCENARIO=sim-single docker compose -f gcs/docker-compose.yml up</w:t>
      </w:r>
      <w:r>
        <w:br/>
      </w:r>
      <w:r>
        <w:rPr>
          <w:rFonts w:ascii="Consolas" w:hAnsi="Consolas" w:eastAsia="Consolas"/>
          <w:sz w:val="19"/>
        </w:rPr>
        <w:t>SCENARIO=sim-dual   docker compose -f gcs/docker-compose.yml up</w:t>
      </w:r>
      <w:r>
        <w:br/>
      </w:r>
      <w:r>
        <w:rPr>
          <w:rFonts w:ascii="Consolas" w:hAnsi="Consolas" w:eastAsia="Consolas"/>
          <w:sz w:val="19"/>
        </w:rPr>
        <w:t>SCENARIO=hw-single  docker compose -f gcs/docker-compose.yml up</w:t>
      </w:r>
      <w:r>
        <w:br/>
      </w:r>
      <w:r>
        <w:rPr>
          <w:rFonts w:ascii="Consolas" w:hAnsi="Consolas" w:eastAsia="Consolas"/>
          <w:sz w:val="19"/>
        </w:rPr>
        <w:t>SCENARIO=hw-dual    docker compose -f gcs/docker-compose.yml up</w:t>
      </w:r>
    </w:p>
    <w:p>
      <w:r>
        <w:rPr>
          <w:rFonts w:ascii="Microsoft YaHei" w:hAnsi="Microsoft YaHei" w:eastAsia="Microsoft YaHei"/>
          <w:b w:val="0"/>
          <w:i w:val="0"/>
        </w:rPr>
        <w:t>容器B读SCENARIO决定用哪份fleet/*.yaml；容器A读SCENARIO的前缀（sim-/hw-single/hw-dual）决定挂哪份cyclonedds/*.xml。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六、前端设计原则：动态发现，不硬编码</w:t>
      </w:r>
    </w:p>
    <w:p>
      <w:r>
        <w:rPr>
          <w:rFonts w:ascii="Microsoft YaHei" w:hAnsi="Microsoft YaHei" w:eastAsia="Microsoft YaHei"/>
          <w:b/>
          <w:i w:val="0"/>
        </w:rPr>
        <w:t>前端不写“如果是双机就……”这类场景分支，只做一件事：订阅DDS域里实际存在的命名空间，看到几架就渲染几张飞机卡片。这条原则天然覆盖了全部4种场景（甚至以后扩展到3机、4机也不用改前端代码），也是为什么“哪些是真正要新写的代码”里前端本身工作量相对固定、不随场景数量增长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七、地面站操作命令参考（已验证可行、可直接被rosbridge转发）</w:t>
      </w:r>
    </w:p>
    <w:p>
      <w:r>
        <w:rPr>
          <w:rFonts w:ascii="Microsoft YaHei" w:hAnsi="Microsoft YaHei" w:eastAsia="Microsoft YaHei"/>
          <w:b w:val="0"/>
          <w:i w:val="0"/>
        </w:rPr>
        <w:t>以下命令来自真机部署阶段单独梳理的起降流程，只要跨机DDS打通，可以在GCS本机直接执行，不需要SSH：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# 起飞点一键锁定（起飞前，飞机静止不动时执行一次）</w:t>
      </w:r>
      <w:r>
        <w:br/>
      </w:r>
      <w:r>
        <w:rPr>
          <w:rFonts w:ascii="Consolas" w:hAnsi="Consolas" w:eastAsia="Consolas"/>
          <w:sz w:val="19"/>
        </w:rPr>
        <w:t>ros2 service call /NX01/set_origin_from_uwb std_srvs/srv/Trigger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起飞/降落（长驻订阅，可反复触发）</w:t>
      </w:r>
      <w:r>
        <w:br/>
      </w:r>
      <w:r>
        <w:rPr>
          <w:rFonts w:ascii="Consolas" w:hAnsi="Consolas" w:eastAsia="Consolas"/>
          <w:sz w:val="19"/>
        </w:rPr>
        <w:t>ros2 topic pub --once /NX01/takeoff_land quadrotor_msgs/msg/TakeoffLand "{takeoff_land_cmd: 1}"   # 起飞</w:t>
      </w:r>
      <w:r>
        <w:br/>
      </w:r>
      <w:r>
        <w:rPr>
          <w:rFonts w:ascii="Consolas" w:hAnsi="Consolas" w:eastAsia="Consolas"/>
          <w:sz w:val="19"/>
        </w:rPr>
        <w:t>ros2 topic pub --once /NX01/takeoff_land quadrotor_msgs/msg/TakeoffLand "{takeoff_land_cmd: 2}"   # 降落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备选（跨机DDS没配好时的退路，takeoff_gate只能触发一次）</w:t>
      </w:r>
      <w:r>
        <w:br/>
      </w:r>
      <w:r>
        <w:rPr>
          <w:rFonts w:ascii="Consolas" w:hAnsi="Consolas" w:eastAsia="Consolas"/>
          <w:sz w:val="19"/>
        </w:rPr>
        <w:t>ssh nx01 "docker exec &lt;容器名&gt; touch /tmp/takeoff_go"</w:t>
      </w:r>
    </w:p>
    <w:p>
      <w:r>
        <w:rPr>
          <w:rFonts w:ascii="Microsoft YaHei" w:hAnsi="Microsoft YaHei" w:eastAsia="Microsoft YaHei"/>
          <w:b w:val="0"/>
          <w:i w:val="0"/>
        </w:rPr>
        <w:t>网页上的“起飞”/“降落”/“标定原点”按钮，本质就是容器B把这几条命令转成API调用，通过rosbridge发出去。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八、详细实施步骤</w:t>
      </w:r>
    </w:p>
    <w:p>
      <w:pPr>
        <w:pStyle w:val="Heading2"/>
      </w:pPr>
      <w:r>
        <w:rPr>
          <w:rFonts w:ascii="Microsoft YaHei" w:hAnsi="Microsoft YaHei" w:eastAsia="Microsoft YaHei"/>
        </w:rPr>
        <w:t>8.1 技术选型（这次补充确定，之前只写了“如FastAPI”这种待定语气）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Python + FastAPI + uvicorn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跟这个项目其它ROS2桥接节点/脚本一致用Python，不引入新语言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后端↔容器A通信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roslibpy（PyPI包，rosbridge协议的纯Python客户端）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关键决定：不用rclpy——如果后端直接用rclpy，就必须把完整ROS2 Humble环境装进容器B，等于把“轻量、无特殊依赖”这条设计原则废掉了。roslibpy纯Python实现rosbridge协议，pip install即可，容器B不需要任何ROS2组件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Vue 3 + Vite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小型面板场景下比React样板代码少，上手快；roslib（rosbridge的JS客户端）不绑定任何框架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前端↔容器A通信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roslib（npm包，即roslibjs）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rosbridge官方JS客户端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机队远程控制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直接subprocess调ssh命令行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不引入paramiko这类SSH库——复用《真机部署操作清单》阶段0已经配好的~/.ssh/config别名，跟4.6节的操作命令是同一套凭证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8.2 分阶段实施步骤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每个阶段都有明确的“验证通过”标准，前一阶段验证不过不建议进入下一阶段——这是个小项目，但没必要跳步。</w:t>
      </w:r>
    </w:p>
    <w:p>
      <w:r>
        <w:rPr>
          <w:rFonts w:ascii="Microsoft YaHei" w:hAnsi="Microsoft YaHei" w:eastAsia="Microsoft YaHei"/>
          <w:b/>
          <w:i w:val="0"/>
        </w:rPr>
        <w:t>阶段0：开发环境准备</w:t>
      </w:r>
    </w:p>
    <w:p>
      <w:pPr>
        <w:ind w:left="340"/>
      </w:pPr>
      <w:r>
        <w:rPr>
          <w:rFonts w:ascii="Microsoft YaHei" w:hAnsi="Microsoft YaHei" w:eastAsia="Microsoft YaHei"/>
        </w:rPr>
        <w:t>☐ 确认本机有Node.js（node -v，没有装LTS版，前端构建用）</w:t>
      </w:r>
    </w:p>
    <w:p>
      <w:pPr>
        <w:ind w:left="340"/>
      </w:pPr>
      <w:r>
        <w:rPr>
          <w:rFonts w:ascii="Microsoft YaHei" w:hAnsi="Microsoft YaHei" w:eastAsia="Microsoft YaHei"/>
        </w:rPr>
        <w:t>☐ 确认本机有Python 3 + pip（本地跑一份backend方便调试，不进容器）</w:t>
      </w:r>
    </w:p>
    <w:p>
      <w:pPr>
        <w:ind w:left="340"/>
      </w:pPr>
      <w:r>
        <w:rPr>
          <w:rFonts w:ascii="Microsoft YaHei" w:hAnsi="Microsoft YaHei" w:eastAsia="Microsoft YaHei"/>
        </w:rPr>
        <w:t>☐ Docker环境已具备（前面几轮工作已确认）</w:t>
      </w:r>
    </w:p>
    <w:p>
      <w:r>
        <w:rPr>
          <w:rFonts w:ascii="Microsoft YaHei" w:hAnsi="Microsoft YaHei" w:eastAsia="Microsoft YaHei"/>
          <w:b/>
          <w:i w:val="0"/>
        </w:rPr>
        <w:t>阶段1：容器A（rosbridge）——独立验证，不涉及任何自定义代码</w:t>
      </w:r>
    </w:p>
    <w:p>
      <w:pPr>
        <w:ind w:left="340"/>
      </w:pPr>
      <w:r>
        <w:rPr>
          <w:rFonts w:ascii="Microsoft YaHei" w:hAnsi="Microsoft YaHei" w:eastAsia="Microsoft YaHei"/>
        </w:rPr>
        <w:t>☐ 改gcs/Dockerfile：加 RUN apt-get install -y ros-humble-rosbridge-suite</w:t>
      </w:r>
    </w:p>
    <w:p>
      <w:pPr>
        <w:ind w:left="340"/>
      </w:pPr>
      <w:r>
        <w:rPr>
          <w:rFonts w:ascii="Microsoft YaHei" w:hAnsi="Microsoft YaHei" w:eastAsia="Microsoft YaHei"/>
        </w:rPr>
        <w:t>☐ 改gcs/docker-compose.yml：起容器时跑 ros2 launch rosbridge_server rosbridge_websocket_launch.xml，暴露9090端口</w:t>
      </w:r>
    </w:p>
    <w:p>
      <w:pPr>
        <w:ind w:left="340"/>
      </w:pPr>
      <w:r>
        <w:rPr>
          <w:rFonts w:ascii="Microsoft YaHei" w:hAnsi="Microsoft YaHei" w:eastAsia="Microsoft YaHei"/>
        </w:rPr>
        <w:t>☐ 新建gcs/cyclonedds/sim.xml（复制现有sim-world/flight-stack锁lo的那份CycloneDDS配置逻辑，单独抽成文件供gcs容器挂载）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验证：起本机仿真（sim-single或sim-dual都行）+gcs容器，用wscat -c ws://localhost:9090或几行roslibpy脚本连上，能订阅到ros2 topic list里看得到的话题</w:t>
      </w:r>
    </w:p>
    <w:p>
      <w:r>
        <w:rPr>
          <w:rFonts w:ascii="Microsoft YaHei" w:hAnsi="Microsoft YaHei" w:eastAsia="Microsoft YaHei"/>
          <w:b/>
          <w:i w:val="0"/>
        </w:rPr>
        <w:t>阶段2：容器B 后端骨架</w:t>
      </w:r>
    </w:p>
    <w:p>
      <w:pPr>
        <w:ind w:left="340"/>
      </w:pPr>
      <w:r>
        <w:rPr>
          <w:rFonts w:ascii="Microsoft YaHei" w:hAnsi="Microsoft YaHei" w:eastAsia="Microsoft YaHei"/>
        </w:rPr>
        <w:t>☐ 新建gcs/backend/：requirements.txt（fastapi/uvicorn[standard]/roslibpy/pyyaml）、Dockerfile（python:3.11-slim基础镜像，不需要ROS2）、app.py（最小应用：/healthz端点+serve static/目录）</w:t>
      </w:r>
    </w:p>
    <w:p>
      <w:pPr>
        <w:ind w:left="340"/>
      </w:pPr>
      <w:r>
        <w:rPr>
          <w:rFonts w:ascii="Microsoft YaHei" w:hAnsi="Microsoft YaHei" w:eastAsia="Microsoft YaHei"/>
        </w:rPr>
        <w:t>☐ 新建gcs/backend/fleet/{sim-single,sim-dual,hw-single,hw-dual}.yaml（内容见第五章目录结构那段）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验证：docker compose up backend，curl localhost:8000/healthz 返回200</w:t>
      </w:r>
    </w:p>
    <w:p>
      <w:r>
        <w:rPr>
          <w:rFonts w:ascii="Microsoft YaHei" w:hAnsi="Microsoft YaHei" w:eastAsia="Microsoft YaHei"/>
          <w:b/>
          <w:i w:val="0"/>
        </w:rPr>
        <w:t>阶段3：前端骨架</w:t>
      </w:r>
    </w:p>
    <w:p>
      <w:pPr>
        <w:ind w:left="340"/>
      </w:pPr>
      <w:r>
        <w:rPr>
          <w:rFonts w:ascii="Microsoft YaHei" w:hAnsi="Microsoft YaHei" w:eastAsia="Microsoft YaHei"/>
        </w:rPr>
        <w:t>☐ gcs/frontend/：npm create vite@latest . -- --template vue</w:t>
      </w:r>
    </w:p>
    <w:p>
      <w:pPr>
        <w:ind w:left="340"/>
      </w:pPr>
      <w:r>
        <w:rPr>
          <w:rFonts w:ascii="Microsoft YaHei" w:hAnsi="Microsoft YaHei" w:eastAsia="Microsoft YaHei"/>
        </w:rPr>
        <w:t>☐ npm install roslib</w:t>
      </w:r>
    </w:p>
    <w:p>
      <w:pPr>
        <w:ind w:left="340"/>
      </w:pPr>
      <w:r>
        <w:rPr>
          <w:rFonts w:ascii="Microsoft YaHei" w:hAnsi="Microsoft YaHei" w:eastAsia="Microsoft YaHei"/>
        </w:rPr>
        <w:t>☐ App.vue里 new ROSLIB.Ros({url: 'ws://&lt;gcs-ip&gt;:9090'})，订阅任意一个话题打印到console，验证链路通不通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验证：npm run dev本地跑，浏览器console能看到实时话题数据</w:t>
      </w:r>
    </w:p>
    <w:p>
      <w:r>
        <w:rPr>
          <w:rFonts w:ascii="Microsoft YaHei" w:hAnsi="Microsoft YaHei" w:eastAsia="Microsoft YaHei"/>
          <w:b/>
          <w:i w:val="0"/>
        </w:rPr>
        <w:t>阶段4：状态监控面板（打通sim-single场景）</w:t>
      </w:r>
    </w:p>
    <w:p>
      <w:pPr>
        <w:ind w:left="340"/>
      </w:pPr>
      <w:r>
        <w:rPr>
          <w:rFonts w:ascii="Microsoft YaHei" w:hAnsi="Microsoft YaHei" w:eastAsia="Microsoft YaHei"/>
        </w:rPr>
        <w:t>☐ 前端调用rosbridge自带的rosapi（/rosapi/topics服务）枚举当前话题列表，正则提取命名空间（/NX01/... → NX01）——这一步就是第六章“动态发现”原则的具体实现</w:t>
      </w:r>
    </w:p>
    <w:p>
      <w:pPr>
        <w:ind w:left="340"/>
      </w:pPr>
      <w:r>
        <w:rPr>
          <w:rFonts w:ascii="Microsoft YaHei" w:hAnsi="Microsoft YaHei" w:eastAsia="Microsoft YaHei"/>
        </w:rPr>
        <w:t>☐ 每个命名空间订阅关键状态话题：mavros/state、dlio/odom_node/odom、uwb/pose_abs</w:t>
      </w:r>
    </w:p>
    <w:p>
      <w:pPr>
        <w:ind w:left="340"/>
      </w:pPr>
      <w:r>
        <w:rPr>
          <w:rFonts w:ascii="Microsoft YaHei" w:hAnsi="Microsoft YaHei" w:eastAsia="Microsoft YaHei"/>
        </w:rPr>
        <w:t>☐ 渲染成卡片组件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验证：跑sim-single，网页显示1张NX01卡片，字段随仿真运行实时更新</w:t>
      </w:r>
    </w:p>
    <w:p>
      <w:r>
        <w:rPr>
          <w:rFonts w:ascii="Microsoft YaHei" w:hAnsi="Microsoft YaHei" w:eastAsia="Microsoft YaHei"/>
          <w:b/>
          <w:i w:val="0"/>
        </w:rPr>
        <w:t>阶段5：起降与标定控制</w:t>
      </w:r>
    </w:p>
    <w:p>
      <w:pPr>
        <w:ind w:left="340"/>
      </w:pPr>
      <w:r>
        <w:rPr>
          <w:rFonts w:ascii="Microsoft YaHei" w:hAnsi="Microsoft YaHei" w:eastAsia="Microsoft YaHei"/>
        </w:rPr>
        <w:t>☐ backend/app.py加三个接口：POST /api/{ns}/takeoff、POST /api/{ns}/land、POST /api/{ns}/lock-origin——内部用roslibpy连容器A，分别对应第七章的TakeoffLand话题发布和Trigger service call</w:t>
      </w:r>
    </w:p>
    <w:p>
      <w:pPr>
        <w:ind w:left="340"/>
      </w:pPr>
      <w:r>
        <w:rPr>
          <w:rFonts w:ascii="Microsoft YaHei" w:hAnsi="Microsoft YaHei" w:eastAsia="Microsoft YaHei"/>
        </w:rPr>
        <w:t>☐ 前端加三个按钮，调用这几个接口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验证：sim-single场景下点“起飞”，仿真飞机真的起飞（复现之前手动敲ros2命令验证过的效果，这次从网页触发）</w:t>
      </w:r>
    </w:p>
    <w:p>
      <w:r>
        <w:rPr>
          <w:rFonts w:ascii="Microsoft YaHei" w:hAnsi="Microsoft YaHei" w:eastAsia="Microsoft YaHei"/>
          <w:b/>
          <w:i w:val="0"/>
        </w:rPr>
        <w:t>阶段6：机队启停控制</w:t>
      </w:r>
    </w:p>
    <w:p>
      <w:pPr>
        <w:ind w:left="340"/>
      </w:pPr>
      <w:r>
        <w:rPr>
          <w:rFonts w:ascii="Microsoft YaHei" w:hAnsi="Microsoft YaHei" w:eastAsia="Microsoft YaHei"/>
        </w:rPr>
        <w:t>☐ backend/app.py加POST /api/fleet/start、POST /api/fleet/stop——读取当前SCENARIO对应的fleet/*.yaml：sim-*场景本地subprocess跑docker compose up/down（容器B需要挂载/var/run/docker.sock+装docker CLI客户端）；hw-*场景subprocess跑ssh &lt;目标别名&gt; "docker compose -f docker-compose.hw.yml up/down"</w:t>
      </w:r>
    </w:p>
    <w:p>
      <w:pPr>
        <w:ind w:left="340"/>
      </w:pPr>
      <w:r>
        <w:rPr>
          <w:rFonts w:ascii="Microsoft YaHei" w:hAnsi="Microsoft YaHei" w:eastAsia="Microsoft YaHei"/>
        </w:rPr>
        <w:t>☐ 前端加启停按钮+简单日志滚动窗口（轮询或转发docker logs）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验证：网页点启动，本机仿真容器真的从无到有起来</w:t>
      </w:r>
    </w:p>
    <w:p>
      <w:r>
        <w:rPr>
          <w:rFonts w:ascii="Microsoft YaHei" w:hAnsi="Microsoft YaHei" w:eastAsia="Microsoft YaHei"/>
          <w:b/>
          <w:i w:val="0"/>
        </w:rPr>
        <w:t>阶段7（可选）：飞控参数白名单编辑</w:t>
      </w:r>
    </w:p>
    <w:p>
      <w:pPr>
        <w:ind w:left="340"/>
      </w:pPr>
      <w:r>
        <w:rPr>
          <w:rFonts w:ascii="Microsoft YaHei" w:hAnsi="Microsoft YaHei" w:eastAsia="Microsoft YaHei"/>
        </w:rPr>
        <w:t>☐ backend/app.py加GET/PUT /api/{ns}/params/{name}，白名单校验（只允许改规划/避障这类非安全关键参数，明确排除COM_DISARM_PRFLT这类失控保护参数，见第三章的提醒）</w:t>
      </w:r>
    </w:p>
    <w:p>
      <w:pPr>
        <w:ind w:left="340"/>
      </w:pPr>
      <w:r>
        <w:rPr>
          <w:rFonts w:ascii="Microsoft YaHei" w:hAnsi="Microsoft YaHei" w:eastAsia="Microsoft YaHei"/>
        </w:rPr>
        <w:t>☐ 前端加参数表单+二次确认弹窗</w:t>
      </w:r>
    </w:p>
    <w:p>
      <w:r>
        <w:rPr>
          <w:rFonts w:ascii="Microsoft YaHei" w:hAnsi="Microsoft YaHei" w:eastAsia="Microsoft YaHei"/>
          <w:b/>
          <w:i w:val="0"/>
        </w:rPr>
        <w:t>阶段8：切到真机场景验证</w:t>
      </w:r>
    </w:p>
    <w:p>
      <w:pPr>
        <w:ind w:left="340"/>
      </w:pPr>
      <w:r>
        <w:rPr>
          <w:rFonts w:ascii="Microsoft YaHei" w:hAnsi="Microsoft YaHei" w:eastAsia="Microsoft YaHei"/>
        </w:rPr>
        <w:t>☐ hw-single：真机部署后设SCENARIO=hw-single，验证同一套前后端代码不改一行，只换cyclonedds/fleet配置就能工作——这是检验“配置驱动场景切换”这个核心设计是否成立的关键一步</w:t>
      </w:r>
    </w:p>
    <w:p>
      <w:pPr>
        <w:ind w:left="340"/>
      </w:pPr>
      <w:r>
        <w:rPr>
          <w:rFonts w:ascii="Microsoft YaHei" w:hAnsi="Microsoft YaHei" w:eastAsia="Microsoft YaHei"/>
        </w:rPr>
        <w:t>☐ hw-dual：补cyclonedds/hw-dual.xml（Discovery Server配置，目前还没写），验证双机</w:t>
      </w:r>
    </w:p>
    <w:p>
      <w:r>
        <w:rPr>
          <w:rFonts w:ascii="Microsoft YaHei" w:hAnsi="Microsoft YaHei" w:eastAsia="Microsoft YaHei"/>
          <w:b/>
          <w:i w:val="0"/>
        </w:rPr>
        <w:t>阶段9：打磨收尾</w:t>
      </w:r>
    </w:p>
    <w:p>
      <w:pPr>
        <w:ind w:left="340"/>
      </w:pPr>
      <w:r>
        <w:rPr>
          <w:rFonts w:ascii="Microsoft YaHei" w:hAnsi="Microsoft YaHei" w:eastAsia="Microsoft YaHei"/>
        </w:rPr>
        <w:t>☐ rosbridge websocket断线重连——真实网络环境下这是最容易被忽略但最影响使用体验的一块，前端要有明确的“连接中断/正在重连”状态提示</w:t>
      </w:r>
    </w:p>
    <w:p>
      <w:pPr>
        <w:ind w:left="340"/>
      </w:pPr>
      <w:r>
        <w:rPr>
          <w:rFonts w:ascii="Microsoft YaHei" w:hAnsi="Microsoft YaHei" w:eastAsia="Microsoft YaHei"/>
        </w:rPr>
        <w:t>☐ 开机自启（复用docker_sim/真机部署操作清单.md 3.8节的systemd套路）</w:t>
      </w:r>
    </w:p>
    <w:p>
      <w:pPr>
        <w:ind w:left="340"/>
      </w:pPr>
      <w:r>
        <w:rPr>
          <w:rFonts w:ascii="Microsoft YaHei" w:hAnsi="Microsoft YaHei" w:eastAsia="Microsoft YaHei"/>
        </w:rPr>
        <w:t>☐ 可选：PWA manifest，支持“添加到主屏幕”</w:t>
      </w:r>
    </w:p>
    <w:p>
      <w:pPr>
        <w:pStyle w:val="Heading2"/>
      </w:pPr>
      <w:r>
        <w:rPr>
          <w:rFonts w:ascii="Microsoft YaHei" w:hAnsi="Microsoft YaHei" w:eastAsia="Microsoft YaHei"/>
        </w:rPr>
        <w:t>8.3 Web vs App 结论</w:t>
      </w:r>
    </w:p>
    <w:p>
      <w:r>
        <w:rPr>
          <w:rFonts w:ascii="Microsoft YaHei" w:hAnsi="Microsoft YaHei" w:eastAsia="Microsoft YaHei"/>
          <w:b w:val="0"/>
          <w:i w:val="0"/>
        </w:rPr>
        <w:t>网页端，不建议做原生App——单/少数操作员内部工具，不需要App才有的能力（离线优先、推送、应用商店分发）。想要“像App”的体验，网页配合PWA（加到主屏幕）或后续用Electron包一层壳即可，不需要重新开发一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九、当前状态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纯设计方案，尚未创建 gcs/backend/、gcs/frontend/、cyclonedds/hw-dual.xml 等任何文件，也没有决定是否/何时开始实施。已有的 gcs/Dockerfile+gcs/docker-compose.yml+gcs/cyclonedds_gcs.xml.example（真机部署骨架代码的一部分）跟这份方案里的“容器A”是同一个东西，可以直接复用，不用重建。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