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DYNUS 与 Primitive-Planner 深度评估</w:t>
      </w:r>
    </w:p>
    <w:p>
      <w:pPr>
        <w:jc w:val="center"/>
      </w:pPr>
      <w:r>
        <w:rPr>
          <w:i/>
          <w:sz w:val="26"/>
        </w:rPr>
        <w:t>论文源码研读 · 与 mighty/ego-planner-swarm 技术对比 · 嫁接可行性分析</w:t>
      </w:r>
    </w:p>
    <w:p>
      <w:pPr>
        <w:jc w:val="center"/>
      </w:pPr>
      <w:r>
        <w:rPr>
          <w:sz w:val="20"/>
        </w:rPr>
        <w:t>整理自2026-08-10对话调研输出</w:t>
        <w:br/>
        <w:t>所属项目：双机飞行仿真系统（DLIO + mighty/ego-planner-swarm + ros2_px4_stack/px4ctrl + PX4 v1.16 + 经典Gazebo + UWB真值）</w:t>
      </w:r>
    </w:p>
    <w:p>
      <w:r>
        <w:br w:type="page"/>
      </w:r>
    </w:p>
    <w:p>
      <w:pPr>
        <w:pStyle w:val="Heading1"/>
      </w:pPr>
      <w:r>
        <w:t>前言：本文档的性质与范围</w:t>
      </w:r>
    </w:p>
    <w:p>
      <w:r>
        <w:rPr>
          <w:b w:val="0"/>
          <w:i w:val="0"/>
          <w:sz w:val="22"/>
        </w:rPr>
        <w:t>本文档是对2026-08-09《无人机集群规划器选型调研.docx》的深化——上一份文档是桌面调研（仅基于GitHub README/论文摘要），本文档在此基础上做了两件之前没做的事：①下载了DYNUS、Primitive-Planner、mighty、EGO-Swarm四篇论文全文并精读方法与实验部分；②将DYNUS与Primitive-Planner完整源码clone到项目根目录，用具体文件名+行号验证了论文宣称的核心机制是否属实，并与mighty/ego-planner-swarm的实际源码逐一比对。</w:t>
      </w:r>
    </w:p>
    <w:p>
      <w:r>
        <w:rPr>
          <w:b w:val="0"/>
          <w:i w:val="0"/>
          <w:sz w:val="22"/>
        </w:rPr>
        <w:t>在此基础上，本文档进一步深入探讨了一个更具体的问题：与其整体引入DYNUS或Primitive-Planner，能否只把它们的核心设计思路（DYNUS的硬约束+事后校验、Primitive-Planner的预验证基元库）嫁接到本项目现有的mighty/ego-planner-swarm上？为此深入读取了mighty和ego-planner-swarm各自完整的轨迹生成流水线，并在调研末尾对ego-planner-swarm代码中发现的一处关键开关做了逐行级别的精确核实。</w:t>
      </w:r>
    </w:p>
    <w:p>
      <w:r>
        <w:rPr>
          <w:b w:val="0"/>
          <w:i/>
          <w:sz w:val="20"/>
        </w:rPr>
        <w:t>说明：本文档整合的源码验证部分由并行调研代理（agent）完成，均给出了具体文件名/函数名/行号作为证据；开关机制的精确核实部分为直接逐行阅读源码得出。所有判断均基于对当前版本源码的静态分析，没有实际编译、运行或在仿真环境中测试验证。</w:t>
      </w:r>
    </w:p>
    <w:p>
      <w:pPr>
        <w:pStyle w:val="Heading1"/>
      </w:pPr>
      <w:r>
        <w:t>一、总体结论摘要</w:t>
      </w:r>
    </w:p>
    <w:p>
      <w:r>
        <w:rPr>
          <w:b w:val="0"/>
          <w:i w:val="0"/>
          <w:sz w:val="22"/>
        </w:rPr>
        <w:t>本项目现有的两个规划器（mighty、ego-planner-swarm）有一个共同的、此前已经确认的架构性短板：</w:t>
      </w:r>
    </w:p>
    <w:p>
      <w:pPr>
        <w:pStyle w:val="ListBullet"/>
        <w:ind w:left="283"/>
      </w:pPr>
      <w:r>
        <w:rPr>
          <w:sz w:val="22"/>
        </w:rPr>
        <w:t>两者都是「无约束优化 + 大数惩罚项」的软惩罚架构，安全边际靠调参数撑，不是算法结构本身保证的（08-07代码走读结论）。</w:t>
      </w:r>
    </w:p>
    <w:p>
      <w:pPr>
        <w:pStyle w:val="ListBullet"/>
        <w:ind w:left="283"/>
      </w:pPr>
      <w:r>
        <w:rPr>
          <w:sz w:val="22"/>
        </w:rPr>
        <w:t>生成轨迹后都没有独立的事后校验/拒绝机制——优化收敛到什么就执行什么。</w:t>
      </w:r>
    </w:p>
    <w:p>
      <w:r>
        <w:rPr>
          <w:b w:val="0"/>
          <w:i w:val="0"/>
          <w:sz w:val="22"/>
        </w:rPr>
        <w:t>DYNUS和Primitive-Planner分别用不同方式弥补了这个短板：</w:t>
      </w:r>
    </w:p>
    <w:p>
      <w:pPr>
        <w:pStyle w:val="ListBullet"/>
        <w:ind w:left="283"/>
      </w:pPr>
      <w:r>
        <w:rPr>
          <w:sz w:val="22"/>
        </w:rPr>
        <w:t>DYNUS：exploratory轨迹走真MIQP硬约束（Gurobi），safe/contingency轨迹走「闭式解 + 事后校验 + 失败重试/降级」。</w:t>
      </w:r>
    </w:p>
    <w:p>
      <w:pPr>
        <w:pStyle w:val="ListBullet"/>
        <w:ind w:left="283"/>
      </w:pPr>
      <w:r>
        <w:rPr>
          <w:sz w:val="22"/>
        </w:rPr>
        <w:t>Primitive-Planner：离线预先验证好一批动力学可行的候选轨迹，在线只从中过滤掉会碰撞的，本质是「验证前置」而不是「验证后置」。</w:t>
      </w:r>
    </w:p>
    <w:p>
      <w:r>
        <w:rPr>
          <w:b/>
          <w:i w:val="0"/>
          <w:sz w:val="22"/>
        </w:rPr>
        <w:t>本次深入嫁接可行性分析的核心结论：</w:t>
      </w:r>
    </w:p>
    <w:p>
      <w:pPr>
        <w:pStyle w:val="ListBullet"/>
        <w:ind w:left="283"/>
      </w:pPr>
      <w:r>
        <w:rPr>
          <w:sz w:val="22"/>
        </w:rPr>
        <w:t>方案A（借鉴DYNUS的「事后校验+重试/降级」设计）对mighty和ego-planner-swarm都高度可行，改动量级在百到数百行代码，且mighty和ego-planner-swarm都已具备对接所需的关键前提（走廊数据/占据查询接口/重试链路雏形）。</w:t>
      </w:r>
    </w:p>
    <w:p>
      <w:pPr>
        <w:pStyle w:val="ListBullet"/>
        <w:ind w:left="283"/>
      </w:pPr>
      <w:r>
        <w:rPr>
          <w:sz w:val="22"/>
        </w:rPr>
        <w:t>方案B（借鉴Primitive-Planner的「预验证基元库」设计）对两者都不可行——结构性错配（2D基元 vs 3D场景、body-frame体素 vs world-frame概率栅格）叠加本项目固定2机的小规模场景收益有限，改造成本远超收益。</w:t>
      </w:r>
    </w:p>
    <w:p>
      <w:pPr>
        <w:pStyle w:val="ListBullet"/>
        <w:ind w:left="283"/>
      </w:pPr>
      <w:r>
        <w:rPr>
          <w:sz w:val="22"/>
        </w:rPr>
        <w:t>「学术血缘越近，工程越好嫁接」这个直觉被证伪：Primitive-Planner虽是ego-planner-swarm的直接下一代，但其核心创新就是「整体替换在线优化」，反而比血缘更远、设计更正交的DYNUS校验层更难嫁接。</w:t>
      </w:r>
    </w:p>
    <w:p>
      <w:pPr>
        <w:pStyle w:val="ListBullet"/>
        <w:ind w:left="283"/>
      </w:pPr>
      <w:r>
        <w:rPr>
          <w:sz w:val="22"/>
        </w:rPr>
        <w:t>最重要的意外发现：ego-planner-swarm代码里已经内置了一套跟DYNUS思路等价的事后校验机制（checkFeasibility + refineTrajAlgo），但被硬编码为仅在单机/leader模式下生效，本项目实际在跑的双机（僚机）场景从引入该规划器以来就从未用上这套能力——是本轮调研中成本最低、最值得优先处理的发现。</w:t>
      </w:r>
    </w:p>
    <w:p>
      <w:r>
        <w:br w:type="page"/>
      </w:r>
    </w:p>
    <w:p>
      <w:pPr>
        <w:pStyle w:val="Heading1"/>
      </w:pPr>
      <w:r>
        <w:t>二、DYNUS 深度评价（论文正文 + 源码验证）</w:t>
      </w:r>
    </w:p>
    <w:p>
      <w:pPr>
        <w:pStyle w:val="Heading2"/>
      </w:pPr>
      <w:r>
        <w:t>2.1 论文核心方法</w:t>
      </w:r>
    </w:p>
    <w:p>
      <w:pPr>
        <w:pStyle w:val="ListBullet"/>
        <w:ind w:left="283"/>
      </w:pPr>
      <w:r>
        <w:rPr>
          <w:sz w:val="22"/>
        </w:rPr>
        <w:t>DGP前端：分层策略——先用JPS求静态最短路径，只有当路径与预测的动态障碍物时空轨迹相交时，才在冲突节点段调用Dynamic A*局部重规划再拼接，比纯Dynamic A*省算力；另有基于AEKF协方差椭球的路径主动推离机制，提升未知区域可见性，这是mighty前端没有的显式不确定性感知步骤。</w:t>
      </w:r>
    </w:p>
    <w:p>
      <w:pPr>
        <w:pStyle w:val="ListBullet"/>
        <w:ind w:left="283"/>
      </w:pPr>
      <w:r>
        <w:rPr>
          <w:sz w:val="22"/>
        </w:rPr>
        <w:t>「硬约束」是两层架构：exploratory轨迹是真MIQP硬约束（N段三次Bézier，含连续性/边界条件/走廊包含/速度加速度加加速度上界约束）；safe/contingency轨迹（高频重规划、论文宣称的「微秒级」路径）实际是闭式代数解，不走Gurobi。</w:t>
      </w:r>
    </w:p>
    <w:p>
      <w:pPr>
        <w:pStyle w:val="ListBullet"/>
        <w:ind w:left="283"/>
      </w:pPr>
      <w:r>
        <w:rPr>
          <w:sz w:val="22"/>
        </w:rPr>
        <w:t>exploratory/safe/contingency三级容错：探索轨迹伸入未知空间，并行采样多个safe候选轨迹兜底；committed轨迹持续被校验，不安全则切到最近的已有safe段，连safe也不安全则用closed-form在速度方向±45°采样8个候选生成contingency轨迹，全部失败则原地悬停降级为零速零加速度零加加速度。</w:t>
      </w:r>
    </w:p>
    <w:p>
      <w:pPr>
        <w:pStyle w:val="Heading2"/>
      </w:pPr>
      <w:r>
        <w:t>2.2 源码验证结果</w:t>
      </w:r>
    </w:p>
    <w:p>
      <w:pPr>
        <w:pStyle w:val="ListBullet"/>
        <w:ind w:left="283"/>
      </w:pPr>
      <w:r>
        <w:rPr>
          <w:sz w:val="22"/>
        </w:rPr>
        <w:t>Gurobi真实调用坐实：include/dynus/gurobi_solver.hpp定义GRBModel；约束真正通过addConstr/addGenConstrIndicator写入（地图边界/走廊面约束/首末状态等式/速度加速度加加速度上下界），目标函数纯二次代价，不含违规惩罚项——是真正的硬约束优化，不是营销包装。</w:t>
      </w:r>
    </w:p>
    <w:p>
      <w:pPr>
        <w:pStyle w:val="ListBullet"/>
        <w:ind w:left="283"/>
      </w:pPr>
      <w:r>
        <w:rPr>
          <w:sz w:val="22"/>
        </w:rPr>
        <w:t>高频重规划分支确认绕开Gurobi：findClosedFormSolution()是纯C++解析代数公式；checkDynamicViolation()/checkCollisionViolation()做事后校验，不满足则调整时间分配因子重试（最多5次）或换候选目标。</w:t>
      </w:r>
    </w:p>
    <w:p>
      <w:pPr>
        <w:pStyle w:val="ListBullet"/>
        <w:ind w:left="283"/>
      </w:pPr>
      <w:r>
        <w:rPr>
          <w:sz w:val="22"/>
        </w:rPr>
        <w:t>与mighty的关键对比：mighty的lbfgs_solver.hpp全代码检索GRBModel/GRBVar/addConstr/osqp零命中，纯无约束L-BFGS+大数惩罚项（BIG=1e8），且没有任何post-hoc校验/拒绝机制——生成的轨迹从不被验证是否真的满足约束就直接执行。</w:t>
      </w:r>
    </w:p>
    <w:p>
      <w:pPr>
        <w:pStyle w:val="ListBullet"/>
        <w:ind w:left="283"/>
      </w:pPr>
      <w:r>
        <w:rPr>
          <w:sz w:val="22"/>
        </w:rPr>
        <w:t>代码规模：DYNUS核心算法约27587行，优化器（gurobi_solver.*）3830行，dgp目录（含自建octomap建图）8565行——对比mighty的hgp前端766行+mighty.hpp 612行，约8~11倍体量差距，主因是DYNUS自带完整建图子系统，而mighty建图依赖外部acl-mapping/global_mapper_ros包。</w:t>
      </w:r>
    </w:p>
    <w:p>
      <w:pPr>
        <w:pStyle w:val="ListBullet"/>
        <w:ind w:left="283"/>
      </w:pPr>
      <w:r>
        <w:rPr>
          <w:sz w:val="22"/>
        </w:rPr>
        <w:t>测试极薄（仅197行单测，DGP/走廊/MIQP核心逻辑无单测），TODO/FIXME 61处。</w:t>
      </w:r>
    </w:p>
    <w:p>
      <w:pPr>
        <w:pStyle w:val="Heading2"/>
      </w:pPr>
      <w:r>
        <w:t>2.3 实验数据可信度</w:t>
      </w:r>
    </w:p>
    <w:p>
      <w:pPr>
        <w:pStyle w:val="ListBullet"/>
        <w:ind w:left="283"/>
      </w:pPr>
      <w:r>
        <w:rPr>
          <w:sz w:val="22"/>
        </w:rPr>
        <w:t>摘要「比现有方法快25%」实际对比对象是FASTER（另一个硬约束方法），不是EGO-Swarm这类软约束方法——对比对象跟摘要给人的印象不完全一致。</w:t>
      </w:r>
    </w:p>
    <w:p>
      <w:pPr>
        <w:pStyle w:val="ListBullet"/>
        <w:ind w:left="283"/>
      </w:pPr>
      <w:r>
        <w:rPr>
          <w:sz w:val="22"/>
        </w:rPr>
        <w:t>动态障碍物场景论文只做了DGP vs Dynamic A*的自我消融，没有跟EGO-Swarm/SUPER在动态场景下正面对比（这两者本就不处理动态障碍物）。</w:t>
      </w:r>
    </w:p>
    <w:p>
      <w:pPr>
        <w:pStyle w:val="ListBullet"/>
        <w:ind w:left="283"/>
      </w:pPr>
      <w:r>
        <w:rPr>
          <w:sz w:val="22"/>
        </w:rPr>
        <w:t>计算耗时（8.4~12.8ms）快于FASTER（31~35ms）但慢于EGO-Swarm（0.7~5ms），符合「硬约束更慢、靠并行closed-form缓解」的预期，论文没有回避这个trade-off。</w:t>
      </w:r>
    </w:p>
    <w:p>
      <w:pPr>
        <w:pStyle w:val="Heading2"/>
      </w:pPr>
      <w:r>
        <w:t>2.4 接入本项目的具体障碍</w:t>
      </w:r>
    </w:p>
    <w:p>
      <w:pPr>
        <w:pStyle w:val="ListBullet"/>
        <w:ind w:left="283"/>
      </w:pPr>
      <w:r>
        <w:rPr>
          <w:sz w:val="22"/>
        </w:rPr>
        <w:t>Docker依赖链更长：需额外clone dynus_interfaces、octomap_mapping、realsense_gazebo_plugin、livox_laser_simulation_ros2、DecompROS2、livox_ros_driver2、Livox-SDK2等8+仓库，需跟现有dlio/ros2_px4_stack镜像做包冲突验证。</w:t>
      </w:r>
    </w:p>
    <w:p>
      <w:pPr>
        <w:pStyle w:val="ListBullet"/>
        <w:ind w:left="283"/>
      </w:pPr>
      <w:r>
        <w:rPr>
          <w:sz w:val="22"/>
        </w:rPr>
        <w:t>Gurobi WLS许可证在双机场景下如何分配，docker/Makefile的具体配置未细读。</w:t>
      </w:r>
    </w:p>
    <w:p>
      <w:pPr>
        <w:pStyle w:val="ListBullet"/>
        <w:ind w:left="283"/>
      </w:pPr>
      <w:r>
        <w:rPr>
          <w:sz w:val="22"/>
        </w:rPr>
        <w:t>点云话题命名/NX01/mid360_PointCloud2与本项目命名约定一致（利好），但状态估计接口跟DLIO里程计的字段/坐标系兼容性未逐行核实。</w:t>
      </w:r>
    </w:p>
    <w:p>
      <w:pPr>
        <w:pStyle w:val="ListBullet"/>
        <w:ind w:left="283"/>
      </w:pPr>
      <w:r>
        <w:rPr>
          <w:sz w:val="22"/>
        </w:rPr>
        <w:t>Jetson Orin NX（ARM64/JetPack6.2）上Gurobi商业求解器的ARM64支持完全没有调研，是移植到目标硬件平台的最大新增风险点。</w:t>
      </w:r>
    </w:p>
    <w:p>
      <w:pPr>
        <w:pStyle w:val="ListBullet"/>
        <w:ind w:left="283"/>
      </w:pPr>
      <w:r>
        <w:rPr>
          <w:sz w:val="22"/>
        </w:rPr>
        <w:t>双机场景下DYNUS是否有MADER式的agent间轨迹广播避碰机制，源码未验证，存疑。</w:t>
      </w:r>
    </w:p>
    <w:p>
      <w:r>
        <w:br w:type="page"/>
      </w:r>
    </w:p>
    <w:p>
      <w:pPr>
        <w:pStyle w:val="Heading1"/>
      </w:pPr>
      <w:r>
        <w:t>三、Primitive-Planner 深度评价（论文正文 + 源码验证）</w:t>
      </w:r>
    </w:p>
    <w:p>
      <w:pPr>
        <w:pStyle w:val="Heading2"/>
      </w:pPr>
      <w:r>
        <w:t>3.1 论文核心方法</w:t>
      </w:r>
    </w:p>
    <w:p>
      <w:pPr>
        <w:pStyle w:val="ListBullet"/>
        <w:ind w:left="283"/>
      </w:pPr>
      <w:r>
        <w:rPr>
          <w:sz w:val="22"/>
        </w:rPr>
        <w:t>离线基元库生成两步走：圆弧簇几何路径生成（弧数/旋转角间隔/半径集合可配）+ TOPP-RA（reachability analysis）时间最优参数化，只依赖机器人动力学参数（v_max/a_max）和几何弧参数，不输入任何地图/障碍信息。</w:t>
      </w:r>
    </w:p>
    <w:p>
      <w:pPr>
        <w:pStyle w:val="ListBullet"/>
        <w:ind w:left="283"/>
      </w:pPr>
      <w:r>
        <w:rPr>
          <w:sz w:val="22"/>
        </w:rPr>
        <w:t>在线查表是「离线kd-tree空间/时空占据索引 + 在线批量投影查询」两阶段设计，复杂度只随点云数/僚机数线性增长，与基元库规模N_t解耦——论文Fig.13a有实测曲线佐证，「linear-complexity」不是营销话术。</w:t>
      </w:r>
    </w:p>
    <w:p>
      <w:pPr>
        <w:pStyle w:val="ListBullet"/>
        <w:ind w:left="283"/>
      </w:pPr>
      <w:r>
        <w:rPr>
          <w:sz w:val="22"/>
        </w:rPr>
        <w:t>集群避让把僚机轨迹当动态障碍同样投影进占据栅格做碰撞标记，本质是「过滤法」而非ego-planner-swarm式的「优化法」（加权惩罚项进目标函数）。</w:t>
      </w:r>
    </w:p>
    <w:p>
      <w:pPr>
        <w:pStyle w:val="ListBullet"/>
        <w:ind w:left="283"/>
      </w:pPr>
      <w:r>
        <w:rPr>
          <w:sz w:val="22"/>
        </w:rPr>
        <w:t>1000机demo关键局限（论文自述）：用固定采集点云代替实时深度渲染（因为渲染太耗GPU），通信用进程内内存共享而非真实ROS网络（因为「ROS扛不住这么多连接」）——即1000机结果没有真实感知也没有真实网络。</w:t>
      </w:r>
    </w:p>
    <w:p>
      <w:pPr>
        <w:pStyle w:val="ListBullet"/>
        <w:ind w:left="283"/>
      </w:pPr>
      <w:r>
        <w:rPr>
          <w:sz w:val="22"/>
        </w:rPr>
        <w:t>真机验证止步于单机(2次)和8机双向穿越(1m/s，室内)，规模远小于1000机demo。</w:t>
      </w:r>
    </w:p>
    <w:p>
      <w:pPr>
        <w:pStyle w:val="ListBullet"/>
        <w:ind w:left="283"/>
      </w:pPr>
      <w:r>
        <w:rPr>
          <w:sz w:val="22"/>
        </w:rPr>
        <w:t>作者自认短板：加速度不连续（基元切换时跳变，缓解方案未实装）；纯局部规划器，无法处理大障碍物/迷宫场景。</w:t>
      </w:r>
    </w:p>
    <w:p>
      <w:pPr>
        <w:pStyle w:val="Heading2"/>
      </w:pPr>
      <w:r>
        <w:t>3.2 源码验证结果</w:t>
      </w:r>
    </w:p>
    <w:p>
      <w:pPr>
        <w:pStyle w:val="ListBullet"/>
        <w:ind w:left="283"/>
      </w:pPr>
      <w:r>
        <w:rPr>
          <w:sz w:val="22"/>
        </w:rPr>
        <w:t>生成脚本无环境输入：swarm_path.py只导入toppra/scipy/numpy，函数入参只有v_max/a_max/arc_length/arc_radius，全文无map/obstacle参数——证实「跟环境无关」属实。但文件头明确写「Dof: 2 [x,y]; z=0」，本质是2D平面弧线+直线基元。</w:t>
      </w:r>
    </w:p>
    <w:p>
      <w:pPr>
        <w:pStyle w:val="ListBullet"/>
        <w:ind w:left="283"/>
      </w:pPr>
      <w:r>
        <w:rPr>
          <w:sz w:val="22"/>
        </w:rPr>
        <w:t>基元库存成二进制：readCorrespondences()/readAgentCorrespondences()（planner_manager.cpp:349-460）用fread按voxelID→pathID列表读取，运行时一次性加载进内存（109条基元库75.3MB，38.6s生成）。</w:t>
      </w:r>
    </w:p>
    <w:p>
      <w:pPr>
        <w:pStyle w:val="ListBullet"/>
        <w:ind w:left="283"/>
      </w:pPr>
      <w:r>
        <w:rPr>
          <w:sz w:val="22"/>
        </w:rPr>
        <w:t>求解器依赖：全代码grep无Gurobi/OSQP/NLopt，在线C++规划核心确认无任何数值优化求解器，纯查表+排序。</w:t>
      </w:r>
    </w:p>
    <w:p>
      <w:pPr>
        <w:pStyle w:val="ListBullet"/>
        <w:ind w:left="283"/>
      </w:pPr>
      <w:r>
        <w:rPr>
          <w:sz w:val="22"/>
        </w:rPr>
        <w:t>点云建图：depthCloudStack_（滑动点云窗口，随机采样进栈）——没有任何栅格化概率地图，与ego-planner-swarm的log-odds概率栅格+膨胀层（grid_map.h）结构完全不同。</w:t>
      </w:r>
    </w:p>
    <w:p>
      <w:pPr>
        <w:pStyle w:val="ListBullet"/>
        <w:ind w:left="283"/>
      </w:pPr>
      <w:r>
        <w:rPr>
          <w:sz w:val="22"/>
        </w:rPr>
        <w:t>代码规模：planner核心约4553行，全仓库45405行；ROS依赖确凿——所有package.xml/CMakeLists均为catkin/ROS1，无ROS2痕迹。</w:t>
      </w:r>
    </w:p>
    <w:p>
      <w:pPr>
        <w:pStyle w:val="ListBullet"/>
        <w:ind w:left="283"/>
      </w:pPr>
      <w:r>
        <w:rPr>
          <w:sz w:val="22"/>
        </w:rPr>
        <w:t>ros::API出现373次（Publisher 26/Subscriber 13/advertise 37等），无service调用；全仓库grep PX4/mavros/Livox/mid360均零命中。</w:t>
      </w:r>
    </w:p>
    <w:p>
      <w:pPr>
        <w:pStyle w:val="Heading2"/>
      </w:pPr>
      <w:r>
        <w:t>3.3 ROS1→ROS2迁移工作量量化</w:t>
      </w:r>
    </w:p>
    <w:p>
      <w:r>
        <w:rPr>
          <w:b w:val="0"/>
          <w:i w:val="0"/>
          <w:sz w:val="22"/>
        </w:rPr>
        <w:t>373处ros::API需重写，3个自定义消息包（traj_utils/msg、quadrotor_msgs）需迁移到ament，自研swarm_bridge TCP/UDP广播层需要决策是保留自定义网络层还是改用ROS2 DDS QoS。量级与本项目当年评估px4ctrl移植（约2000行改动）相当，不是小工程。</w:t>
      </w:r>
    </w:p>
    <w:p>
      <w:r>
        <w:br w:type="page"/>
      </w:r>
    </w:p>
    <w:p>
      <w:pPr>
        <w:pStyle w:val="Heading1"/>
      </w:pPr>
      <w:r>
        <w:t>四、嫁接可行性矩阵：能否把设计思路接到mighty/ego-planner-swarm上</w:t>
      </w:r>
    </w:p>
    <w:p>
      <w:r>
        <w:rPr>
          <w:b w:val="0"/>
          <w:i w:val="0"/>
          <w:sz w:val="22"/>
        </w:rPr>
        <w:t>与其整体引入DYNUS或Primitive-Planner，能否只嫁接其核心设计思路？派两个agent分别深读mighty和ego-planner-swarm各自完整的轨迹生成流水线，逐一评估两种候选设计的对接可行性，结论如下表：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304"/>
          </w:tcPr>
          <w:p>
            <w:r>
              <w:rPr>
                <w:rFonts w:ascii="Calibri" w:hAnsi="Calibri" w:eastAsia="微软雅黑"/>
                <w:b/>
                <w:sz w:val="21"/>
              </w:rPr>
              <w:t>目标规划器</w:t>
            </w:r>
          </w:p>
        </w:tc>
        <w:tc>
          <w:tcPr>
            <w:tcW w:type="dxa" w:w="1701"/>
          </w:tcPr>
          <w:p>
            <w:r>
              <w:rPr>
                <w:rFonts w:ascii="Calibri" w:hAnsi="Calibri" w:eastAsia="微软雅黑"/>
                <w:b/>
                <w:sz w:val="21"/>
              </w:rPr>
              <w:t>候选方案</w:t>
            </w:r>
          </w:p>
        </w:tc>
        <w:tc>
          <w:tcPr>
            <w:tcW w:type="dxa" w:w="1247"/>
          </w:tcPr>
          <w:p>
            <w:r>
              <w:rPr>
                <w:rFonts w:ascii="Calibri" w:hAnsi="Calibri" w:eastAsia="微软雅黑"/>
                <w:b/>
                <w:sz w:val="21"/>
              </w:rPr>
              <w:t>可行性</w:t>
            </w:r>
          </w:p>
        </w:tc>
        <w:tc>
          <w:tcPr>
            <w:tcW w:type="dxa" w:w="3855"/>
          </w:tcPr>
          <w:p>
            <w:r>
              <w:rPr>
                <w:rFonts w:ascii="Calibri" w:hAnsi="Calibri" w:eastAsia="微软雅黑"/>
                <w:b/>
                <w:sz w:val="21"/>
              </w:rPr>
              <w:t>关键依据</w:t>
            </w:r>
          </w:p>
        </w:tc>
        <w:tc>
          <w:tcPr>
            <w:tcW w:type="dxa" w:w="1531"/>
          </w:tcPr>
          <w:p>
            <w:r>
              <w:rPr>
                <w:rFonts w:ascii="Calibri" w:hAnsi="Calibri" w:eastAsia="微软雅黑"/>
                <w:b/>
                <w:sz w:val="21"/>
              </w:rPr>
              <w:t>改动量级</w:t>
            </w:r>
          </w:p>
        </w:tc>
      </w:tr>
      <w:tr>
        <w:tc>
          <w:tcPr>
            <w:tcW w:type="dxa" w:w="1304"/>
          </w:tcPr>
          <w:p>
            <w:r>
              <w:rPr>
                <w:rFonts w:ascii="Calibri" w:hAnsi="Calibri" w:eastAsia="微软雅黑"/>
                <w:b w:val="0"/>
                <w:sz w:val="21"/>
              </w:rPr>
              <w:t>mighty</w:t>
            </w:r>
          </w:p>
        </w:tc>
        <w:tc>
          <w:tcPr>
            <w:tcW w:type="dxa" w:w="1701"/>
          </w:tcPr>
          <w:p>
            <w:r>
              <w:rPr>
                <w:rFonts w:ascii="Calibri" w:hAnsi="Calibri" w:eastAsia="微软雅黑"/>
                <w:b w:val="0"/>
                <w:sz w:val="21"/>
              </w:rPr>
              <w:t>方案A：DYNUS事后校验</w:t>
            </w:r>
          </w:p>
        </w:tc>
        <w:tc>
          <w:tcPr>
            <w:tcW w:type="dxa" w:w="1247"/>
          </w:tcPr>
          <w:p>
            <w:r>
              <w:rPr>
                <w:rFonts w:ascii="Calibri" w:hAnsi="Calibri" w:eastAsia="微软雅黑"/>
                <w:b w:val="0"/>
                <w:sz w:val="21"/>
              </w:rPr>
              <w:t>高度可行</w:t>
            </w:r>
          </w:p>
        </w:tc>
        <w:tc>
          <w:tcPr>
            <w:tcW w:type="dxa" w:w="3855"/>
          </w:tcPr>
          <w:p>
            <w:r>
              <w:rPr>
                <w:rFonts w:ascii="Calibri" w:hAnsi="Calibri" w:eastAsia="微软雅黑"/>
                <w:b w:val="0"/>
                <w:sz w:val="21"/>
              </w:rPr>
              <w:t>已有decomp_util走廊(A_stat_/b_stat_)、Bezier控制点(cps_)、非重入replan调度(时间预算宽松)。碰撞校验复用走廊数据；动力学校验抽取lbfgs_solver.cpp已算过的速度/加速度控制点。插入点明确（planLocalTrajectory→appendToPlan之间）。</w:t>
            </w:r>
          </w:p>
        </w:tc>
        <w:tc>
          <w:tcPr>
            <w:tcW w:type="dxa" w:w="1531"/>
          </w:tcPr>
          <w:p>
            <w:r>
              <w:rPr>
                <w:rFonts w:ascii="Calibri" w:hAnsi="Calibri" w:eastAsia="微软雅黑"/>
                <w:b w:val="0"/>
                <w:sz w:val="21"/>
              </w:rPr>
              <w:t>约300~450行，2~3个文件</w:t>
            </w:r>
          </w:p>
        </w:tc>
      </w:tr>
      <w:tr>
        <w:tc>
          <w:tcPr>
            <w:tcW w:type="dxa" w:w="1304"/>
          </w:tcPr>
          <w:p>
            <w:r>
              <w:rPr>
                <w:rFonts w:ascii="Calibri" w:hAnsi="Calibri" w:eastAsia="微软雅黑"/>
                <w:b w:val="0"/>
                <w:sz w:val="21"/>
              </w:rPr>
              <w:t>mighty</w:t>
            </w:r>
          </w:p>
        </w:tc>
        <w:tc>
          <w:tcPr>
            <w:tcW w:type="dxa" w:w="1701"/>
          </w:tcPr>
          <w:p>
            <w:r>
              <w:rPr>
                <w:rFonts w:ascii="Calibri" w:hAnsi="Calibri" w:eastAsia="微软雅黑"/>
                <w:b w:val="0"/>
                <w:sz w:val="21"/>
              </w:rPr>
              <w:t>方案B：Primitive-Planner基元库</w:t>
            </w:r>
          </w:p>
        </w:tc>
        <w:tc>
          <w:tcPr>
            <w:tcW w:type="dxa" w:w="1247"/>
          </w:tcPr>
          <w:p>
            <w:r>
              <w:rPr>
                <w:rFonts w:ascii="Calibri" w:hAnsi="Calibri" w:eastAsia="微软雅黑"/>
                <w:b w:val="0"/>
                <w:sz w:val="21"/>
              </w:rPr>
              <w:t>不可行</w:t>
            </w:r>
          </w:p>
        </w:tc>
        <w:tc>
          <w:tcPr>
            <w:tcW w:type="dxa" w:w="3855"/>
          </w:tcPr>
          <w:p>
            <w:r>
              <w:rPr>
                <w:rFonts w:ascii="Calibri" w:hAnsi="Calibri" w:eastAsia="微软雅黑"/>
                <w:b w:val="0"/>
                <w:sz w:val="21"/>
              </w:rPr>
              <w:t>swarm_path.py是纯2D设计（Dof: 2 [x,y]; z=0），与mighty面向的3D UAV场景结构性错配；基元库跟固定动力学参数/地图分辨率强绑定，不适合项目当前迭代阶段；mighty独有的编队保持代价项/前沿探索模块难以在离散基元候选集里表达；2机小规模场景收益有限。</w:t>
            </w:r>
          </w:p>
        </w:tc>
        <w:tc>
          <w:tcPr>
            <w:tcW w:type="dxa" w:w="1531"/>
          </w:tcPr>
          <w:p>
            <w:r>
              <w:rPr>
                <w:rFonts w:ascii="Calibri" w:hAnsi="Calibri" w:eastAsia="微软雅黑"/>
                <w:b w:val="0"/>
                <w:sz w:val="21"/>
              </w:rPr>
              <w:t>若做，1000+行新代码+离线pipeline</w:t>
            </w:r>
          </w:p>
        </w:tc>
      </w:tr>
      <w:tr>
        <w:tc>
          <w:tcPr>
            <w:tcW w:type="dxa" w:w="1304"/>
          </w:tcPr>
          <w:p>
            <w:r>
              <w:rPr>
                <w:rFonts w:ascii="Calibri" w:hAnsi="Calibri" w:eastAsia="微软雅黑"/>
                <w:b w:val="0"/>
                <w:sz w:val="21"/>
              </w:rPr>
              <w:t>ego-planner-swarm</w:t>
            </w:r>
          </w:p>
        </w:tc>
        <w:tc>
          <w:tcPr>
            <w:tcW w:type="dxa" w:w="1701"/>
          </w:tcPr>
          <w:p>
            <w:r>
              <w:rPr>
                <w:rFonts w:ascii="Calibri" w:hAnsi="Calibri" w:eastAsia="微软雅黑"/>
                <w:b w:val="0"/>
                <w:sz w:val="21"/>
              </w:rPr>
              <w:t>方案A：DYNUS事后校验</w:t>
            </w:r>
          </w:p>
        </w:tc>
        <w:tc>
          <w:tcPr>
            <w:tcW w:type="dxa" w:w="1247"/>
          </w:tcPr>
          <w:p>
            <w:r>
              <w:rPr>
                <w:rFonts w:ascii="Calibri" w:hAnsi="Calibri" w:eastAsia="微软雅黑"/>
                <w:b w:val="0"/>
                <w:sz w:val="21"/>
              </w:rPr>
              <w:t>高度可行（成本更低）</w:t>
            </w:r>
          </w:p>
        </w:tc>
        <w:tc>
          <w:tcPr>
            <w:tcW w:type="dxa" w:w="3855"/>
          </w:tcPr>
          <w:p>
            <w:r>
              <w:rPr>
                <w:rFonts w:ascii="Calibri" w:hAnsi="Calibri" w:eastAsia="微软雅黑"/>
                <w:b w:val="0"/>
                <w:sz w:val="21"/>
              </w:rPr>
              <w:t>FSM已有三级重试（沿旧轨迹重规划→强制min-snap重初始化→随机扰动重试）+EMERGENCY_STOP悬停降级，结构已跟DYNUS设计高度同构；代码中甚至已经内置checkFeasibility()等价校验，只是被禁用（见第五节）。</w:t>
            </w:r>
          </w:p>
        </w:tc>
        <w:tc>
          <w:tcPr>
            <w:tcW w:type="dxa" w:w="1531"/>
          </w:tcPr>
          <w:p>
            <w:r>
              <w:rPr>
                <w:rFonts w:ascii="Calibri" w:hAnsi="Calibri" w:eastAsia="微软雅黑"/>
                <w:b w:val="0"/>
                <w:sz w:val="21"/>
              </w:rPr>
              <w:t>百行级，2~3个文件，无需新增子系统</w:t>
            </w:r>
          </w:p>
        </w:tc>
      </w:tr>
      <w:tr>
        <w:tc>
          <w:tcPr>
            <w:tcW w:type="dxa" w:w="1304"/>
          </w:tcPr>
          <w:p>
            <w:r>
              <w:rPr>
                <w:rFonts w:ascii="Calibri" w:hAnsi="Calibri" w:eastAsia="微软雅黑"/>
                <w:b w:val="0"/>
                <w:sz w:val="21"/>
              </w:rPr>
              <w:t>ego-planner-swarm</w:t>
            </w:r>
          </w:p>
        </w:tc>
        <w:tc>
          <w:tcPr>
            <w:tcW w:type="dxa" w:w="1701"/>
          </w:tcPr>
          <w:p>
            <w:r>
              <w:rPr>
                <w:rFonts w:ascii="Calibri" w:hAnsi="Calibri" w:eastAsia="微软雅黑"/>
                <w:b w:val="0"/>
                <w:sz w:val="21"/>
              </w:rPr>
              <w:t>方案B：Primitive-Planner基元库</w:t>
            </w:r>
          </w:p>
        </w:tc>
        <w:tc>
          <w:tcPr>
            <w:tcW w:type="dxa" w:w="1247"/>
          </w:tcPr>
          <w:p>
            <w:r>
              <w:rPr>
                <w:rFonts w:ascii="Calibri" w:hAnsi="Calibri" w:eastAsia="微软雅黑"/>
                <w:b w:val="0"/>
                <w:sz w:val="21"/>
              </w:rPr>
              <w:t>不可行</w:t>
            </w:r>
          </w:p>
        </w:tc>
        <w:tc>
          <w:tcPr>
            <w:tcW w:type="dxa" w:w="3855"/>
          </w:tcPr>
          <w:p>
            <w:r>
              <w:rPr>
                <w:rFonts w:ascii="Calibri" w:hAnsi="Calibri" w:eastAsia="微软雅黑"/>
                <w:b w:val="0"/>
                <w:sz w:val="21"/>
              </w:rPr>
              <w:t>body-frame体素查表 vs world-frame概率栅格，完全不同数据结构不能互通；Primitive-Planner设计上是整体替换在线优化(bspline_optimizer.h被架空)，是「换引擎」不是「嫁接一层」；双机僚机避碰机制也不兼容。</w:t>
            </w:r>
          </w:p>
        </w:tc>
        <w:tc>
          <w:tcPr>
            <w:tcW w:type="dxa" w:w="1531"/>
          </w:tcPr>
          <w:p>
            <w:r>
              <w:rPr>
                <w:rFonts w:ascii="Calibri" w:hAnsi="Calibri" w:eastAsia="微软雅黑"/>
                <w:b w:val="0"/>
                <w:sz w:val="21"/>
              </w:rPr>
              <w:t>「新增一个平行规划后端」级别工作量</w:t>
            </w:r>
          </w:p>
        </w:tc>
      </w:tr>
    </w:tbl>
    <w:p/>
    <w:p>
      <w:r>
        <w:rPr>
          <w:b/>
          <w:i w:val="0"/>
          <w:sz w:val="22"/>
        </w:rPr>
        <w:t>「血缘最近」直觉被证伪：</w:t>
      </w:r>
    </w:p>
    <w:p>
      <w:r>
        <w:rPr>
          <w:b w:val="0"/>
          <w:i w:val="0"/>
          <w:sz w:val="22"/>
        </w:rPr>
        <w:t>Primitive-Planner虽是ego-planner-swarm学术上的直接下一代（同一实验室、同一谱系），但工程上恰恰因为它的核心创新就是「整体替换」，反而比「血缘更远但设计正交」的DYNUS校验层（只依赖通用占据查询接口，侵入性小）更难嫁接——学术谱系近不等于工程可复用性高。</w:t>
      </w:r>
    </w:p>
    <w:p>
      <w:r>
        <w:br w:type="page"/>
      </w:r>
    </w:p>
    <w:p>
      <w:pPr>
        <w:pStyle w:val="Heading1"/>
      </w:pPr>
      <w:r>
        <w:t>五、ego-planner-swarm 现有校验开关的精确机制（逐行核实）</w:t>
      </w:r>
    </w:p>
    <w:p>
      <w:pPr>
        <w:pStyle w:val="Heading2"/>
      </w:pPr>
      <w:r>
        <w:t>5.1 开关位置与reboundReplan()三步流程</w:t>
      </w:r>
    </w:p>
    <w:p>
      <w:r>
        <w:rPr>
          <w:b w:val="0"/>
          <w:i w:val="0"/>
          <w:sz w:val="22"/>
        </w:rPr>
        <w:t>开关位于 planner_manager.cpp:297 的 if (pp_.drone_id &lt;= 0)，包住的只是reboundReplan()三步流程里的第3步（REFINE），不是整个校验逻辑：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020"/>
          </w:tcPr>
          <w:p>
            <w:r>
              <w:rPr>
                <w:rFonts w:ascii="Calibri" w:hAnsi="Calibri" w:eastAsia="微软雅黑"/>
                <w:b/>
                <w:sz w:val="21"/>
              </w:rPr>
              <w:t>步骤</w:t>
            </w:r>
          </w:p>
        </w:tc>
        <w:tc>
          <w:tcPr>
            <w:tcW w:type="dxa" w:w="6917"/>
          </w:tcPr>
          <w:p>
            <w:r>
              <w:rPr>
                <w:rFonts w:ascii="Calibri" w:hAnsi="Calibri" w:eastAsia="微软雅黑"/>
                <w:b/>
                <w:sz w:val="21"/>
              </w:rPr>
              <w:t>内容</w:t>
            </w:r>
          </w:p>
        </w:tc>
        <w:tc>
          <w:tcPr>
            <w:tcW w:type="dxa" w:w="1701"/>
          </w:tcPr>
          <w:p>
            <w:r>
              <w:rPr>
                <w:rFonts w:ascii="Calibri" w:hAnsi="Calibri" w:eastAsia="微软雅黑"/>
                <w:b/>
                <w:sz w:val="21"/>
              </w:rPr>
              <w:t>leader / 僚机是否一致</w:t>
            </w:r>
          </w:p>
        </w:tc>
      </w:tr>
      <w:tr>
        <w:tc>
          <w:tcPr>
            <w:tcW w:type="dxa" w:w="1020"/>
          </w:tcPr>
          <w:p>
            <w:r>
              <w:rPr>
                <w:rFonts w:ascii="Calibri" w:hAnsi="Calibri" w:eastAsia="微软雅黑"/>
                <w:b w:val="0"/>
                <w:sz w:val="21"/>
              </w:rPr>
              <w:t>Step1</w:t>
            </w:r>
          </w:p>
        </w:tc>
        <w:tc>
          <w:tcPr>
            <w:tcW w:type="dxa" w:w="6917"/>
          </w:tcPr>
          <w:p>
            <w:r>
              <w:rPr>
                <w:rFonts w:ascii="Calibri" w:hAnsi="Calibri" w:eastAsia="微软雅黑"/>
                <w:b w:val="0"/>
                <w:sz w:val="21"/>
              </w:rPr>
              <w:t>min-snap初值生成</w:t>
            </w:r>
          </w:p>
        </w:tc>
        <w:tc>
          <w:tcPr>
            <w:tcW w:type="dxa" w:w="1701"/>
          </w:tcPr>
          <w:p>
            <w:r>
              <w:rPr>
                <w:rFonts w:ascii="Calibri" w:hAnsi="Calibri" w:eastAsia="微软雅黑"/>
                <w:b w:val="0"/>
                <w:sz w:val="21"/>
              </w:rPr>
              <w:t>一致</w:t>
            </w:r>
          </w:p>
        </w:tc>
      </w:tr>
      <w:tr>
        <w:tc>
          <w:tcPr>
            <w:tcW w:type="dxa" w:w="1020"/>
          </w:tcPr>
          <w:p>
            <w:r>
              <w:rPr>
                <w:rFonts w:ascii="Calibri" w:hAnsi="Calibri" w:eastAsia="微软雅黑"/>
                <w:b w:val="0"/>
                <w:sz w:val="21"/>
              </w:rPr>
              <w:t>Step2</w:t>
            </w:r>
          </w:p>
        </w:tc>
        <w:tc>
          <w:tcPr>
            <w:tcW w:type="dxa" w:w="6917"/>
          </w:tcPr>
          <w:p>
            <w:r>
              <w:rPr>
                <w:rFonts w:ascii="Calibri" w:hAnsi="Calibri" w:eastAsia="微软雅黑"/>
                <w:b w:val="0"/>
                <w:sz w:val="21"/>
              </w:rPr>
              <w:t>rebound_optimize()：L-BFGS优化，含5项软惩罚（平滑度/静态避障ESDF-free梯度/动力学软惩罚calcFeasibilityCost/僚机避碰calcSwarmCost/终点代价）</w:t>
            </w:r>
          </w:p>
        </w:tc>
        <w:tc>
          <w:tcPr>
            <w:tcW w:type="dxa" w:w="1701"/>
          </w:tcPr>
          <w:p>
            <w:r>
              <w:rPr>
                <w:rFonts w:ascii="Calibri" w:hAnsi="Calibri" w:eastAsia="微软雅黑"/>
                <w:b w:val="0"/>
                <w:sz w:val="21"/>
              </w:rPr>
              <w:t>一致——僚机不是零动力学考虑</w:t>
            </w:r>
          </w:p>
        </w:tc>
      </w:tr>
      <w:tr>
        <w:tc>
          <w:tcPr>
            <w:tcW w:type="dxa" w:w="1020"/>
          </w:tcPr>
          <w:p>
            <w:r>
              <w:rPr>
                <w:rFonts w:ascii="Calibri" w:hAnsi="Calibri" w:eastAsia="微软雅黑"/>
                <w:b w:val="0"/>
                <w:sz w:val="21"/>
              </w:rPr>
              <w:t>Step3</w:t>
            </w:r>
          </w:p>
        </w:tc>
        <w:tc>
          <w:tcPr>
            <w:tcW w:type="dxa" w:w="6917"/>
          </w:tcPr>
          <w:p>
            <w:r>
              <w:rPr>
                <w:rFonts w:ascii="Calibri" w:hAnsi="Calibri" w:eastAsia="微软雅黑"/>
                <w:b w:val="0"/>
                <w:sz w:val="21"/>
              </w:rPr>
              <w:t>checkFeasibility()精确复算速度/加速度硬比较；超限则refineTrajAlgo()拉长时长+第二次L-BFGS(refine_optimize)修正</w:t>
            </w:r>
          </w:p>
        </w:tc>
        <w:tc>
          <w:tcPr>
            <w:tcW w:type="dxa" w:w="1701"/>
          </w:tcPr>
          <w:p>
            <w:r>
              <w:rPr>
                <w:rFonts w:ascii="Calibri" w:hAnsi="Calibri" w:eastAsia="微软雅黑"/>
                <w:b w:val="0"/>
                <w:sz w:val="21"/>
              </w:rPr>
              <w:t>仅leader执行，僚机被 drone_id&lt;=0 判断整体跳过</w:t>
            </w:r>
          </w:p>
        </w:tc>
      </w:tr>
    </w:tbl>
    <w:p/>
    <w:p>
      <w:pPr>
        <w:pStyle w:val="Heading2"/>
      </w:pPr>
      <w:r>
        <w:t>5.2 精确结论：关掉的是「软惩罚之后的硬校验+修正兜底」</w:t>
      </w:r>
    </w:p>
    <w:p>
      <w:r>
        <w:rPr>
          <w:b w:val="0"/>
          <w:i w:val="0"/>
          <w:sz w:val="22"/>
        </w:rPr>
        <w:t>僚机场景下，一旦Step2软惩罚优化收敛出一条实际速度/加速度已经超过物理限幅的轨迹，代码不会发现、不会拉长时间修正、也不会因此判定这次重规划失败——直接把可能超限的轨迹交给traj_server执行。准确表述是「软惩罚之后没有硬校验兜底，超限轨迹会被无声接受」，不是「完全没有任何动力学考虑」。</w:t>
      </w:r>
    </w:p>
    <w:p>
      <w:pPr>
        <w:pStyle w:val="Heading2"/>
      </w:pPr>
      <w:r>
        <w:t>5.3 新发现的关键风险点：refine阶段不会重新校验僚机避碰</w:t>
      </w:r>
    </w:p>
    <w:p>
      <w:r>
        <w:rPr>
          <w:b w:val="0"/>
          <w:i w:val="0"/>
          <w:sz w:val="22"/>
        </w:rPr>
        <w:t>refine_optimize()的第二次L-BFGS目标函数combineCostRefine（bspline_optimizer.cpp:1880-1904）只有平滑度+贴合参考点+动力学可行性三项，不包含calcSwarmCost。而calcSwarmCost是按绝对墙钟时间对齐比对队友广播轨迹算距离的（glb_time = t_now + ...），拉长轨迹时长会改变到达各空间点的实际时刻，Step2里验证过的「跟队友保持安全距离」结论在Step3拉长时间之后没有被重新验证，只补了一次静态障碍物栅格复核（getInflateOccupancy），没补僚机距离复核。</w:t>
      </w:r>
    </w:p>
    <w:p>
      <w:r>
        <w:rPr>
          <w:b w:val="0"/>
          <w:i/>
          <w:sz w:val="22"/>
        </w:rPr>
        <w:t>这坐实了此前评估中「需要验证跟calcSwarmCost耦合」这一风险点，并给出了具体机制证据：以后真要打开这个开关，必须先解决「拉长时间后原本安全的僚机间距还安不安全」这个问题，不能直接翻转判断条件了事。</w:t>
      </w:r>
    </w:p>
    <w:p>
      <w:pPr>
        <w:pStyle w:val="Heading2"/>
      </w:pPr>
      <w:r>
        <w:t>5.4 顺手发现的可疑代码（未确认是否为bug）</w:t>
      </w:r>
    </w:p>
    <w:p>
      <w:r>
        <w:rPr>
          <w:b w:val="0"/>
          <w:i w:val="0"/>
          <w:sz w:val="22"/>
        </w:rPr>
        <w:t>refine_optimize()（bspline_optimizer.cpp:1761-1841）的重试循环条件是do{...}while(!flag_safe &amp;&amp; iter_count&lt;=0)，iter_count在循环体末尾自增。第一次执行完iter_count变成1，循环条件已为false，因此即便复核发现真的撞了障碍物（flag_safe=false）、加大了lambda4_，也进不了第二轮——「检测到碰撞就调大权重重试」这个设计目前实际上只执行一次就退出，看起来像重试机制没有生效。这与drone_id开关不是同一问题，未核实是否为笔误（例如本该是iter_count&lt;=2），也未查证代码历史。</w:t>
      </w:r>
    </w:p>
    <w:p>
      <w:r>
        <w:br w:type="page"/>
      </w:r>
    </w:p>
    <w:p>
      <w:pPr>
        <w:pStyle w:val="Heading1"/>
      </w:pPr>
      <w:r>
        <w:t>六、综合建议与行动优先级</w:t>
      </w:r>
    </w:p>
    <w:p>
      <w:pPr>
        <w:pStyle w:val="ListBullet"/>
        <w:ind w:left="283"/>
      </w:pPr>
      <w:r>
        <w:rPr>
          <w:sz w:val="22"/>
        </w:rPr>
        <w:t>① 最优先：处理ego-planner-swarm的现有开关——放宽line 297判断让僚机也跑checkFeasibility/refineTrajAlgo，同时必须先解决5.3节指出的calcSwarmCost耦合风险（refine阶段需要补一次僚机距离复核，或接受「refine只保证不撞静态障碍、不保证仍满足僚机间距」这一弱化结论）。成本最低、发现最直接，但不是无脑翻转判断条件就能安全上线。</w:t>
      </w:r>
    </w:p>
    <w:p>
      <w:pPr>
        <w:pStyle w:val="ListBullet"/>
        <w:ind w:left="283"/>
      </w:pPr>
      <w:r>
        <w:rPr>
          <w:sz w:val="22"/>
        </w:rPr>
        <w:t>② 次优先：给mighty的planLocalTrajectory加一层事后校验（复用已有的走廊数据cps_/A_stat_/b_stat_做碰撞校验，抽取lbfgs_solver.cpp已算过的速度/加速度做动力学校验），逻辑清晰，约300~450行。</w:t>
      </w:r>
    </w:p>
    <w:p>
      <w:pPr>
        <w:pStyle w:val="ListBullet"/>
        <w:ind w:left="283"/>
      </w:pPr>
      <w:r>
        <w:rPr>
          <w:sz w:val="22"/>
        </w:rPr>
        <w:t>③ 不建议投入：两个基元库方案（Primitive-Planner嫁接到mighty或ego-planner-swarm），结构性不匹配+收益不足。</w:t>
      </w:r>
    </w:p>
    <w:p>
      <w:pPr>
        <w:pStyle w:val="ListBullet"/>
        <w:ind w:left="283"/>
      </w:pPr>
      <w:r>
        <w:rPr>
          <w:sz w:val="22"/>
        </w:rPr>
        <w:t>④ 不建议短期整体引入DYNUS或Primitive-Planner完整系统：DYNUS的ARM64 Gurobi支持未知、依赖链长；Primitive-Planner的1000机优势是理想化仿真数字，且ROS1→ROS2移植工程量与px4ctrl当年移植相当。</w:t>
      </w:r>
    </w:p>
    <w:p>
      <w:r>
        <w:br w:type="page"/>
      </w:r>
    </w:p>
    <w:p>
      <w:pPr>
        <w:pStyle w:val="Heading1"/>
      </w:pPr>
      <w:r>
        <w:t>七、方法说明与局限性声明</w:t>
      </w:r>
    </w:p>
    <w:p>
      <w:pPr>
        <w:pStyle w:val="ListBullet"/>
        <w:ind w:left="283"/>
      </w:pPr>
      <w:r>
        <w:rPr>
          <w:sz w:val="22"/>
        </w:rPr>
        <w:t>信息来源：DYNUS/Primitive-Planner/mighty/EGO-Swarm四篇论文全文（已下载PDF）、两个候选仓库完整源码（已clone到项目根目录）、mighty与ego-planner-swarm的本项目实际使用版本源码。</w:t>
      </w:r>
    </w:p>
    <w:p>
      <w:pPr>
        <w:pStyle w:val="ListBullet"/>
        <w:ind w:left="283"/>
      </w:pPr>
      <w:r>
        <w:rPr>
          <w:sz w:val="22"/>
        </w:rPr>
        <w:t>验证方式：静态代码阅读+grep关键字定位+跨文件交叉核对，均未实际编译/运行任何一个被评估或被设计嫁接的系统。</w:t>
      </w:r>
    </w:p>
    <w:p>
      <w:pPr>
        <w:pStyle w:val="ListBullet"/>
        <w:ind w:left="283"/>
      </w:pPr>
      <w:r>
        <w:rPr>
          <w:sz w:val="22"/>
        </w:rPr>
        <w:t>未做的验证：没有实测打开ego-planner-swarm drone_id开关后的双机避碰表现；没有验证Gurobi WLS许可在本项目docker网络配置下能否跑通；没有验证ARM64/JetPack6.2兼容性；没有核实refine_optimize()的iter_count循环条件是否为历史遗留笔误；DYNUS的docker/Makefile许可证配置细节、双机协同去冲突机制未细读；Primitive-Planner的基元生成脚本没有实测跑一遍验证75.3MB库文件生成过程。</w:t>
      </w:r>
    </w:p>
    <w:p>
      <w:pPr>
        <w:pStyle w:val="ListBullet"/>
        <w:ind w:left="283"/>
      </w:pPr>
      <w:r>
        <w:rPr>
          <w:sz w:val="22"/>
        </w:rPr>
        <w:t>本文档不构成最终技术决策，仅作为后续实际改动前的可行性参考，具体改动仍需要小范围代码修改+仿真环境实测验证。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 w:eastAsia="微软雅黑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 w:eastAsia="微软雅黑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 w:eastAsia="微软雅黑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 w:eastAsia="微软雅黑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