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6DF1A">
      <w:pPr>
        <w:pStyle w:val="2"/>
        <w:keepNext w:val="0"/>
        <w:keepLines w:val="0"/>
        <w:widowControl/>
        <w:suppressLineNumbers w:val="0"/>
        <w:shd w:val="clear" w:fill="FFFFFF"/>
        <w:spacing w:before="384" w:beforeAutospacing="0" w:after="192" w:afterAutospacing="0" w:line="408" w:lineRule="atLeast"/>
        <w:ind w:left="0" w:right="0" w:firstLine="0"/>
        <w:jc w:val="center"/>
        <w:rPr>
          <w:rFonts w:hint="eastAsia" w:ascii="宋体" w:hAnsi="宋体" w:eastAsia="宋体" w:cs="宋体"/>
          <w:b/>
          <w:bCs/>
          <w:caps w:val="0"/>
          <w:color w:val="0F1115"/>
          <w:spacing w:val="0"/>
          <w:sz w:val="48"/>
          <w:szCs w:val="48"/>
        </w:rPr>
      </w:pPr>
      <w:r>
        <w:rPr>
          <w:rFonts w:hint="eastAsia" w:ascii="宋体" w:hAnsi="宋体" w:eastAsia="宋体" w:cs="宋体"/>
          <w:b/>
          <w:bCs/>
          <w:caps w:val="0"/>
          <w:color w:val="0F1115"/>
          <w:spacing w:val="0"/>
          <w:sz w:val="48"/>
          <w:szCs w:val="48"/>
          <w:shd w:val="clear" w:fill="FFFFFF"/>
        </w:rPr>
        <w:t>卡尔曼滤波器性能优化实践</w:t>
      </w:r>
    </w:p>
    <w:p w14:paraId="6C6F7143">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宋体" w:hAnsi="宋体" w:eastAsia="宋体" w:cs="宋体"/>
          <w:b/>
          <w:bCs/>
          <w:caps w:val="0"/>
          <w:color w:val="0F1115"/>
          <w:spacing w:val="0"/>
          <w:sz w:val="28"/>
          <w:szCs w:val="28"/>
        </w:rPr>
      </w:pPr>
      <w:r>
        <w:rPr>
          <w:rFonts w:hint="eastAsia" w:ascii="宋体" w:hAnsi="宋体" w:eastAsia="宋体" w:cs="宋体"/>
          <w:b/>
          <w:bCs/>
          <w:caps w:val="0"/>
          <w:color w:val="0F1115"/>
          <w:spacing w:val="0"/>
          <w:sz w:val="28"/>
          <w:szCs w:val="28"/>
          <w:shd w:val="clear" w:fill="FFFFFF"/>
        </w:rPr>
        <w:t>1. 项目背景与测试环境</w:t>
      </w:r>
    </w:p>
    <w:p w14:paraId="2DEAB264">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测试算子：简化卡尔曼滤波器（单次预测</w:t>
      </w:r>
      <w:r>
        <w:rPr>
          <w:rFonts w:hint="eastAsia" w:ascii="宋体" w:hAnsi="宋体" w:eastAsia="宋体" w:cs="宋体"/>
          <w:b w:val="0"/>
          <w:bCs w:val="0"/>
          <w:i w:val="0"/>
          <w:iCs w:val="0"/>
          <w:caps w:val="0"/>
          <w:color w:val="0F1115"/>
          <w:spacing w:val="0"/>
          <w:sz w:val="24"/>
          <w:szCs w:val="24"/>
          <w:shd w:val="clear" w:fill="FFFFFF"/>
        </w:rPr>
        <w:noBreakHyphen/>
      </w:r>
      <w:r>
        <w:rPr>
          <w:rFonts w:hint="eastAsia" w:ascii="宋体" w:hAnsi="宋体" w:eastAsia="宋体" w:cs="宋体"/>
          <w:b w:val="0"/>
          <w:bCs w:val="0"/>
          <w:i w:val="0"/>
          <w:iCs w:val="0"/>
          <w:caps w:val="0"/>
          <w:color w:val="0F1115"/>
          <w:spacing w:val="0"/>
          <w:sz w:val="24"/>
          <w:szCs w:val="24"/>
          <w:shd w:val="clear" w:fill="FFFFFF"/>
        </w:rPr>
        <w:t>更新迭代）</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eastAsia="宋体" w:cs="宋体"/>
          <w:b w:val="0"/>
          <w:bCs w:val="0"/>
          <w:i w:val="0"/>
          <w:iCs w:val="0"/>
          <w:caps w:val="0"/>
          <w:color w:val="0F1115"/>
          <w:spacing w:val="0"/>
          <w:sz w:val="24"/>
          <w:szCs w:val="24"/>
          <w:shd w:val="clear" w:fill="FFFFFF"/>
        </w:rPr>
        <w:t>硬件平台：ARM Cortex</w:t>
      </w:r>
      <w:r>
        <w:rPr>
          <w:rFonts w:hint="eastAsia" w:ascii="宋体" w:hAnsi="宋体" w:eastAsia="宋体" w:cs="宋体"/>
          <w:b w:val="0"/>
          <w:bCs w:val="0"/>
          <w:i w:val="0"/>
          <w:iCs w:val="0"/>
          <w:caps w:val="0"/>
          <w:color w:val="0F1115"/>
          <w:spacing w:val="0"/>
          <w:sz w:val="24"/>
          <w:szCs w:val="24"/>
          <w:shd w:val="clear" w:fill="FFFFFF"/>
        </w:rPr>
        <w:noBreakHyphen/>
      </w:r>
      <w:r>
        <w:rPr>
          <w:rFonts w:hint="eastAsia" w:ascii="宋体" w:hAnsi="宋体" w:eastAsia="宋体" w:cs="宋体"/>
          <w:b w:val="0"/>
          <w:bCs w:val="0"/>
          <w:i w:val="0"/>
          <w:iCs w:val="0"/>
          <w:caps w:val="0"/>
          <w:color w:val="0F1115"/>
          <w:spacing w:val="0"/>
          <w:sz w:val="24"/>
          <w:szCs w:val="24"/>
          <w:shd w:val="clear" w:fill="FFFFFF"/>
        </w:rPr>
        <w:t>A72（4 核，aarch64）</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eastAsia="宋体" w:cs="宋体"/>
          <w:b w:val="0"/>
          <w:bCs w:val="0"/>
          <w:i w:val="0"/>
          <w:iCs w:val="0"/>
          <w:caps w:val="0"/>
          <w:color w:val="0F1115"/>
          <w:spacing w:val="0"/>
          <w:sz w:val="24"/>
          <w:szCs w:val="24"/>
          <w:shd w:val="clear" w:fill="FFFFFF"/>
        </w:rPr>
        <w:t>操作系统：openEuler Linux 5.10</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eastAsia="宋体" w:cs="宋体"/>
          <w:b w:val="0"/>
          <w:bCs w:val="0"/>
          <w:i w:val="0"/>
          <w:iCs w:val="0"/>
          <w:caps w:val="0"/>
          <w:color w:val="0F1115"/>
          <w:spacing w:val="0"/>
          <w:sz w:val="24"/>
          <w:szCs w:val="24"/>
          <w:shd w:val="clear" w:fill="FFFFFF"/>
        </w:rPr>
        <w:t>编译器：GCC 10/11，优化选项 -O0/-O2/-O3</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eastAsia="宋体" w:cs="宋体"/>
          <w:b w:val="0"/>
          <w:bCs w:val="0"/>
          <w:i w:val="0"/>
          <w:iCs w:val="0"/>
          <w:caps w:val="0"/>
          <w:color w:val="0F1115"/>
          <w:spacing w:val="0"/>
          <w:sz w:val="24"/>
          <w:szCs w:val="24"/>
          <w:shd w:val="clear" w:fill="FFFFFF"/>
        </w:rPr>
        <w:t>计时方法：</w:t>
      </w:r>
      <w:r>
        <w:rPr>
          <w:rFonts w:hint="eastAsia" w:ascii="宋体" w:hAnsi="宋体" w:eastAsia="宋体" w:cs="宋体"/>
          <w:b w:val="0"/>
          <w:bCs w:val="0"/>
          <w:i w:val="0"/>
          <w:iCs w:val="0"/>
          <w:caps w:val="0"/>
          <w:color w:val="0F1115"/>
          <w:spacing w:val="0"/>
          <w:sz w:val="24"/>
          <w:szCs w:val="24"/>
          <w:shd w:val="clear" w:fill="FFFFFF"/>
          <w:lang w:val="en-US" w:eastAsia="zh-CN"/>
        </w:rPr>
        <w:t>clock_gettime(CLOCK_MONOTONIC)</w:t>
      </w:r>
      <w:r>
        <w:rPr>
          <w:rFonts w:hint="eastAsia" w:ascii="宋体" w:hAnsi="宋体" w:eastAsia="宋体" w:cs="宋体"/>
          <w:b w:val="0"/>
          <w:bCs w:val="0"/>
          <w:i w:val="0"/>
          <w:iCs w:val="0"/>
          <w:caps w:val="0"/>
          <w:color w:val="0F1115"/>
          <w:spacing w:val="0"/>
          <w:sz w:val="24"/>
          <w:szCs w:val="24"/>
          <w:shd w:val="clear" w:fill="FFFFFF"/>
        </w:rPr>
        <w:t>，纳秒精度</w:t>
      </w:r>
      <w:r>
        <w:rPr>
          <w:rFonts w:hint="eastAsia" w:ascii="宋体" w:hAnsi="宋体" w:eastAsia="宋体" w:cs="宋体"/>
          <w:b w:val="0"/>
          <w:bCs w:val="0"/>
          <w:i w:val="0"/>
          <w:iCs w:val="0"/>
          <w:caps w:val="0"/>
          <w:color w:val="0F1115"/>
          <w:spacing w:val="0"/>
          <w:sz w:val="24"/>
          <w:szCs w:val="24"/>
          <w:shd w:val="clear" w:fill="FFFFFF"/>
        </w:rPr>
        <w:br w:type="textWrapping"/>
      </w:r>
      <w:r>
        <w:rPr>
          <w:rFonts w:hint="eastAsia" w:ascii="宋体" w:hAnsi="宋体" w:eastAsia="宋体" w:cs="宋体"/>
          <w:b w:val="0"/>
          <w:bCs w:val="0"/>
          <w:i w:val="0"/>
          <w:iCs w:val="0"/>
          <w:caps w:val="0"/>
          <w:color w:val="0F1115"/>
          <w:spacing w:val="0"/>
          <w:sz w:val="24"/>
          <w:szCs w:val="24"/>
          <w:shd w:val="clear" w:fill="FFFFFF"/>
        </w:rPr>
        <w:t>基准规模：状态维度</w:t>
      </w:r>
      <w:r>
        <w:rPr>
          <w:rFonts w:hint="eastAsia" w:ascii="宋体" w:hAnsi="宋体" w:eastAsia="宋体" w:cs="宋体"/>
          <w:b w:val="0"/>
          <w:bCs w:val="0"/>
          <w:i w:val="0"/>
          <w:iCs w:val="0"/>
          <w:caps w:val="0"/>
          <w:color w:val="0F1115"/>
          <w:spacing w:val="0"/>
          <w:sz w:val="24"/>
          <w:szCs w:val="24"/>
          <w:shd w:val="clear" w:fill="FFFFFF"/>
          <w:lang w:val="en-US" w:eastAsia="zh-CN"/>
        </w:rPr>
        <w:t>dim=298</w:t>
      </w:r>
      <w:r>
        <w:rPr>
          <w:rFonts w:hint="eastAsia" w:ascii="宋体" w:hAnsi="宋体" w:eastAsia="宋体" w:cs="宋体"/>
          <w:b w:val="0"/>
          <w:bCs w:val="0"/>
          <w:i w:val="0"/>
          <w:iCs w:val="0"/>
          <w:caps w:val="0"/>
          <w:color w:val="0F1115"/>
          <w:spacing w:val="0"/>
          <w:sz w:val="24"/>
          <w:szCs w:val="24"/>
          <w:shd w:val="clear" w:fill="FFFFFF"/>
        </w:rPr>
        <w:t>，无优化（</w:t>
      </w:r>
      <w:r>
        <w:rPr>
          <w:rFonts w:hint="eastAsia" w:ascii="宋体" w:hAnsi="宋体" w:eastAsia="宋体" w:cs="宋体"/>
          <w:b w:val="0"/>
          <w:bCs w:val="0"/>
          <w:i w:val="0"/>
          <w:iCs w:val="0"/>
          <w:caps w:val="0"/>
          <w:color w:val="0F1115"/>
          <w:spacing w:val="0"/>
          <w:sz w:val="24"/>
          <w:szCs w:val="24"/>
          <w:shd w:val="clear" w:fill="FFFFFF"/>
          <w:lang w:val="en-US" w:eastAsia="zh-CN"/>
        </w:rPr>
        <w:t>-O0</w:t>
      </w:r>
      <w:r>
        <w:rPr>
          <w:rFonts w:hint="eastAsia" w:ascii="宋体" w:hAnsi="宋体" w:eastAsia="宋体" w:cs="宋体"/>
          <w:b w:val="0"/>
          <w:bCs w:val="0"/>
          <w:i w:val="0"/>
          <w:iCs w:val="0"/>
          <w:caps w:val="0"/>
          <w:color w:val="0F1115"/>
          <w:spacing w:val="0"/>
          <w:sz w:val="24"/>
          <w:szCs w:val="24"/>
          <w:shd w:val="clear" w:fill="FFFFFF"/>
        </w:rPr>
        <w:t>）耗时 520 ms</w:t>
      </w:r>
    </w:p>
    <w:p w14:paraId="291EA83F">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宋体" w:hAnsi="宋体" w:eastAsia="宋体" w:cs="宋体"/>
          <w:b/>
          <w:bCs/>
          <w:caps w:val="0"/>
          <w:color w:val="0F1115"/>
          <w:spacing w:val="0"/>
          <w:sz w:val="28"/>
          <w:szCs w:val="28"/>
        </w:rPr>
      </w:pPr>
      <w:r>
        <w:rPr>
          <w:rFonts w:hint="eastAsia" w:ascii="宋体" w:hAnsi="宋体" w:eastAsia="宋体" w:cs="宋体"/>
          <w:b/>
          <w:bCs/>
          <w:caps w:val="0"/>
          <w:color w:val="0F1115"/>
          <w:spacing w:val="0"/>
          <w:sz w:val="28"/>
          <w:szCs w:val="28"/>
          <w:shd w:val="clear" w:fill="FFFFFF"/>
        </w:rPr>
        <w:t>2. 优化总览与性能数据</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7"/>
        <w:gridCol w:w="2904"/>
        <w:gridCol w:w="1854"/>
        <w:gridCol w:w="1959"/>
      </w:tblGrid>
      <w:tr w14:paraId="0F7D1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01BDC574">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优化阶段</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D84971D">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优化方法</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5B1EE63">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耗时 (dim=298)</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8D04F2E">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相对 -O2 加速比</w:t>
            </w:r>
          </w:p>
        </w:tc>
      </w:tr>
      <w:tr w14:paraId="2E274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36066B69">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基准</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3DE2A7A">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-O2 编译的稠密矩阵</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DA95BC8">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92.7 ms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08D17A9C">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1×</w:t>
            </w:r>
          </w:p>
        </w:tc>
      </w:tr>
      <w:tr w14:paraId="521A5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35CC9151">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系统结构优化</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80D5EB6">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循环分块 + NEON 向量化</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82EFD4C">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56.76 ms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07C58A4D">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1.63×</w:t>
            </w:r>
          </w:p>
        </w:tc>
      </w:tr>
      <w:tr w14:paraId="56D79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0DC730A0">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多核并行</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743C17A">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 OpenMP 4 核</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CE15846">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25.87 ms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3F1C188">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3.58×</w:t>
            </w:r>
          </w:p>
        </w:tc>
      </w:tr>
      <w:tr w14:paraId="0B3FE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8231D5D">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数据宽度</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A81FA2A">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 float 替换 double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892196A">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19.93ms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1867E33">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4.65×</w:t>
            </w:r>
          </w:p>
        </w:tc>
      </w:tr>
      <w:tr w14:paraId="2B639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3679A597">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算法优化</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F67123A">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对角阵特化（仅存对角线）</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F6BAD28">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0.016 ms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079C0480">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5800×</w:t>
            </w:r>
          </w:p>
        </w:tc>
      </w:tr>
      <w:tr w14:paraId="67241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5CEB92D6">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代码精细化</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B5D8E4D">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 常量折叠、标量化</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B8AE751">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0.0125 ms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773A5233">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7400×</w:t>
            </w:r>
          </w:p>
        </w:tc>
      </w:tr>
      <w:tr w14:paraId="0A597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7B9D0EC0">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数据类型试探</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B3BF4E3">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 float（对角阵版）</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E2C7624">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0.0126 ms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347E4B20">
            <w:pPr>
              <w:keepNext w:val="0"/>
              <w:keepLines w:val="0"/>
              <w:widowControl/>
              <w:suppressLineNumbers w:val="0"/>
              <w:spacing w:line="300" w:lineRule="atLeast"/>
              <w:jc w:val="left"/>
              <w:rPr>
                <w:rFonts w:hint="eastAsia" w:ascii="黑体" w:hAnsi="黑体" w:eastAsia="黑体" w:cs="黑体"/>
                <w:b w:val="0"/>
                <w:bCs w:val="0"/>
                <w:sz w:val="21"/>
                <w:szCs w:val="21"/>
              </w:rPr>
            </w:pPr>
            <w:r>
              <w:rPr>
                <w:rFonts w:hint="eastAsia" w:ascii="黑体" w:hAnsi="黑体" w:eastAsia="黑体" w:cs="黑体"/>
                <w:b w:val="0"/>
                <w:bCs w:val="0"/>
                <w:kern w:val="0"/>
                <w:sz w:val="21"/>
                <w:szCs w:val="21"/>
                <w:lang w:val="en-US" w:eastAsia="zh-CN" w:bidi="ar"/>
              </w:rPr>
              <w:t>几乎无差异</w:t>
            </w:r>
          </w:p>
        </w:tc>
      </w:tr>
    </w:tbl>
    <w:p w14:paraId="2B74BF95">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所有优化均实测于同一平台，多次运行取中位数。</w:t>
      </w:r>
    </w:p>
    <w:p w14:paraId="0168BB7B">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宋体" w:hAnsi="宋体" w:eastAsia="宋体" w:cs="宋体"/>
          <w:b/>
          <w:bCs/>
          <w:caps w:val="0"/>
          <w:color w:val="0F1115"/>
          <w:spacing w:val="0"/>
          <w:sz w:val="28"/>
          <w:szCs w:val="28"/>
        </w:rPr>
      </w:pPr>
      <w:r>
        <w:rPr>
          <w:rFonts w:hint="eastAsia" w:ascii="宋体" w:hAnsi="宋体" w:eastAsia="宋体" w:cs="宋体"/>
          <w:b/>
          <w:bCs/>
          <w:caps w:val="0"/>
          <w:color w:val="0F1115"/>
          <w:spacing w:val="0"/>
          <w:sz w:val="28"/>
          <w:szCs w:val="28"/>
          <w:shd w:val="clear" w:fill="FFFFFF"/>
        </w:rPr>
        <w:t>3. 算法优化 —— 数据结构与复杂度质变</w:t>
      </w:r>
    </w:p>
    <w:p w14:paraId="1BFEA43C">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8"/>
          <w:szCs w:val="28"/>
        </w:rPr>
      </w:pPr>
      <w:r>
        <w:rPr>
          <w:rFonts w:hint="eastAsia" w:ascii="宋体" w:hAnsi="宋体" w:eastAsia="宋体" w:cs="宋体"/>
          <w:b/>
          <w:bCs/>
          <w:caps w:val="0"/>
          <w:color w:val="0F1115"/>
          <w:spacing w:val="0"/>
          <w:sz w:val="28"/>
          <w:szCs w:val="28"/>
          <w:shd w:val="clear" w:fill="FFFFFF"/>
        </w:rPr>
        <w:t>3.1 利用问题数学结构</w:t>
      </w:r>
    </w:p>
    <w:p w14:paraId="55C3090D">
      <w:pPr>
        <w:pStyle w:val="6"/>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协方差矩阵 P、过程噪声 Q、测量噪声 R 和卡尔曼增益 K 始终保持为对角阵。</w:t>
      </w:r>
    </w:p>
    <w:p w14:paraId="42153BF2">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原始实现：使用</w:t>
      </w:r>
      <w:r>
        <w:rPr>
          <w:rFonts w:hint="eastAsia" w:ascii="宋体" w:hAnsi="宋体" w:eastAsia="宋体" w:cs="宋体"/>
          <w:b w:val="0"/>
          <w:bCs w:val="0"/>
          <w:i w:val="0"/>
          <w:iCs w:val="0"/>
          <w:caps w:val="0"/>
          <w:color w:val="0F1115"/>
          <w:spacing w:val="0"/>
          <w:sz w:val="24"/>
          <w:szCs w:val="24"/>
          <w:shd w:val="clear" w:fill="FFFFFF"/>
          <w:lang w:val="en-US" w:eastAsia="zh-CN"/>
        </w:rPr>
        <w:t>dim×dim</w:t>
      </w:r>
      <w:r>
        <w:rPr>
          <w:rFonts w:hint="eastAsia" w:ascii="宋体" w:hAnsi="宋体" w:eastAsia="宋体" w:cs="宋体"/>
          <w:b w:val="0"/>
          <w:bCs w:val="0"/>
          <w:i w:val="0"/>
          <w:iCs w:val="0"/>
          <w:caps w:val="0"/>
          <w:color w:val="0F1115"/>
          <w:spacing w:val="0"/>
          <w:sz w:val="24"/>
          <w:szCs w:val="24"/>
          <w:shd w:val="clear" w:fill="FFFFFF"/>
        </w:rPr>
        <w:t> 二维数组，通用矩阵乘法 O(n³)，大量零元素参与运算。</w:t>
      </w:r>
    </w:p>
    <w:p w14:paraId="1875C0E1">
      <w:pPr>
        <w:pStyle w:val="6"/>
        <w:keepNext w:val="0"/>
        <w:keepLines w:val="0"/>
        <w:widowControl/>
        <w:suppressLineNumbers w:val="0"/>
        <w:spacing w:before="0" w:beforeAutospacing="0" w:after="0" w:afterAutospacing="0"/>
        <w:ind w:left="0" w:right="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优化做法：将矩阵改为仅存对角线的一维向量。加法、乘法、求逆退化为逐元素标量运算，整个滤波过程合并为单层</w:t>
      </w:r>
      <w:r>
        <w:rPr>
          <w:rFonts w:hint="eastAsia" w:ascii="宋体" w:hAnsi="宋体" w:eastAsia="宋体" w:cs="宋体"/>
          <w:b w:val="0"/>
          <w:bCs w:val="0"/>
          <w:i w:val="0"/>
          <w:iCs w:val="0"/>
          <w:caps w:val="0"/>
          <w:color w:val="0F1115"/>
          <w:spacing w:val="0"/>
          <w:sz w:val="24"/>
          <w:szCs w:val="24"/>
          <w:shd w:val="clear" w:fill="FFFFFF"/>
          <w:lang w:val="en-US" w:eastAsia="zh-CN"/>
        </w:rPr>
        <w:t>for</w:t>
      </w:r>
      <w:r>
        <w:rPr>
          <w:rFonts w:hint="eastAsia" w:ascii="宋体" w:hAnsi="宋体" w:eastAsia="宋体" w:cs="宋体"/>
          <w:b w:val="0"/>
          <w:bCs w:val="0"/>
          <w:i w:val="0"/>
          <w:iCs w:val="0"/>
          <w:caps w:val="0"/>
          <w:color w:val="0F1115"/>
          <w:spacing w:val="0"/>
          <w:sz w:val="24"/>
          <w:szCs w:val="24"/>
          <w:shd w:val="clear" w:fill="FFFFFF"/>
        </w:rPr>
        <w:t> 循环，复杂度 O(n)。</w:t>
      </w:r>
    </w:p>
    <w:p w14:paraId="0D8F4C1B">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基于数学性质重构数据结构和计算流程往往比局部代码调优收益高数个数量级。</w:t>
      </w:r>
    </w:p>
    <w:p w14:paraId="4B83C06D">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宋体" w:hAnsi="宋体" w:eastAsia="宋体" w:cs="宋体"/>
          <w:b/>
          <w:bCs/>
          <w:caps w:val="0"/>
          <w:color w:val="0F1115"/>
          <w:spacing w:val="0"/>
          <w:sz w:val="28"/>
          <w:szCs w:val="28"/>
        </w:rPr>
      </w:pPr>
      <w:r>
        <w:rPr>
          <w:rFonts w:hint="eastAsia" w:ascii="宋体" w:hAnsi="宋体" w:eastAsia="宋体" w:cs="宋体"/>
          <w:b/>
          <w:bCs/>
          <w:caps w:val="0"/>
          <w:color w:val="0F1115"/>
          <w:spacing w:val="0"/>
          <w:sz w:val="28"/>
          <w:szCs w:val="28"/>
          <w:shd w:val="clear" w:fill="FFFFFF"/>
        </w:rPr>
        <w:t>4. 代码优化 —— 典型技巧应用</w:t>
      </w:r>
    </w:p>
    <w:p w14:paraId="33245F82">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sz w:val="28"/>
          <w:szCs w:val="28"/>
        </w:rPr>
      </w:pPr>
      <w:r>
        <w:rPr>
          <w:rFonts w:hint="eastAsia" w:ascii="宋体" w:hAnsi="宋体" w:eastAsia="宋体" w:cs="宋体"/>
          <w:b/>
          <w:bCs/>
          <w:caps w:val="0"/>
          <w:color w:val="0F1115"/>
          <w:spacing w:val="0"/>
          <w:sz w:val="28"/>
          <w:szCs w:val="28"/>
          <w:shd w:val="clear" w:fill="FFFFFF"/>
        </w:rPr>
        <w:t>4.1 避免循环内冗余计算（索引乘法消除）</w:t>
      </w:r>
    </w:p>
    <w:p w14:paraId="43BD4032">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原始稠密矩阵乘法中，三重循环内存在大量</w:t>
      </w:r>
      <w:r>
        <w:rPr>
          <w:rFonts w:hint="eastAsia" w:ascii="宋体" w:hAnsi="宋体" w:eastAsia="宋体" w:cs="宋体"/>
          <w:i w:val="0"/>
          <w:iCs w:val="0"/>
          <w:caps w:val="0"/>
          <w:color w:val="0F1115"/>
          <w:spacing w:val="0"/>
          <w:sz w:val="24"/>
          <w:szCs w:val="24"/>
          <w:shd w:val="clear" w:fill="FFFFFF"/>
          <w:lang w:val="en-US" w:eastAsia="zh-CN"/>
        </w:rPr>
        <w:t>i*k+l</w:t>
      </w:r>
      <w:r>
        <w:rPr>
          <w:rFonts w:hint="eastAsia" w:ascii="宋体" w:hAnsi="宋体" w:eastAsia="宋体" w:cs="宋体"/>
          <w:i w:val="0"/>
          <w:iCs w:val="0"/>
          <w:caps w:val="0"/>
          <w:color w:val="0F1115"/>
          <w:spacing w:val="0"/>
          <w:sz w:val="24"/>
          <w:szCs w:val="24"/>
          <w:shd w:val="clear" w:fill="FFFFFF"/>
        </w:rPr>
        <w:t>等索引乘法，数量级 O(n³)。</w:t>
      </w:r>
    </w:p>
    <w:p w14:paraId="424DA948">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对对角阵优化后，索引退化为</w:t>
      </w:r>
      <w:r>
        <w:rPr>
          <w:rFonts w:hint="eastAsia" w:ascii="宋体" w:hAnsi="宋体" w:eastAsia="宋体" w:cs="宋体"/>
          <w:i w:val="0"/>
          <w:iCs w:val="0"/>
          <w:caps w:val="0"/>
          <w:color w:val="0F1115"/>
          <w:spacing w:val="0"/>
          <w:sz w:val="24"/>
          <w:szCs w:val="24"/>
          <w:shd w:val="clear" w:fill="FFFFFF"/>
          <w:lang w:val="en-US" w:eastAsia="zh-CN"/>
        </w:rPr>
        <w:t>i</w:t>
      </w:r>
      <w:r>
        <w:rPr>
          <w:rFonts w:hint="eastAsia" w:ascii="宋体" w:hAnsi="宋体" w:eastAsia="宋体" w:cs="宋体"/>
          <w:i w:val="0"/>
          <w:iCs w:val="0"/>
          <w:caps w:val="0"/>
          <w:color w:val="0F1115"/>
          <w:spacing w:val="0"/>
          <w:sz w:val="24"/>
          <w:szCs w:val="24"/>
          <w:shd w:val="clear" w:fill="FFFFFF"/>
        </w:rPr>
        <w:t>，乘法完全消失。配合 NEON 优化时，循环分块和展开进一步减少了乘法和分支。</w:t>
      </w:r>
    </w:p>
    <w:p w14:paraId="2C908913">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sz w:val="28"/>
          <w:szCs w:val="28"/>
        </w:rPr>
      </w:pPr>
      <w:r>
        <w:rPr>
          <w:rFonts w:hint="eastAsia" w:ascii="宋体" w:hAnsi="宋体" w:eastAsia="宋体" w:cs="宋体"/>
          <w:b/>
          <w:bCs/>
          <w:caps w:val="0"/>
          <w:color w:val="0F1115"/>
          <w:spacing w:val="0"/>
          <w:sz w:val="28"/>
          <w:szCs w:val="28"/>
          <w:shd w:val="clear" w:fill="FFFFFF"/>
        </w:rPr>
        <w:t>4.2 避免循环内过多依赖和跳转（CPU 流水线）</w:t>
      </w:r>
    </w:p>
    <w:p w14:paraId="4946C358">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原始问题：累加器</w:t>
      </w:r>
      <w:r>
        <w:rPr>
          <w:rFonts w:hint="eastAsia" w:ascii="宋体" w:hAnsi="宋体" w:eastAsia="宋体" w:cs="宋体"/>
          <w:b w:val="0"/>
          <w:bCs w:val="0"/>
          <w:i w:val="0"/>
          <w:iCs w:val="0"/>
          <w:caps w:val="0"/>
          <w:color w:val="0F1115"/>
          <w:spacing w:val="0"/>
          <w:sz w:val="24"/>
          <w:szCs w:val="24"/>
          <w:shd w:val="clear" w:fill="FFFFFF"/>
          <w:lang w:val="en-US" w:eastAsia="zh-CN"/>
        </w:rPr>
        <w:t>sum+=A*B</w:t>
      </w:r>
      <w:r>
        <w:rPr>
          <w:rFonts w:hint="eastAsia" w:ascii="宋体" w:hAnsi="宋体" w:eastAsia="宋体" w:cs="宋体"/>
          <w:b w:val="0"/>
          <w:bCs w:val="0"/>
          <w:i w:val="0"/>
          <w:iCs w:val="0"/>
          <w:caps w:val="0"/>
          <w:color w:val="0F1115"/>
          <w:spacing w:val="0"/>
          <w:sz w:val="24"/>
          <w:szCs w:val="24"/>
          <w:shd w:val="clear" w:fill="FFFFFF"/>
        </w:rPr>
        <w:t>存在跨迭代依赖，多层循环边界判断导致分支预测压力。</w:t>
      </w:r>
    </w:p>
    <w:p w14:paraId="067F98A1">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NEON 版本：通过循环展开（每次处理 2/4 个元素）减少迭代次数；循环分块使块内边界规整，提升分支预测准确率。</w:t>
      </w:r>
    </w:p>
    <w:p w14:paraId="6AC6FB2B">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对角阵版本：循环内无跨迭代依赖，每个</w:t>
      </w:r>
      <w:r>
        <w:rPr>
          <w:rFonts w:hint="eastAsia" w:ascii="宋体" w:hAnsi="宋体" w:eastAsia="宋体" w:cs="宋体"/>
          <w:b w:val="0"/>
          <w:bCs w:val="0"/>
          <w:i w:val="0"/>
          <w:iCs w:val="0"/>
          <w:caps w:val="0"/>
          <w:color w:val="0F1115"/>
          <w:spacing w:val="0"/>
          <w:sz w:val="24"/>
          <w:szCs w:val="24"/>
          <w:shd w:val="clear" w:fill="FFFFFF"/>
          <w:lang w:val="en-US" w:eastAsia="zh-CN"/>
        </w:rPr>
        <w:t>i</w:t>
      </w:r>
      <w:r>
        <w:rPr>
          <w:rFonts w:hint="eastAsia" w:ascii="宋体" w:hAnsi="宋体" w:eastAsia="宋体" w:cs="宋体"/>
          <w:b w:val="0"/>
          <w:bCs w:val="0"/>
          <w:i w:val="0"/>
          <w:iCs w:val="0"/>
          <w:caps w:val="0"/>
          <w:color w:val="0F1115"/>
          <w:spacing w:val="0"/>
          <w:sz w:val="24"/>
          <w:szCs w:val="24"/>
          <w:shd w:val="clear" w:fill="FFFFFF"/>
        </w:rPr>
        <w:t>完全独立，流水线效率极高。</w:t>
      </w:r>
    </w:p>
    <w:p w14:paraId="77ED7DAB">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sz w:val="28"/>
          <w:szCs w:val="28"/>
        </w:rPr>
      </w:pPr>
      <w:r>
        <w:rPr>
          <w:rFonts w:hint="eastAsia" w:ascii="宋体" w:hAnsi="宋体" w:eastAsia="宋体" w:cs="宋体"/>
          <w:b/>
          <w:bCs/>
          <w:caps w:val="0"/>
          <w:color w:val="0F1115"/>
          <w:spacing w:val="0"/>
          <w:sz w:val="28"/>
          <w:szCs w:val="28"/>
          <w:shd w:val="clear" w:fill="FFFFFF"/>
        </w:rPr>
        <w:t>4.</w:t>
      </w:r>
      <w:r>
        <w:rPr>
          <w:rFonts w:hint="eastAsia" w:ascii="宋体" w:hAnsi="宋体" w:eastAsia="宋体" w:cs="宋体"/>
          <w:b/>
          <w:bCs/>
          <w:caps w:val="0"/>
          <w:color w:val="0F1115"/>
          <w:spacing w:val="0"/>
          <w:sz w:val="28"/>
          <w:szCs w:val="28"/>
          <w:shd w:val="clear" w:fill="FFFFFF"/>
          <w:lang w:val="en-US" w:eastAsia="zh-CN"/>
        </w:rPr>
        <w:t>3</w:t>
      </w:r>
      <w:r>
        <w:rPr>
          <w:rFonts w:hint="eastAsia" w:ascii="宋体" w:hAnsi="宋体" w:eastAsia="宋体" w:cs="宋体"/>
          <w:b/>
          <w:bCs/>
          <w:caps w:val="0"/>
          <w:color w:val="0F1115"/>
          <w:spacing w:val="0"/>
          <w:sz w:val="28"/>
          <w:szCs w:val="28"/>
          <w:shd w:val="clear" w:fill="FFFFFF"/>
        </w:rPr>
        <w:t xml:space="preserve"> 其他代码技巧</w:t>
      </w:r>
    </w:p>
    <w:p w14:paraId="5E3EFB10">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复合赋值</w:t>
      </w:r>
      <w:r>
        <w:rPr>
          <w:rFonts w:hint="eastAsia" w:ascii="宋体" w:hAnsi="宋体" w:eastAsia="宋体" w:cs="宋体"/>
          <w:i w:val="0"/>
          <w:iCs w:val="0"/>
          <w:caps w:val="0"/>
          <w:color w:val="0F1115"/>
          <w:spacing w:val="0"/>
          <w:sz w:val="24"/>
          <w:szCs w:val="24"/>
          <w:shd w:val="clear" w:fill="FFFFFF"/>
          <w:lang w:val="en-US" w:eastAsia="zh-CN"/>
        </w:rPr>
        <w:t>+=、-=</w:t>
      </w:r>
      <w:r>
        <w:rPr>
          <w:rFonts w:hint="eastAsia" w:ascii="宋体" w:hAnsi="宋体" w:eastAsia="宋体" w:cs="宋体"/>
          <w:i w:val="0"/>
          <w:iCs w:val="0"/>
          <w:caps w:val="0"/>
          <w:color w:val="0F1115"/>
          <w:spacing w:val="0"/>
          <w:sz w:val="24"/>
          <w:szCs w:val="24"/>
          <w:shd w:val="clear" w:fill="FFFFFF"/>
        </w:rPr>
        <w:t>，循环变量</w:t>
      </w:r>
      <w:r>
        <w:rPr>
          <w:rFonts w:hint="eastAsia" w:ascii="宋体" w:hAnsi="宋体" w:eastAsia="宋体" w:cs="宋体"/>
          <w:i w:val="0"/>
          <w:iCs w:val="0"/>
          <w:caps w:val="0"/>
          <w:color w:val="0F1115"/>
          <w:spacing w:val="0"/>
          <w:sz w:val="24"/>
          <w:szCs w:val="24"/>
          <w:shd w:val="clear" w:fill="FFFFFF"/>
          <w:lang w:val="en-US" w:eastAsia="zh-CN"/>
        </w:rPr>
        <w:t>i++,const</w:t>
      </w:r>
      <w:r>
        <w:rPr>
          <w:rFonts w:hint="eastAsia" w:ascii="宋体" w:hAnsi="宋体" w:eastAsia="宋体" w:cs="宋体"/>
          <w:i w:val="0"/>
          <w:iCs w:val="0"/>
          <w:caps w:val="0"/>
          <w:color w:val="0F1115"/>
          <w:spacing w:val="0"/>
          <w:sz w:val="24"/>
          <w:szCs w:val="24"/>
          <w:shd w:val="clear" w:fill="FFFFFF"/>
        </w:rPr>
        <w:t>常量修饰，</w:t>
      </w:r>
      <w:r>
        <w:rPr>
          <w:rFonts w:hint="eastAsia" w:ascii="宋体" w:hAnsi="宋体" w:eastAsia="宋体" w:cs="宋体"/>
          <w:i w:val="0"/>
          <w:iCs w:val="0"/>
          <w:caps w:val="0"/>
          <w:color w:val="0F1115"/>
          <w:spacing w:val="0"/>
          <w:sz w:val="24"/>
          <w:szCs w:val="24"/>
          <w:shd w:val="clear" w:fill="FFFFFF"/>
          <w:lang w:val="en-US" w:eastAsia="zh-CN"/>
        </w:rPr>
        <w:t>static</w:t>
      </w:r>
      <w:r>
        <w:rPr>
          <w:rFonts w:hint="eastAsia" w:ascii="宋体" w:hAnsi="宋体" w:eastAsia="宋体" w:cs="宋体"/>
          <w:i w:val="0"/>
          <w:iCs w:val="0"/>
          <w:caps w:val="0"/>
          <w:color w:val="0F1115"/>
          <w:spacing w:val="0"/>
          <w:sz w:val="24"/>
          <w:szCs w:val="24"/>
          <w:shd w:val="clear" w:fill="FFFFFF"/>
        </w:rPr>
        <w:t>内部函数，均遵循规范。</w:t>
      </w:r>
    </w:p>
    <w:p w14:paraId="73AED4C4">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循环不变计算</w:t>
      </w:r>
      <w:r>
        <w:rPr>
          <w:rFonts w:hint="eastAsia" w:ascii="宋体" w:hAnsi="宋体" w:eastAsia="宋体" w:cs="宋体"/>
          <w:i w:val="0"/>
          <w:iCs w:val="0"/>
          <w:caps w:val="0"/>
          <w:color w:val="0F1115"/>
          <w:spacing w:val="0"/>
          <w:sz w:val="24"/>
          <w:szCs w:val="24"/>
          <w:shd w:val="clear" w:fill="FFFFFF"/>
          <w:lang w:val="en-US" w:eastAsia="zh-CN"/>
        </w:rPr>
        <w:t>RAND_MAX/2</w:t>
      </w:r>
      <w:r>
        <w:rPr>
          <w:rFonts w:hint="eastAsia" w:ascii="宋体" w:hAnsi="宋体" w:eastAsia="宋体" w:cs="宋体"/>
          <w:i w:val="0"/>
          <w:iCs w:val="0"/>
          <w:caps w:val="0"/>
          <w:color w:val="0F1115"/>
          <w:spacing w:val="0"/>
          <w:sz w:val="24"/>
          <w:szCs w:val="24"/>
          <w:shd w:val="clear" w:fill="FFFFFF"/>
        </w:rPr>
        <w:t>外提。</w:t>
      </w:r>
    </w:p>
    <w:p w14:paraId="3330DA84">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循环合并（Loop Fusion）：将对角阵版本中多个分散操作合并为一个</w:t>
      </w:r>
      <w:r>
        <w:rPr>
          <w:rFonts w:hint="eastAsia" w:ascii="宋体" w:hAnsi="宋体" w:eastAsia="宋体" w:cs="宋体"/>
          <w:i w:val="0"/>
          <w:iCs w:val="0"/>
          <w:caps w:val="0"/>
          <w:color w:val="0F1115"/>
          <w:spacing w:val="0"/>
          <w:sz w:val="24"/>
          <w:szCs w:val="24"/>
          <w:shd w:val="clear" w:fill="FFFFFF"/>
          <w:lang w:val="en-US" w:eastAsia="zh-CN"/>
        </w:rPr>
        <w:t>for</w:t>
      </w:r>
      <w:r>
        <w:rPr>
          <w:rFonts w:hint="eastAsia" w:ascii="宋体" w:hAnsi="宋体" w:eastAsia="宋体" w:cs="宋体"/>
          <w:i w:val="0"/>
          <w:iCs w:val="0"/>
          <w:caps w:val="0"/>
          <w:color w:val="0F1115"/>
          <w:spacing w:val="0"/>
          <w:sz w:val="24"/>
          <w:szCs w:val="24"/>
          <w:shd w:val="clear" w:fill="FFFFFF"/>
        </w:rPr>
        <w:t>循环。</w:t>
      </w:r>
    </w:p>
    <w:p w14:paraId="16C7442C">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宋体" w:hAnsi="宋体" w:eastAsia="宋体" w:cs="宋体"/>
          <w:b/>
          <w:bCs/>
          <w:caps w:val="0"/>
          <w:color w:val="0F1115"/>
          <w:spacing w:val="0"/>
          <w:sz w:val="28"/>
          <w:szCs w:val="28"/>
        </w:rPr>
      </w:pPr>
      <w:r>
        <w:rPr>
          <w:rFonts w:hint="eastAsia" w:ascii="宋体" w:hAnsi="宋体" w:eastAsia="宋体" w:cs="宋体"/>
          <w:b/>
          <w:bCs/>
          <w:caps w:val="0"/>
          <w:color w:val="0F1115"/>
          <w:spacing w:val="0"/>
          <w:sz w:val="28"/>
          <w:szCs w:val="28"/>
          <w:shd w:val="clear" w:fill="FFFFFF"/>
        </w:rPr>
        <w:t>5. 指令优化 —— NEON SIMD 与浮点加速</w:t>
      </w:r>
    </w:p>
    <w:p w14:paraId="346EF82C">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sz w:val="28"/>
          <w:szCs w:val="28"/>
        </w:rPr>
      </w:pPr>
      <w:r>
        <w:rPr>
          <w:rFonts w:hint="eastAsia" w:ascii="宋体" w:hAnsi="宋体" w:eastAsia="宋体" w:cs="宋体"/>
          <w:b/>
          <w:bCs/>
          <w:caps w:val="0"/>
          <w:color w:val="0F1115"/>
          <w:spacing w:val="0"/>
          <w:sz w:val="28"/>
          <w:szCs w:val="28"/>
          <w:shd w:val="clear" w:fill="FFFFFF"/>
        </w:rPr>
        <w:t>5.1 NEON 向量化</w:t>
      </w:r>
    </w:p>
    <w:p w14:paraId="7FC505BF">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使用</w:t>
      </w:r>
      <w:r>
        <w:rPr>
          <w:rFonts w:hint="eastAsia" w:ascii="宋体" w:hAnsi="宋体" w:eastAsia="宋体" w:cs="宋体"/>
          <w:b w:val="0"/>
          <w:bCs w:val="0"/>
          <w:i w:val="0"/>
          <w:iCs w:val="0"/>
          <w:caps w:val="0"/>
          <w:color w:val="0F1115"/>
          <w:spacing w:val="0"/>
          <w:sz w:val="24"/>
          <w:szCs w:val="24"/>
          <w:shd w:val="clear" w:fill="FFFFFF"/>
          <w:lang w:val="en-US" w:eastAsia="zh-CN"/>
        </w:rPr>
        <w:t>arm_neon.h</w:t>
      </w:r>
      <w:r>
        <w:rPr>
          <w:rFonts w:hint="eastAsia" w:ascii="宋体" w:hAnsi="宋体" w:eastAsia="宋体" w:cs="宋体"/>
          <w:b w:val="0"/>
          <w:bCs w:val="0"/>
          <w:i w:val="0"/>
          <w:iCs w:val="0"/>
          <w:caps w:val="0"/>
          <w:color w:val="0F1115"/>
          <w:spacing w:val="0"/>
          <w:sz w:val="24"/>
          <w:szCs w:val="24"/>
          <w:shd w:val="clear" w:fill="FFFFFF"/>
        </w:rPr>
        <w:t> intrinsic，以</w:t>
      </w:r>
      <w:r>
        <w:rPr>
          <w:rFonts w:hint="eastAsia" w:ascii="宋体" w:hAnsi="宋体" w:eastAsia="宋体" w:cs="宋体"/>
          <w:b w:val="0"/>
          <w:bCs w:val="0"/>
          <w:i w:val="0"/>
          <w:iCs w:val="0"/>
          <w:caps w:val="0"/>
          <w:color w:val="0F1115"/>
          <w:spacing w:val="0"/>
          <w:sz w:val="24"/>
          <w:szCs w:val="24"/>
          <w:shd w:val="clear" w:fill="FFFFFF"/>
          <w:lang w:val="en-US" w:eastAsia="zh-CN"/>
        </w:rPr>
        <w:t>float64x2_t</w:t>
      </w:r>
      <w:r>
        <w:rPr>
          <w:rFonts w:hint="eastAsia" w:ascii="宋体" w:hAnsi="宋体" w:eastAsia="宋体" w:cs="宋体"/>
          <w:b w:val="0"/>
          <w:bCs w:val="0"/>
          <w:i w:val="0"/>
          <w:iCs w:val="0"/>
          <w:caps w:val="0"/>
          <w:color w:val="0F1115"/>
          <w:spacing w:val="0"/>
          <w:sz w:val="24"/>
          <w:szCs w:val="24"/>
          <w:shd w:val="clear" w:fill="FFFFFF"/>
        </w:rPr>
        <w:t>或</w:t>
      </w:r>
      <w:r>
        <w:rPr>
          <w:rFonts w:hint="eastAsia" w:ascii="宋体" w:hAnsi="宋体" w:eastAsia="宋体" w:cs="宋体"/>
          <w:b w:val="0"/>
          <w:bCs w:val="0"/>
          <w:i w:val="0"/>
          <w:iCs w:val="0"/>
          <w:caps w:val="0"/>
          <w:color w:val="0F1115"/>
          <w:spacing w:val="0"/>
          <w:sz w:val="24"/>
          <w:szCs w:val="24"/>
          <w:shd w:val="clear" w:fill="FFFFFF"/>
          <w:lang w:val="en-US" w:eastAsia="zh-CN"/>
        </w:rPr>
        <w:t>float32x4_t</w:t>
      </w:r>
      <w:r>
        <w:rPr>
          <w:rFonts w:hint="eastAsia" w:ascii="宋体" w:hAnsi="宋体" w:eastAsia="宋体" w:cs="宋体"/>
          <w:b w:val="0"/>
          <w:bCs w:val="0"/>
          <w:i w:val="0"/>
          <w:iCs w:val="0"/>
          <w:caps w:val="0"/>
          <w:color w:val="0F1115"/>
          <w:spacing w:val="0"/>
          <w:sz w:val="24"/>
          <w:szCs w:val="24"/>
          <w:shd w:val="clear" w:fill="FFFFFF"/>
        </w:rPr>
        <w:t>一次处理多个浮点数，用</w:t>
      </w:r>
      <w:r>
        <w:rPr>
          <w:rFonts w:hint="eastAsia" w:ascii="宋体" w:hAnsi="宋体" w:eastAsia="宋体" w:cs="宋体"/>
          <w:b w:val="0"/>
          <w:bCs w:val="0"/>
          <w:i w:val="0"/>
          <w:iCs w:val="0"/>
          <w:caps w:val="0"/>
          <w:color w:val="0F1115"/>
          <w:spacing w:val="0"/>
          <w:sz w:val="24"/>
          <w:szCs w:val="24"/>
          <w:shd w:val="clear" w:fill="FFFFFF"/>
          <w:lang w:val="en-US" w:eastAsia="zh-CN"/>
        </w:rPr>
        <w:t>vfmaq</w:t>
      </w:r>
      <w:r>
        <w:rPr>
          <w:rFonts w:hint="eastAsia" w:ascii="宋体" w:hAnsi="宋体" w:eastAsia="宋体" w:cs="宋体"/>
          <w:b w:val="0"/>
          <w:bCs w:val="0"/>
          <w:i w:val="0"/>
          <w:iCs w:val="0"/>
          <w:caps w:val="0"/>
          <w:color w:val="0F1115"/>
          <w:spacing w:val="0"/>
          <w:sz w:val="24"/>
          <w:szCs w:val="24"/>
          <w:shd w:val="clear" w:fill="FFFFFF"/>
        </w:rPr>
        <w:t>完成乘累加。</w:t>
      </w:r>
    </w:p>
    <w:p w14:paraId="17D4BF99">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限制：矩阵 B 列访问不连续，需用</w:t>
      </w:r>
      <w:r>
        <w:rPr>
          <w:rFonts w:hint="eastAsia" w:ascii="宋体" w:hAnsi="宋体" w:eastAsia="宋体" w:cs="宋体"/>
          <w:b w:val="0"/>
          <w:bCs w:val="0"/>
          <w:i w:val="0"/>
          <w:iCs w:val="0"/>
          <w:caps w:val="0"/>
          <w:color w:val="0F1115"/>
          <w:spacing w:val="0"/>
          <w:sz w:val="24"/>
          <w:szCs w:val="24"/>
          <w:shd w:val="clear" w:fill="FFFFFF"/>
          <w:lang w:val="en-US" w:eastAsia="zh-CN"/>
        </w:rPr>
        <w:t>vsetq_lane</w:t>
      </w:r>
      <w:r>
        <w:rPr>
          <w:rFonts w:hint="eastAsia" w:ascii="宋体" w:hAnsi="宋体" w:eastAsia="宋体" w:cs="宋体"/>
          <w:b w:val="0"/>
          <w:bCs w:val="0"/>
          <w:i w:val="0"/>
          <w:iCs w:val="0"/>
          <w:caps w:val="0"/>
          <w:color w:val="0F1115"/>
          <w:spacing w:val="0"/>
          <w:sz w:val="24"/>
          <w:szCs w:val="24"/>
          <w:shd w:val="clear" w:fill="FFFFFF"/>
        </w:rPr>
        <w:t>构造向量，开销限制了 SIMD 收益。若先对 B 转置，可进一步发挥连续加载优势。</w:t>
      </w:r>
    </w:p>
    <w:p w14:paraId="6454D986">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8"/>
          <w:szCs w:val="28"/>
          <w:shd w:val="clear" w:fill="FFFFFF"/>
        </w:rPr>
      </w:pPr>
    </w:p>
    <w:p w14:paraId="06D2D81E">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sz w:val="28"/>
          <w:szCs w:val="28"/>
        </w:rPr>
      </w:pPr>
      <w:r>
        <w:rPr>
          <w:rFonts w:hint="eastAsia" w:ascii="宋体" w:hAnsi="宋体" w:eastAsia="宋体" w:cs="宋体"/>
          <w:b/>
          <w:bCs/>
          <w:caps w:val="0"/>
          <w:color w:val="0F1115"/>
          <w:spacing w:val="0"/>
          <w:sz w:val="28"/>
          <w:szCs w:val="28"/>
          <w:shd w:val="clear" w:fill="FFFFFF"/>
        </w:rPr>
        <w:t>5.2 浮点运</w:t>
      </w:r>
      <w:bookmarkStart w:id="0" w:name="_GoBack"/>
      <w:bookmarkEnd w:id="0"/>
      <w:r>
        <w:rPr>
          <w:rFonts w:hint="eastAsia" w:ascii="宋体" w:hAnsi="宋体" w:eastAsia="宋体" w:cs="宋体"/>
          <w:b/>
          <w:bCs/>
          <w:caps w:val="0"/>
          <w:color w:val="0F1115"/>
          <w:spacing w:val="0"/>
          <w:sz w:val="28"/>
          <w:szCs w:val="28"/>
          <w:shd w:val="clear" w:fill="FFFFFF"/>
        </w:rPr>
        <w:t>算加速</w:t>
      </w:r>
    </w:p>
    <w:p w14:paraId="24326FCB">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默认使用硬件 FPU。</w:t>
      </w:r>
    </w:p>
    <w:p w14:paraId="2F26CF3E">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lang w:eastAsia="zh-CN"/>
        </w:rPr>
      </w:pPr>
      <w:r>
        <w:rPr>
          <w:rFonts w:hint="eastAsia" w:ascii="宋体" w:hAnsi="宋体" w:eastAsia="宋体" w:cs="宋体"/>
          <w:i w:val="0"/>
          <w:iCs w:val="0"/>
          <w:caps w:val="0"/>
          <w:color w:val="0F1115"/>
          <w:spacing w:val="0"/>
          <w:sz w:val="24"/>
          <w:szCs w:val="24"/>
          <w:shd w:val="clear" w:fill="FFFFFF"/>
          <w:lang w:val="en-US" w:eastAsia="zh-CN"/>
        </w:rPr>
        <w:t>float</w:t>
      </w:r>
      <w:r>
        <w:rPr>
          <w:rFonts w:hint="eastAsia" w:ascii="宋体" w:hAnsi="宋体" w:eastAsia="宋体" w:cs="宋体"/>
          <w:i w:val="0"/>
          <w:iCs w:val="0"/>
          <w:caps w:val="0"/>
          <w:color w:val="0F1115"/>
          <w:spacing w:val="0"/>
          <w:sz w:val="24"/>
          <w:szCs w:val="24"/>
          <w:shd w:val="clear" w:fill="FFFFFF"/>
        </w:rPr>
        <w:t>替代</w:t>
      </w:r>
      <w:r>
        <w:rPr>
          <w:rFonts w:hint="eastAsia" w:ascii="宋体" w:hAnsi="宋体" w:eastAsia="宋体" w:cs="宋体"/>
          <w:i w:val="0"/>
          <w:iCs w:val="0"/>
          <w:caps w:val="0"/>
          <w:color w:val="0F1115"/>
          <w:spacing w:val="0"/>
          <w:sz w:val="24"/>
          <w:szCs w:val="24"/>
          <w:shd w:val="clear" w:fill="FFFFFF"/>
          <w:lang w:val="en-US" w:eastAsia="zh-CN"/>
        </w:rPr>
        <w:t>double</w:t>
      </w:r>
      <w:r>
        <w:rPr>
          <w:rFonts w:hint="eastAsia" w:ascii="宋体" w:hAnsi="宋体" w:eastAsia="宋体" w:cs="宋体"/>
          <w:i w:val="0"/>
          <w:iCs w:val="0"/>
          <w:caps w:val="0"/>
          <w:color w:val="0F1115"/>
          <w:spacing w:val="0"/>
          <w:sz w:val="24"/>
          <w:szCs w:val="24"/>
          <w:shd w:val="clear" w:fill="FFFFFF"/>
        </w:rPr>
        <w:t>使 NEON 吞吐翻倍，内存带宽减半，在 NEON+OpenMP 基础</w:t>
      </w:r>
      <w:r>
        <w:rPr>
          <w:rFonts w:hint="eastAsia" w:ascii="宋体" w:hAnsi="宋体" w:eastAsia="宋体" w:cs="宋体"/>
          <w:i w:val="0"/>
          <w:iCs w:val="0"/>
          <w:caps w:val="0"/>
          <w:color w:val="0F1115"/>
          <w:spacing w:val="0"/>
          <w:sz w:val="24"/>
          <w:szCs w:val="24"/>
          <w:shd w:val="clear" w:fill="FFFFFF"/>
          <w:lang w:eastAsia="zh-CN"/>
        </w:rPr>
        <w:t>。</w:t>
      </w:r>
    </w:p>
    <w:p w14:paraId="0B5DDD58">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当计算量因算法优化降至极低时（对角阵版本），</w:t>
      </w:r>
      <w:r>
        <w:rPr>
          <w:rFonts w:hint="eastAsia" w:ascii="宋体" w:hAnsi="宋体" w:eastAsia="宋体" w:cs="宋体"/>
          <w:i w:val="0"/>
          <w:iCs w:val="0"/>
          <w:caps w:val="0"/>
          <w:color w:val="0F1115"/>
          <w:spacing w:val="0"/>
          <w:sz w:val="24"/>
          <w:szCs w:val="24"/>
          <w:shd w:val="clear" w:fill="FFFFFF"/>
          <w:lang w:val="en-US" w:eastAsia="zh-CN"/>
        </w:rPr>
        <w:t>float</w:t>
      </w:r>
      <w:r>
        <w:rPr>
          <w:rFonts w:hint="eastAsia" w:ascii="宋体" w:hAnsi="宋体" w:eastAsia="宋体" w:cs="宋体"/>
          <w:i w:val="0"/>
          <w:iCs w:val="0"/>
          <w:caps w:val="0"/>
          <w:color w:val="0F1115"/>
          <w:spacing w:val="0"/>
          <w:sz w:val="24"/>
          <w:szCs w:val="24"/>
          <w:shd w:val="clear" w:fill="FFFFFF"/>
        </w:rPr>
        <w:t>不再带来可观测的增益。</w:t>
      </w:r>
    </w:p>
    <w:p w14:paraId="79E4C112">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sz w:val="28"/>
          <w:szCs w:val="28"/>
        </w:rPr>
      </w:pPr>
      <w:r>
        <w:rPr>
          <w:rFonts w:hint="eastAsia" w:ascii="宋体" w:hAnsi="宋体" w:eastAsia="宋体" w:cs="宋体"/>
          <w:b/>
          <w:bCs/>
          <w:caps w:val="0"/>
          <w:color w:val="0F1115"/>
          <w:spacing w:val="0"/>
          <w:sz w:val="28"/>
          <w:szCs w:val="28"/>
          <w:shd w:val="clear" w:fill="FFFFFF"/>
        </w:rPr>
        <w:t>5.3 编译器优化</w:t>
      </w:r>
    </w:p>
    <w:p w14:paraId="66F08BA6">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基线采用 </w:t>
      </w:r>
      <w:r>
        <w:rPr>
          <w:rFonts w:hint="eastAsia" w:ascii="宋体" w:hAnsi="宋体" w:eastAsia="宋体" w:cs="宋体"/>
          <w:i w:val="0"/>
          <w:iCs w:val="0"/>
          <w:caps w:val="0"/>
          <w:color w:val="0F1115"/>
          <w:spacing w:val="0"/>
          <w:sz w:val="24"/>
          <w:szCs w:val="24"/>
          <w:shd w:val="clear" w:fill="FFFFFF"/>
          <w:lang w:val="en-US" w:eastAsia="zh-CN"/>
        </w:rPr>
        <w:t>-O2</w:t>
      </w:r>
      <w:r>
        <w:rPr>
          <w:rFonts w:hint="eastAsia" w:ascii="宋体" w:hAnsi="宋体" w:eastAsia="宋体" w:cs="宋体"/>
          <w:i w:val="0"/>
          <w:iCs w:val="0"/>
          <w:caps w:val="0"/>
          <w:color w:val="0F1115"/>
          <w:spacing w:val="0"/>
          <w:sz w:val="24"/>
          <w:szCs w:val="24"/>
          <w:shd w:val="clear" w:fill="FFFFFF"/>
        </w:rPr>
        <w:t>，开启标准优化而不造成代码膨胀。</w:t>
      </w:r>
    </w:p>
    <w:p w14:paraId="77D255B5">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lang w:val="en-US" w:eastAsia="zh-CN"/>
        </w:rPr>
        <w:t>-O3</w:t>
      </w:r>
      <w:r>
        <w:rPr>
          <w:rFonts w:hint="eastAsia" w:ascii="宋体" w:hAnsi="宋体" w:eastAsia="宋体" w:cs="宋体"/>
          <w:i w:val="0"/>
          <w:iCs w:val="0"/>
          <w:caps w:val="0"/>
          <w:color w:val="0F1115"/>
          <w:spacing w:val="0"/>
          <w:sz w:val="24"/>
          <w:szCs w:val="24"/>
          <w:shd w:val="clear" w:fill="FFFFFF"/>
        </w:rPr>
        <w:t>在含大量零元素的场景下无明显收益，有时甚至因内联膨胀而略慢。</w:t>
      </w:r>
    </w:p>
    <w:p w14:paraId="2319133F">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使用</w:t>
      </w:r>
      <w:r>
        <w:rPr>
          <w:rFonts w:hint="eastAsia" w:ascii="宋体" w:hAnsi="宋体" w:eastAsia="宋体" w:cs="宋体"/>
          <w:i w:val="0"/>
          <w:iCs w:val="0"/>
          <w:caps w:val="0"/>
          <w:color w:val="0F1115"/>
          <w:spacing w:val="0"/>
          <w:sz w:val="24"/>
          <w:szCs w:val="24"/>
          <w:shd w:val="clear" w:fill="FFFFFF"/>
          <w:lang w:val="en-US" w:eastAsia="zh-CN"/>
        </w:rPr>
        <w:t>-mcpu=native -mtune=native</w:t>
      </w:r>
      <w:r>
        <w:rPr>
          <w:rFonts w:hint="eastAsia" w:ascii="宋体" w:hAnsi="宋体" w:eastAsia="宋体" w:cs="宋体"/>
          <w:i w:val="0"/>
          <w:iCs w:val="0"/>
          <w:caps w:val="0"/>
          <w:color w:val="0F1115"/>
          <w:spacing w:val="0"/>
          <w:sz w:val="24"/>
          <w:szCs w:val="24"/>
          <w:shd w:val="clear" w:fill="FFFFFF"/>
        </w:rPr>
        <w:t>以充分发挥 Cortex</w:t>
      </w:r>
      <w:r>
        <w:rPr>
          <w:rFonts w:hint="eastAsia" w:ascii="宋体" w:hAnsi="宋体" w:eastAsia="宋体" w:cs="宋体"/>
          <w:i w:val="0"/>
          <w:iCs w:val="0"/>
          <w:caps w:val="0"/>
          <w:color w:val="0F1115"/>
          <w:spacing w:val="0"/>
          <w:sz w:val="24"/>
          <w:szCs w:val="24"/>
          <w:shd w:val="clear" w:fill="FFFFFF"/>
        </w:rPr>
        <w:noBreakHyphen/>
      </w:r>
      <w:r>
        <w:rPr>
          <w:rFonts w:hint="eastAsia" w:ascii="宋体" w:hAnsi="宋体" w:eastAsia="宋体" w:cs="宋体"/>
          <w:i w:val="0"/>
          <w:iCs w:val="0"/>
          <w:caps w:val="0"/>
          <w:color w:val="0F1115"/>
          <w:spacing w:val="0"/>
          <w:sz w:val="24"/>
          <w:szCs w:val="24"/>
          <w:shd w:val="clear" w:fill="FFFFFF"/>
        </w:rPr>
        <w:t>A72 特性。</w:t>
      </w:r>
    </w:p>
    <w:p w14:paraId="23921702">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宋体" w:hAnsi="宋体" w:eastAsia="宋体" w:cs="宋体"/>
          <w:b/>
          <w:bCs/>
          <w:caps w:val="0"/>
          <w:color w:val="0F1115"/>
          <w:spacing w:val="0"/>
          <w:sz w:val="28"/>
          <w:szCs w:val="28"/>
        </w:rPr>
      </w:pPr>
      <w:r>
        <w:rPr>
          <w:rFonts w:hint="eastAsia" w:ascii="宋体" w:hAnsi="宋体" w:eastAsia="宋体" w:cs="宋体"/>
          <w:b/>
          <w:bCs/>
          <w:caps w:val="0"/>
          <w:color w:val="0F1115"/>
          <w:spacing w:val="0"/>
          <w:sz w:val="28"/>
          <w:szCs w:val="28"/>
          <w:shd w:val="clear" w:fill="FFFFFF"/>
        </w:rPr>
        <w:t>6. 缓存优化</w:t>
      </w:r>
    </w:p>
    <w:p w14:paraId="0216262B">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sz w:val="28"/>
          <w:szCs w:val="28"/>
        </w:rPr>
      </w:pPr>
      <w:r>
        <w:rPr>
          <w:rFonts w:hint="eastAsia" w:ascii="宋体" w:hAnsi="宋体" w:eastAsia="宋体" w:cs="宋体"/>
          <w:b/>
          <w:bCs/>
          <w:caps w:val="0"/>
          <w:color w:val="0F1115"/>
          <w:spacing w:val="0"/>
          <w:sz w:val="28"/>
          <w:szCs w:val="28"/>
          <w:shd w:val="clear" w:fill="FFFFFF"/>
        </w:rPr>
        <w:t>6.1 循环分块（Tiling）</w:t>
      </w:r>
    </w:p>
    <w:p w14:paraId="01D83455">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NEON 版本中使用</w:t>
      </w:r>
      <w:r>
        <w:rPr>
          <w:rFonts w:hint="eastAsia" w:ascii="宋体" w:hAnsi="宋体" w:eastAsia="宋体" w:cs="宋体"/>
          <w:i w:val="0"/>
          <w:iCs w:val="0"/>
          <w:caps w:val="0"/>
          <w:color w:val="0F1115"/>
          <w:spacing w:val="0"/>
          <w:sz w:val="24"/>
          <w:szCs w:val="24"/>
          <w:shd w:val="clear" w:fill="FFFFFF"/>
          <w:lang w:val="en-US" w:eastAsia="zh-CN"/>
        </w:rPr>
        <w:t>BLK=64</w:t>
      </w:r>
      <w:r>
        <w:rPr>
          <w:rFonts w:hint="eastAsia" w:ascii="宋体" w:hAnsi="宋体" w:eastAsia="宋体" w:cs="宋体"/>
          <w:i w:val="0"/>
          <w:iCs w:val="0"/>
          <w:caps w:val="0"/>
          <w:color w:val="0F1115"/>
          <w:spacing w:val="0"/>
          <w:sz w:val="24"/>
          <w:szCs w:val="24"/>
          <w:shd w:val="clear" w:fill="FFFFFF"/>
        </w:rPr>
        <w:t>将矩阵乘法划分为 L1 缓存友好的小块，减少 cache miss，提升数据重用。</w:t>
      </w:r>
    </w:p>
    <w:p w14:paraId="57137D68">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sz w:val="28"/>
          <w:szCs w:val="28"/>
        </w:rPr>
      </w:pPr>
      <w:r>
        <w:rPr>
          <w:rFonts w:hint="eastAsia" w:ascii="宋体" w:hAnsi="宋体" w:eastAsia="宋体" w:cs="宋体"/>
          <w:b/>
          <w:bCs/>
          <w:caps w:val="0"/>
          <w:color w:val="0F1115"/>
          <w:spacing w:val="0"/>
          <w:sz w:val="28"/>
          <w:szCs w:val="28"/>
          <w:shd w:val="clear" w:fill="FFFFFF"/>
        </w:rPr>
        <w:t>6.2 数据结构布局优化</w:t>
      </w:r>
    </w:p>
    <w:p w14:paraId="11DAA392">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对角阵压缩后工作集极小，</w:t>
      </w:r>
      <w:r>
        <w:rPr>
          <w:rFonts w:hint="eastAsia" w:ascii="宋体" w:hAnsi="宋体" w:eastAsia="宋体" w:cs="宋体"/>
          <w:i w:val="0"/>
          <w:iCs w:val="0"/>
          <w:caps w:val="0"/>
          <w:color w:val="0F1115"/>
          <w:spacing w:val="0"/>
          <w:sz w:val="24"/>
          <w:szCs w:val="24"/>
          <w:shd w:val="clear" w:fill="FFFFFF"/>
          <w:lang w:val="en-US" w:eastAsia="zh-CN"/>
        </w:rPr>
        <w:t>dim=300</w:t>
      </w:r>
      <w:r>
        <w:rPr>
          <w:rFonts w:hint="eastAsia" w:ascii="宋体" w:hAnsi="宋体" w:eastAsia="宋体" w:cs="宋体"/>
          <w:i w:val="0"/>
          <w:iCs w:val="0"/>
          <w:caps w:val="0"/>
          <w:color w:val="0F1115"/>
          <w:spacing w:val="0"/>
          <w:sz w:val="24"/>
          <w:szCs w:val="24"/>
          <w:shd w:val="clear" w:fill="FFFFFF"/>
        </w:rPr>
        <w:t>时全部数据不足 L1 缓存容量（32 KB），天然实现高命中率。这比任何软件预取或复杂分块都更根本。</w:t>
      </w:r>
    </w:p>
    <w:p w14:paraId="5FAB99F2">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宋体" w:hAnsi="宋体" w:eastAsia="宋体" w:cs="宋体"/>
          <w:sz w:val="28"/>
          <w:szCs w:val="28"/>
        </w:rPr>
      </w:pPr>
      <w:r>
        <w:rPr>
          <w:rFonts w:hint="eastAsia" w:ascii="宋体" w:hAnsi="宋体" w:eastAsia="宋体" w:cs="宋体"/>
          <w:b/>
          <w:bCs/>
          <w:caps w:val="0"/>
          <w:color w:val="0F1115"/>
          <w:spacing w:val="0"/>
          <w:sz w:val="28"/>
          <w:szCs w:val="28"/>
          <w:shd w:val="clear" w:fill="FFFFFF"/>
        </w:rPr>
        <w:t>7. 多核并行 —— OpenMP</w:t>
      </w:r>
    </w:p>
    <w:p w14:paraId="606849D5">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在矩阵乘法外层分块循环上添加</w:t>
      </w:r>
      <w:r>
        <w:rPr>
          <w:rFonts w:hint="eastAsia" w:ascii="宋体" w:hAnsi="宋体" w:eastAsia="宋体" w:cs="宋体"/>
          <w:i w:val="0"/>
          <w:iCs w:val="0"/>
          <w:caps w:val="0"/>
          <w:color w:val="0F1115"/>
          <w:spacing w:val="0"/>
          <w:sz w:val="24"/>
          <w:szCs w:val="24"/>
          <w:shd w:val="clear" w:fill="FFFFFF"/>
          <w:lang w:val="en-US" w:eastAsia="zh-CN"/>
        </w:rPr>
        <w:t>#pragma omp parallel for collapse(2)</w:t>
      </w:r>
      <w:r>
        <w:rPr>
          <w:rFonts w:hint="eastAsia" w:ascii="宋体" w:hAnsi="宋体" w:eastAsia="宋体" w:cs="宋体"/>
          <w:i w:val="0"/>
          <w:iCs w:val="0"/>
          <w:caps w:val="0"/>
          <w:color w:val="0F1115"/>
          <w:spacing w:val="0"/>
          <w:sz w:val="24"/>
          <w:szCs w:val="24"/>
          <w:shd w:val="clear" w:fill="FFFFFF"/>
        </w:rPr>
        <w:t>，利用 4 核并行。</w:t>
      </w:r>
    </w:p>
    <w:p w14:paraId="00CF1E1B">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配合 NEON+float。</w:t>
      </w:r>
    </w:p>
    <w:p w14:paraId="701DF1A4">
      <w:pPr>
        <w:pStyle w:val="6"/>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实际加速低于理想 4 倍，原因：线程开销、内存带宽共享、分块负载不均。</w:t>
      </w:r>
    </w:p>
    <w:p w14:paraId="2ACA268D">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宋体" w:hAnsi="宋体" w:eastAsia="宋体" w:cs="宋体"/>
          <w:sz w:val="28"/>
          <w:szCs w:val="28"/>
        </w:rPr>
      </w:pPr>
      <w:r>
        <w:rPr>
          <w:rFonts w:hint="eastAsia" w:ascii="宋体" w:hAnsi="宋体" w:eastAsia="宋体" w:cs="宋体"/>
          <w:b/>
          <w:bCs/>
          <w:caps w:val="0"/>
          <w:color w:val="0F1115"/>
          <w:spacing w:val="0"/>
          <w:sz w:val="28"/>
          <w:szCs w:val="28"/>
          <w:shd w:val="clear" w:fill="FFFFFF"/>
        </w:rPr>
        <w:t>8. 实践总结与建议补充</w:t>
      </w:r>
    </w:p>
    <w:p w14:paraId="09E3C409">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优化层次优先级：算法 &gt; 数据结构 &gt; 循环/访存 &gt; SIMD &gt; 多核 &gt; 数据类型。</w:t>
      </w:r>
    </w:p>
    <w:p w14:paraId="63DBF635">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数学性质是关键：对角、稀疏、对称等特性可让复杂度降维，收益远超硬件优化。</w:t>
      </w:r>
    </w:p>
    <w:p w14:paraId="5F761641">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非连续访存限制 SIMD：NEON 向量化前应评估内存布局，必要时先转置或调整数据排列。</w:t>
      </w:r>
    </w:p>
    <w:p w14:paraId="402B8C72">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数据类型优化的边界：当计算不再成为瓶颈后，</w:t>
      </w:r>
      <w:r>
        <w:rPr>
          <w:rFonts w:hint="eastAsia" w:ascii="宋体" w:hAnsi="宋体" w:eastAsia="宋体" w:cs="宋体"/>
          <w:b w:val="0"/>
          <w:bCs w:val="0"/>
          <w:i w:val="0"/>
          <w:iCs w:val="0"/>
          <w:caps w:val="0"/>
          <w:color w:val="0F1115"/>
          <w:spacing w:val="0"/>
          <w:sz w:val="24"/>
          <w:szCs w:val="24"/>
          <w:shd w:val="clear" w:fill="FFFFFF"/>
          <w:lang w:val="en-US" w:eastAsia="zh-CN"/>
        </w:rPr>
        <w:t>float</w:t>
      </w:r>
      <w:r>
        <w:rPr>
          <w:rFonts w:hint="eastAsia" w:ascii="宋体" w:hAnsi="宋体" w:eastAsia="宋体" w:cs="宋体"/>
          <w:b w:val="0"/>
          <w:bCs w:val="0"/>
          <w:i w:val="0"/>
          <w:iCs w:val="0"/>
          <w:caps w:val="0"/>
          <w:color w:val="0F1115"/>
          <w:spacing w:val="0"/>
          <w:sz w:val="24"/>
          <w:szCs w:val="24"/>
          <w:shd w:val="clear" w:fill="FFFFFF"/>
        </w:rPr>
        <w:t>或定点化收益骤减。</w:t>
      </w:r>
    </w:p>
    <w:p w14:paraId="764C16C5">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编译器优化是基础：</w:t>
      </w:r>
      <w:r>
        <w:rPr>
          <w:rFonts w:hint="eastAsia" w:ascii="宋体" w:hAnsi="宋体" w:eastAsia="宋体" w:cs="宋体"/>
          <w:b w:val="0"/>
          <w:bCs w:val="0"/>
          <w:i w:val="0"/>
          <w:iCs w:val="0"/>
          <w:caps w:val="0"/>
          <w:color w:val="0F1115"/>
          <w:spacing w:val="0"/>
          <w:sz w:val="24"/>
          <w:szCs w:val="24"/>
          <w:shd w:val="clear" w:fill="FFFFFF"/>
          <w:lang w:val="en-US" w:eastAsia="zh-CN"/>
        </w:rPr>
        <w:t>-O2</w:t>
      </w:r>
      <w:r>
        <w:rPr>
          <w:rFonts w:hint="eastAsia" w:ascii="宋体" w:hAnsi="宋体" w:eastAsia="宋体" w:cs="宋体"/>
          <w:b w:val="0"/>
          <w:bCs w:val="0"/>
          <w:i w:val="0"/>
          <w:iCs w:val="0"/>
          <w:caps w:val="0"/>
          <w:color w:val="0F1115"/>
          <w:spacing w:val="0"/>
          <w:sz w:val="24"/>
          <w:szCs w:val="24"/>
          <w:shd w:val="clear" w:fill="FFFFFF"/>
        </w:rPr>
        <w:t>应作为默认基线，</w:t>
      </w:r>
      <w:r>
        <w:rPr>
          <w:rFonts w:hint="eastAsia" w:ascii="宋体" w:hAnsi="宋体" w:eastAsia="宋体" w:cs="宋体"/>
          <w:b w:val="0"/>
          <w:bCs w:val="0"/>
          <w:i w:val="0"/>
          <w:iCs w:val="0"/>
          <w:caps w:val="0"/>
          <w:color w:val="0F1115"/>
          <w:spacing w:val="0"/>
          <w:sz w:val="24"/>
          <w:szCs w:val="24"/>
          <w:shd w:val="clear" w:fill="FFFFFF"/>
          <w:lang w:val="en-US" w:eastAsia="zh-CN"/>
        </w:rPr>
        <w:t>-O3</w:t>
      </w:r>
      <w:r>
        <w:rPr>
          <w:rFonts w:hint="eastAsia" w:ascii="宋体" w:hAnsi="宋体" w:eastAsia="宋体" w:cs="宋体"/>
          <w:b w:val="0"/>
          <w:bCs w:val="0"/>
          <w:i w:val="0"/>
          <w:iCs w:val="0"/>
          <w:caps w:val="0"/>
          <w:color w:val="0F1115"/>
          <w:spacing w:val="0"/>
          <w:sz w:val="24"/>
          <w:szCs w:val="24"/>
          <w:shd w:val="clear" w:fill="FFFFFF"/>
        </w:rPr>
        <w:t>需实测验证。</w:t>
      </w:r>
    </w:p>
    <w:p w14:paraId="38B6970B">
      <w:pPr>
        <w:pStyle w:val="6"/>
        <w:keepNext w:val="0"/>
        <w:keepLines w:val="0"/>
        <w:widowControl/>
        <w:suppressLineNumbers w:val="0"/>
        <w:spacing w:before="0" w:beforeAutospacing="0" w:after="0" w:afterAutospacing="0"/>
        <w:ind w:left="0" w:right="0"/>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微秒级测量需预分配内存：避免</w:t>
      </w:r>
      <w:r>
        <w:rPr>
          <w:rFonts w:hint="eastAsia" w:ascii="宋体" w:hAnsi="宋体" w:eastAsia="宋体" w:cs="宋体"/>
          <w:b w:val="0"/>
          <w:bCs w:val="0"/>
          <w:i w:val="0"/>
          <w:iCs w:val="0"/>
          <w:caps w:val="0"/>
          <w:color w:val="0F1115"/>
          <w:spacing w:val="0"/>
          <w:sz w:val="24"/>
          <w:szCs w:val="24"/>
          <w:shd w:val="clear" w:fill="FFFFFF"/>
          <w:lang w:val="en-US" w:eastAsia="zh-CN"/>
        </w:rPr>
        <w:t>malloc/free</w:t>
      </w:r>
      <w:r>
        <w:rPr>
          <w:rFonts w:hint="eastAsia" w:ascii="宋体" w:hAnsi="宋体" w:eastAsia="宋体" w:cs="宋体"/>
          <w:b w:val="0"/>
          <w:bCs w:val="0"/>
          <w:i w:val="0"/>
          <w:iCs w:val="0"/>
          <w:caps w:val="0"/>
          <w:color w:val="0F1115"/>
          <w:spacing w:val="0"/>
          <w:sz w:val="24"/>
          <w:szCs w:val="24"/>
          <w:shd w:val="clear" w:fill="FFFFFF"/>
        </w:rPr>
        <w:t>在计时区间内引入噪声。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80014F"/>
    <w:rsid w:val="24532B20"/>
    <w:rsid w:val="2C80014F"/>
    <w:rsid w:val="60602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1457</Words>
  <Characters>1973</Characters>
  <Lines>0</Lines>
  <Paragraphs>0</Paragraphs>
  <TotalTime>26</TotalTime>
  <ScaleCrop>false</ScaleCrop>
  <LinksUpToDate>false</LinksUpToDate>
  <CharactersWithSpaces>2106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2026-05-16T14:44:00Z</dcterms:created>
  <dc:creator>殇</dc:creator>
  <cp:lastModifiedBy>殇</cp:lastModifiedBy>
  <dcterms:modified xsi:type="dcterms:W3CDTF">2026-05-16T20:40:40Z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FE24A44447234F35B3B81AF4706E4791_11</vt:lpwstr>
  </property>
  <property fmtid="{D5CDD505-2E9C-101B-9397-08002B2CF9AE}" pid="4" name="KSOTemplateDocerSaveRecord">
    <vt:lpwstr>eyJoZGlkIjoiMzk1MzkyY2YyZGZmNzBiM2EwYWY3OTJiM2I1N2FkYmEiLCJ1c2VySWQiOiIxMDY2NjI2NDEwIn0=</vt:lpwstr>
  </property>
</Properties>
</file>