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6"/>
        <w:gridCol w:w="480"/>
        <w:gridCol w:w="1575"/>
        <w:gridCol w:w="599"/>
        <w:gridCol w:w="616"/>
        <w:gridCol w:w="1215"/>
        <w:gridCol w:w="300"/>
        <w:gridCol w:w="825"/>
        <w:gridCol w:w="13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2086" w:type="dxa"/>
            <w:gridSpan w:val="2"/>
            <w:vAlign w:val="top"/>
          </w:tcPr>
          <w:p>
            <w:pPr>
              <w:rPr>
                <w:rFonts w:hint="eastAsia" w:eastAsia="宋体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/>
                <w:sz w:val="21"/>
                <w:szCs w:val="21"/>
                <w:vertAlign w:val="baseline"/>
                <w:lang w:eastAsia="zh-CN"/>
              </w:rPr>
              <w:t>项目组编号</w:t>
            </w:r>
          </w:p>
        </w:tc>
        <w:tc>
          <w:tcPr>
            <w:tcW w:w="2174" w:type="dxa"/>
            <w:gridSpan w:val="2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RJ1505-5</w:t>
            </w:r>
          </w:p>
        </w:tc>
        <w:tc>
          <w:tcPr>
            <w:tcW w:w="2131" w:type="dxa"/>
            <w:gridSpan w:val="3"/>
            <w:vAlign w:val="top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</w:t>
            </w:r>
            <w:r>
              <w:rPr>
                <w:rFonts w:hint="eastAsia"/>
                <w:vertAlign w:val="baseline"/>
                <w:lang w:eastAsia="zh-CN"/>
              </w:rPr>
              <w:t>项目组名称</w:t>
            </w:r>
          </w:p>
        </w:tc>
        <w:tc>
          <w:tcPr>
            <w:tcW w:w="2131" w:type="dxa"/>
            <w:gridSpan w:val="2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皇家西邮IMAX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2086" w:type="dxa"/>
            <w:gridSpan w:val="2"/>
            <w:vAlign w:val="top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</w:t>
            </w:r>
            <w:r>
              <w:rPr>
                <w:rFonts w:hint="eastAsia"/>
                <w:vertAlign w:val="baseline"/>
                <w:lang w:eastAsia="zh-CN"/>
              </w:rPr>
              <w:t>班级学号</w:t>
            </w:r>
          </w:p>
        </w:tc>
        <w:tc>
          <w:tcPr>
            <w:tcW w:w="2174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软件工程1505班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04153158</w:t>
            </w:r>
          </w:p>
        </w:tc>
        <w:tc>
          <w:tcPr>
            <w:tcW w:w="2131" w:type="dxa"/>
            <w:gridSpan w:val="3"/>
            <w:vAlign w:val="top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</w:t>
            </w:r>
            <w:r>
              <w:rPr>
                <w:rFonts w:hint="eastAsia"/>
                <w:vertAlign w:val="baseline"/>
                <w:lang w:eastAsia="zh-CN"/>
              </w:rPr>
              <w:t>姓名</w:t>
            </w:r>
          </w:p>
        </w:tc>
        <w:tc>
          <w:tcPr>
            <w:tcW w:w="2131" w:type="dxa"/>
            <w:gridSpan w:val="2"/>
            <w:vAlign w:val="top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韦梦亭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1606" w:type="dxa"/>
            <w:vAlign w:val="top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</w:t>
            </w:r>
            <w:r>
              <w:rPr>
                <w:rFonts w:hint="eastAsia"/>
                <w:vertAlign w:val="baseline"/>
                <w:lang w:eastAsia="zh-CN"/>
              </w:rPr>
              <w:t>日期</w:t>
            </w:r>
          </w:p>
        </w:tc>
        <w:tc>
          <w:tcPr>
            <w:tcW w:w="6916" w:type="dxa"/>
            <w:gridSpan w:val="8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2016年6月 17日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</w:trPr>
        <w:tc>
          <w:tcPr>
            <w:tcW w:w="1606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/>
                <w:vertAlign w:val="baseline"/>
                <w:lang w:eastAsia="zh-CN"/>
              </w:rPr>
              <w:t>本日计划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</w:p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2055" w:type="dxa"/>
            <w:gridSpan w:val="2"/>
            <w:vAlign w:val="top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/>
                <w:vertAlign w:val="baseline"/>
                <w:lang w:eastAsia="zh-CN"/>
              </w:rPr>
              <w:t>开发计划安排</w:t>
            </w:r>
          </w:p>
        </w:tc>
        <w:tc>
          <w:tcPr>
            <w:tcW w:w="4861" w:type="dxa"/>
            <w:gridSpan w:val="6"/>
            <w:vAlign w:val="top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剧目管理（演出计划）业务逻辑层：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根据ID查询演出计划函数；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(TTMS_SCU_Schedule_Srv_FetchByID);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Inline int Schedule_Srv_FetchByID(intid,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schedule_t*buf);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获取所有演出计划函数；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(TTMS_SCU_Schedule_Srv_FetchAll);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Inline int Schedule_Srv_FetchAll(schedule_list_t list);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根据剧目查询演出计划函数；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(TTMS_SCU_Schedule_Srv_FetchByPlay);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Inline int Schedule_Srv_FetchPlay(schedule_list_t list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,play_id);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根据剧目统计上座率及票房函数。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(TTMS_SCU_Schedule_Srv__StatByPlay);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Inline int Schedule_Srv_StatByPlay(int play_id,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 *soldCount,int *totalCount);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</w:trPr>
        <w:tc>
          <w:tcPr>
            <w:tcW w:w="160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2055" w:type="dxa"/>
            <w:gridSpan w:val="2"/>
            <w:vAlign w:val="top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/>
                <w:vertAlign w:val="baseline"/>
                <w:lang w:eastAsia="zh-CN"/>
              </w:rPr>
              <w:t>实际计划安排</w:t>
            </w:r>
          </w:p>
        </w:tc>
        <w:tc>
          <w:tcPr>
            <w:tcW w:w="4861" w:type="dxa"/>
            <w:gridSpan w:val="6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剧目管理（演出计划）业务逻辑层：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1.根据ID查询演出计划函数；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(TTMS_SCU_Schedule_Srv_FetchByID);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Inline int Schedule_Srv_FetchByID(intid,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schedule_t*buf);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2.获取所有演出计划函数；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(TTMS_SCU_Schedule_Srv_FetchAll);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Inline int Schedule_Srv_FetchAll(schedule_list_t list);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3.根据剧目查询演出计划函数；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(TTMS_SCU_Schedule_Srv_FetchByPlay);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Inline int Schedule_Srv_FetchPlay(schedule_list_t list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,play_id);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4.根据剧目统计上座率及票房函数。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(TTMS_SCU_Schedule_Srv__StatByPlay);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Inline int Schedule_Srv_StatByPlay(int play_id,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 *soldCount,int *totalCount);</w:t>
            </w: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</w:trPr>
        <w:tc>
          <w:tcPr>
            <w:tcW w:w="1606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  <w:p>
            <w:pPr>
              <w:rPr>
                <w:rFonts w:hint="eastAsia"/>
                <w:vertAlign w:val="baseline"/>
                <w:lang w:eastAsia="zh-CN"/>
              </w:rPr>
            </w:pPr>
          </w:p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/>
                <w:vertAlign w:val="baseline"/>
                <w:lang w:eastAsia="zh-CN"/>
              </w:rPr>
              <w:t>完成情况</w:t>
            </w:r>
          </w:p>
        </w:tc>
        <w:tc>
          <w:tcPr>
            <w:tcW w:w="2055" w:type="dxa"/>
            <w:gridSpan w:val="2"/>
            <w:vAlign w:val="top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/>
                <w:vertAlign w:val="baseline"/>
                <w:lang w:eastAsia="zh-CN"/>
              </w:rPr>
              <w:t>已解决的问题</w:t>
            </w:r>
          </w:p>
        </w:tc>
        <w:tc>
          <w:tcPr>
            <w:tcW w:w="4861" w:type="dxa"/>
            <w:gridSpan w:val="6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剧目管理（演出计划）业务逻辑层：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1.根据ID查询演出计划函数；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(TTMS_SCU_Schedule_Srv_FetchByID);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Inline int Schedule_Srv_FetchByID(intid,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schedule_t*buf);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2.获取所有演出计划函数；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(TTMS_SCU_Schedule_Srv_FetchAll);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Inline int Schedule_Srv_FetchAll(schedule_list_t list);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3.根据剧目查询演出计划函数；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(TTMS_SCU_Schedule_Srv_FetchByPlay);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Inline int Schedule_Srv_FetchPlay(schedule_list_t list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,play_id);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4.根据剧目统计上座率及票房函数。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(TTMS_SCU_Schedule_Srv__StatByPlay);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Inline int Schedule_Srv_StatByPlay(int play_id,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 *soldCount,int *totalCount);</w:t>
            </w:r>
          </w:p>
          <w:p>
            <w:pPr>
              <w:rPr>
                <w:vertAlign w:val="baseline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160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2055" w:type="dxa"/>
            <w:gridSpan w:val="2"/>
            <w:vAlign w:val="top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</w:t>
            </w:r>
            <w:r>
              <w:rPr>
                <w:rFonts w:hint="eastAsia"/>
                <w:vertAlign w:val="baseline"/>
                <w:lang w:eastAsia="zh-CN"/>
              </w:rPr>
              <w:t>未解决的问题</w:t>
            </w:r>
          </w:p>
        </w:tc>
        <w:tc>
          <w:tcPr>
            <w:tcW w:w="4861" w:type="dxa"/>
            <w:gridSpan w:val="6"/>
            <w:vAlign w:val="top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4" w:hRule="atLeast"/>
        </w:trPr>
        <w:tc>
          <w:tcPr>
            <w:tcW w:w="160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2055" w:type="dxa"/>
            <w:gridSpan w:val="2"/>
            <w:vAlign w:val="top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eastAsia="zh-CN"/>
              </w:rPr>
              <w:t>关键问题解决思路</w:t>
            </w:r>
          </w:p>
        </w:tc>
        <w:tc>
          <w:tcPr>
            <w:tcW w:w="4861" w:type="dxa"/>
            <w:gridSpan w:val="6"/>
            <w:vAlign w:val="top"/>
          </w:tcPr>
          <w:p>
            <w:pPr>
              <w:numPr>
                <w:ilvl w:val="0"/>
                <w:numId w:val="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按ID查询演出计划函数：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注意ID为整形，根据要查询的ID，要调用持久化层查询演出计划函数获取相应的演出计划；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 持久化层查询计划演出函数执行的返回值。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获取所有演出计划函数：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将链表头指针list传递给持久化层函数，通过调用持久化层函数获取所有的演出计划；要返回持久化层获取所有演出计划函数的返回值。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按照剧目查询演出计划函数：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a)将参数list和play_id传递给持久化层函数，按照剧目ID号在list链表上查询符合条件的演出计划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4.注意检查链表上的结点，初始化链表为空，返回总收出金额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1606" w:type="dxa"/>
            <w:vAlign w:val="top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/>
                <w:vertAlign w:val="baseline"/>
                <w:lang w:eastAsia="zh-CN"/>
              </w:rPr>
              <w:t>进度情况</w:t>
            </w:r>
          </w:p>
        </w:tc>
        <w:tc>
          <w:tcPr>
            <w:tcW w:w="2055" w:type="dxa"/>
            <w:gridSpan w:val="2"/>
            <w:vAlign w:val="top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</w:t>
            </w:r>
            <w:r>
              <w:rPr>
                <w:rFonts w:hint="eastAsia"/>
                <w:vertAlign w:val="baseline"/>
                <w:lang w:eastAsia="zh-CN"/>
              </w:rPr>
              <w:t>正常</w:t>
            </w:r>
          </w:p>
        </w:tc>
        <w:tc>
          <w:tcPr>
            <w:tcW w:w="1215" w:type="dxa"/>
            <w:gridSpan w:val="2"/>
            <w:vAlign w:val="top"/>
          </w:tcPr>
          <w:p>
            <w:pPr>
              <w:rPr>
                <w:b w:val="0"/>
                <w:bCs w:val="0"/>
                <w:sz w:val="48"/>
                <w:szCs w:val="48"/>
                <w:vertAlign w:val="baseline"/>
              </w:rPr>
            </w:pPr>
            <w:r>
              <w:rPr>
                <w:rFonts w:hint="eastAsia" w:ascii="Arial" w:hAnsi="Arial" w:cs="Arial"/>
                <w:b w:val="0"/>
                <w:bCs w:val="0"/>
                <w:sz w:val="48"/>
                <w:szCs w:val="48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 w:ascii="Arial" w:hAnsi="Arial" w:cs="Arial"/>
                <w:b w:val="0"/>
                <w:bCs w:val="0"/>
                <w:sz w:val="48"/>
                <w:szCs w:val="48"/>
                <w:vertAlign w:val="baseline"/>
              </w:rPr>
              <w:t>√</w:t>
            </w:r>
          </w:p>
        </w:tc>
        <w:tc>
          <w:tcPr>
            <w:tcW w:w="1215" w:type="dxa"/>
            <w:vAlign w:val="top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/>
                <w:vertAlign w:val="baseline"/>
                <w:lang w:eastAsia="zh-CN"/>
              </w:rPr>
              <w:t>提前</w:t>
            </w:r>
          </w:p>
        </w:tc>
        <w:tc>
          <w:tcPr>
            <w:tcW w:w="1125" w:type="dxa"/>
            <w:gridSpan w:val="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306" w:type="dxa"/>
            <w:vAlign w:val="top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/>
                <w:vertAlign w:val="baseline"/>
                <w:lang w:eastAsia="zh-CN"/>
              </w:rPr>
              <w:t>延迟</w:t>
            </w:r>
          </w:p>
        </w:tc>
      </w:tr>
    </w:tbl>
    <w:p/>
    <w:p/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639501"/>
    <w:multiLevelType w:val="singleLevel"/>
    <w:tmpl w:val="57639501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763968A"/>
    <w:multiLevelType w:val="singleLevel"/>
    <w:tmpl w:val="5763968A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76396DE"/>
    <w:multiLevelType w:val="singleLevel"/>
    <w:tmpl w:val="576396DE"/>
    <w:lvl w:ilvl="0" w:tentative="0">
      <w:start w:val="1"/>
      <w:numFmt w:val="lowerLetter"/>
      <w:suff w:val="nothing"/>
      <w:lvlText w:val="%1)"/>
      <w:lvlJc w:val="left"/>
    </w:lvl>
  </w:abstractNum>
  <w:abstractNum w:abstractNumId="3">
    <w:nsid w:val="57639742"/>
    <w:multiLevelType w:val="singleLevel"/>
    <w:tmpl w:val="57639742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E97DD7"/>
    <w:rsid w:val="76E97DD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2016-06-17T06:03:00Z</dcterms:created>
  <dc:creator>pc</dc:creator>
  <cp:lastModifiedBy>pc</cp:lastModifiedBy>
  <dcterms:modified xsi:type="dcterms:W3CDTF">2016-06-17T07:21:19Z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