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89E" w:rsidRDefault="00F63C2F">
      <w:pPr>
        <w:jc w:val="center"/>
      </w:pPr>
      <w:r>
        <w:rPr>
          <w:rFonts w:hint="eastAsia"/>
        </w:rPr>
        <w:t>机器学习</w:t>
      </w:r>
    </w:p>
    <w:p w:rsidR="00995438" w:rsidRDefault="00995438">
      <w:pPr>
        <w:ind w:firstLine="420"/>
        <w:rPr>
          <w:b/>
        </w:rPr>
      </w:pPr>
      <w:r>
        <w:rPr>
          <w:rFonts w:hint="eastAsia"/>
        </w:rPr>
        <w:t>机器学习</w:t>
      </w:r>
      <w:r>
        <w:rPr>
          <w:rFonts w:hint="eastAsia"/>
        </w:rPr>
        <w:t>(Machine Learning, ML)</w:t>
      </w:r>
      <w:r>
        <w:rPr>
          <w:rFonts w:hint="eastAsia"/>
        </w:rPr>
        <w:t>是一门多领域交叉学科，涉及</w:t>
      </w:r>
      <w:r>
        <w:rPr>
          <w:rFonts w:hint="eastAsia"/>
          <w:b/>
          <w:bCs/>
        </w:rPr>
        <w:t>概率论、统计学、逼近论、凸分析、算法复杂</w:t>
      </w:r>
      <w:proofErr w:type="gramStart"/>
      <w:r>
        <w:rPr>
          <w:rFonts w:hint="eastAsia"/>
          <w:b/>
          <w:bCs/>
        </w:rPr>
        <w:t>度理论</w:t>
      </w:r>
      <w:proofErr w:type="gramEnd"/>
      <w:r>
        <w:rPr>
          <w:rFonts w:hint="eastAsia"/>
        </w:rPr>
        <w:t>等多门学科。专门研究计算机</w:t>
      </w:r>
      <w:r>
        <w:rPr>
          <w:rFonts w:hint="eastAsia"/>
          <w:b/>
          <w:bCs/>
        </w:rPr>
        <w:t>怎样模拟或实现人类的学习行为</w:t>
      </w:r>
      <w:r>
        <w:rPr>
          <w:rFonts w:hint="eastAsia"/>
        </w:rPr>
        <w:t>，以</w:t>
      </w:r>
      <w:r>
        <w:rPr>
          <w:rFonts w:hint="eastAsia"/>
          <w:b/>
          <w:bCs/>
        </w:rPr>
        <w:t>获取新的知识或技能</w:t>
      </w:r>
      <w:r>
        <w:rPr>
          <w:rFonts w:hint="eastAsia"/>
        </w:rPr>
        <w:t>，重新组织已有的知识结构使之不断改善自身的性能。</w:t>
      </w:r>
      <w:r>
        <w:rPr>
          <w:rFonts w:hint="eastAsia"/>
        </w:rPr>
        <w:t xml:space="preserve"> </w:t>
      </w:r>
      <w:r>
        <w:rPr>
          <w:rFonts w:hint="eastAsia"/>
        </w:rPr>
        <w:t>它是人工智能的核心，是使计算机具有智能的根本途径，其应用遍及人工智能的各个领域，它主要使用</w:t>
      </w:r>
      <w:r w:rsidRPr="0082165B">
        <w:rPr>
          <w:rFonts w:hint="eastAsia"/>
          <w:b/>
        </w:rPr>
        <w:t>归纳、综合而不是演绎</w:t>
      </w:r>
      <w:r>
        <w:rPr>
          <w:rFonts w:hint="eastAsia"/>
        </w:rPr>
        <w:t>。【实质上，最主要的内容应该是概率论、统计学、线性代数、微积分等】</w:t>
      </w:r>
    </w:p>
    <w:p w:rsidR="00E93CAF" w:rsidRPr="00995438" w:rsidRDefault="00086020" w:rsidP="00995438">
      <w:pPr>
        <w:ind w:firstLine="420"/>
        <w:rPr>
          <w:rFonts w:hint="eastAsia"/>
          <w:b/>
        </w:rPr>
      </w:pPr>
      <w:r w:rsidRPr="009272CE">
        <w:rPr>
          <w:rFonts w:hint="eastAsia"/>
          <w:b/>
        </w:rPr>
        <w:t>一</w:t>
      </w:r>
      <w:r w:rsidR="009272CE">
        <w:rPr>
          <w:rFonts w:hint="eastAsia"/>
          <w:b/>
        </w:rPr>
        <w:t>、</w:t>
      </w:r>
      <w:r w:rsidR="00F63C2F" w:rsidRPr="009272CE">
        <w:rPr>
          <w:rFonts w:hint="eastAsia"/>
          <w:b/>
        </w:rPr>
        <w:t>概念</w:t>
      </w:r>
    </w:p>
    <w:p w:rsidR="00995438" w:rsidRDefault="00995438">
      <w:pPr>
        <w:ind w:firstLine="420"/>
        <w:rPr>
          <w:rFonts w:hint="eastAsia"/>
        </w:rPr>
      </w:pPr>
      <w:r>
        <w:rPr>
          <w:rFonts w:hint="eastAsia"/>
          <w:noProof/>
        </w:rPr>
        <w:drawing>
          <wp:inline distT="0" distB="0" distL="0" distR="0">
            <wp:extent cx="4987925" cy="1023582"/>
            <wp:effectExtent l="0" t="0" r="0" b="57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4389E" w:rsidRDefault="00E93CAF">
      <w:pPr>
        <w:ind w:firstLine="420"/>
      </w:pPr>
      <w:r>
        <w:rPr>
          <w:rFonts w:ascii="Segoe UI" w:hAnsi="Segoe UI" w:cs="Segoe UI"/>
          <w:color w:val="414141"/>
          <w:sz w:val="26"/>
          <w:szCs w:val="26"/>
          <w:shd w:val="clear" w:color="auto" w:fill="FFFFFF"/>
        </w:rPr>
        <w:t>[</w:t>
      </w:r>
      <w:r>
        <w:rPr>
          <w:rFonts w:ascii="Segoe UI" w:hAnsi="Segoe UI" w:cs="Segoe UI"/>
          <w:color w:val="414141"/>
          <w:sz w:val="26"/>
          <w:szCs w:val="26"/>
          <w:shd w:val="clear" w:color="auto" w:fill="FFFFFF"/>
        </w:rPr>
        <w:t>描述来源：</w:t>
      </w:r>
      <w:r>
        <w:rPr>
          <w:rFonts w:ascii="Segoe UI" w:hAnsi="Segoe UI" w:cs="Segoe UI"/>
          <w:color w:val="414141"/>
          <w:sz w:val="26"/>
          <w:szCs w:val="26"/>
          <w:shd w:val="clear" w:color="auto" w:fill="FFFFFF"/>
        </w:rPr>
        <w:t xml:space="preserve"> Mitchell, T. (1997). </w:t>
      </w:r>
      <w:r>
        <w:rPr>
          <w:rStyle w:val="a3"/>
          <w:rFonts w:ascii="Segoe UI" w:hAnsi="Segoe UI" w:cs="Segoe UI"/>
          <w:color w:val="414141"/>
          <w:sz w:val="26"/>
          <w:szCs w:val="26"/>
          <w:shd w:val="clear" w:color="auto" w:fill="FFFFFF"/>
        </w:rPr>
        <w:t>Machine Learning</w:t>
      </w:r>
      <w:r>
        <w:rPr>
          <w:rFonts w:ascii="Segoe UI" w:hAnsi="Segoe UI" w:cs="Segoe UI"/>
          <w:color w:val="414141"/>
          <w:sz w:val="26"/>
          <w:szCs w:val="26"/>
          <w:shd w:val="clear" w:color="auto" w:fill="FFFFFF"/>
        </w:rPr>
        <w:t>. McGraw Hill. ]</w:t>
      </w:r>
    </w:p>
    <w:p w:rsidR="0074389E" w:rsidRDefault="00B8274E">
      <w:pPr>
        <w:ind w:firstLine="420"/>
      </w:pPr>
      <w:r>
        <w:rPr>
          <w:noProof/>
        </w:rPr>
        <w:drawing>
          <wp:inline distT="0" distB="0" distL="0" distR="0">
            <wp:extent cx="5274310" cy="2715905"/>
            <wp:effectExtent l="0" t="0" r="0" b="2730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93CAF" w:rsidRDefault="00E93CAF">
      <w:pPr>
        <w:ind w:firstLine="420"/>
        <w:rPr>
          <w:rFonts w:ascii="Segoe UI" w:hAnsi="Segoe UI" w:cs="Segoe UI"/>
          <w:color w:val="414141"/>
          <w:sz w:val="26"/>
          <w:szCs w:val="26"/>
        </w:rPr>
      </w:pPr>
      <w:r>
        <w:rPr>
          <w:rFonts w:ascii="Segoe UI" w:hAnsi="Segoe UI" w:cs="Segoe UI" w:hint="eastAsia"/>
          <w:color w:val="414141"/>
          <w:sz w:val="26"/>
          <w:szCs w:val="26"/>
        </w:rPr>
        <w:t>特点：</w:t>
      </w:r>
      <w:r w:rsidRPr="00E93CAF">
        <w:rPr>
          <w:rFonts w:ascii="Segoe UI" w:hAnsi="Segoe UI" w:cs="Segoe UI"/>
          <w:b/>
          <w:color w:val="414141"/>
          <w:sz w:val="26"/>
          <w:szCs w:val="26"/>
        </w:rPr>
        <w:t>不需要先在大量的数据中进行人工分析，然后提取规则并建立模型</w:t>
      </w:r>
      <w:r>
        <w:rPr>
          <w:rFonts w:ascii="Segoe UI" w:hAnsi="Segoe UI" w:cs="Segoe UI"/>
          <w:color w:val="414141"/>
          <w:sz w:val="26"/>
          <w:szCs w:val="26"/>
        </w:rPr>
        <w:t>，而是提供了一种</w:t>
      </w:r>
      <w:r w:rsidRPr="00E93CAF">
        <w:rPr>
          <w:rFonts w:ascii="Segoe UI" w:hAnsi="Segoe UI" w:cs="Segoe UI"/>
          <w:b/>
          <w:color w:val="414141"/>
          <w:sz w:val="26"/>
          <w:szCs w:val="26"/>
        </w:rPr>
        <w:t>更有效的方法来捕获数据中的知识</w:t>
      </w:r>
      <w:r>
        <w:rPr>
          <w:rFonts w:ascii="Segoe UI" w:hAnsi="Segoe UI" w:cs="Segoe UI"/>
          <w:color w:val="414141"/>
          <w:sz w:val="26"/>
          <w:szCs w:val="26"/>
        </w:rPr>
        <w:t>，逐步提高预测模型的性能，以完成</w:t>
      </w:r>
      <w:r w:rsidRPr="00E93CAF">
        <w:rPr>
          <w:rFonts w:ascii="Segoe UI" w:hAnsi="Segoe UI" w:cs="Segoe UI"/>
          <w:b/>
          <w:color w:val="414141"/>
          <w:sz w:val="26"/>
          <w:szCs w:val="26"/>
        </w:rPr>
        <w:t>数据驱动</w:t>
      </w:r>
      <w:r>
        <w:rPr>
          <w:rFonts w:ascii="Segoe UI" w:hAnsi="Segoe UI" w:cs="Segoe UI"/>
          <w:color w:val="414141"/>
          <w:sz w:val="26"/>
          <w:szCs w:val="26"/>
        </w:rPr>
        <w:t>的决策。</w:t>
      </w:r>
    </w:p>
    <w:p w:rsidR="00324BF2" w:rsidRPr="001673F5" w:rsidRDefault="00324BF2" w:rsidP="00324BF2">
      <w:pPr>
        <w:ind w:firstLine="420"/>
      </w:pPr>
      <w:r>
        <w:rPr>
          <w:rFonts w:hint="eastAsia"/>
        </w:rPr>
        <w:t>优势：</w:t>
      </w:r>
      <w:r w:rsidRPr="001673F5">
        <w:t>可缩短编程时间的工具</w:t>
      </w:r>
      <w:r w:rsidR="001673F5">
        <w:rPr>
          <w:rFonts w:hint="eastAsia"/>
        </w:rPr>
        <w:t>，因为不需要提取规则进行建模，只需要进行一定的训练就可以自动建模，因而缩短了编程时间</w:t>
      </w:r>
      <w:r w:rsidRPr="001673F5">
        <w:rPr>
          <w:rFonts w:hint="eastAsia"/>
        </w:rPr>
        <w:t>；</w:t>
      </w:r>
    </w:p>
    <w:p w:rsidR="00324BF2" w:rsidRPr="001673F5" w:rsidRDefault="00324BF2" w:rsidP="00324BF2">
      <w:pPr>
        <w:ind w:firstLine="420"/>
      </w:pPr>
      <w:r w:rsidRPr="001673F5">
        <w:rPr>
          <w:rFonts w:hint="eastAsia"/>
        </w:rPr>
        <w:t>优势</w:t>
      </w:r>
      <w:r w:rsidRPr="001673F5">
        <w:rPr>
          <w:rFonts w:hint="eastAsia"/>
        </w:rPr>
        <w:t>2</w:t>
      </w:r>
      <w:r w:rsidR="001673F5" w:rsidRPr="001673F5">
        <w:rPr>
          <w:rFonts w:hint="eastAsia"/>
        </w:rPr>
        <w:t>：</w:t>
      </w:r>
      <w:r w:rsidR="001673F5" w:rsidRPr="001673F5">
        <w:rPr>
          <w:rFonts w:hint="eastAsia"/>
          <w:color w:val="FF0000"/>
        </w:rPr>
        <w:t>定义自己的产品？</w:t>
      </w:r>
      <w:r w:rsidR="001673F5" w:rsidRPr="001673F5">
        <w:rPr>
          <w:rFonts w:hint="eastAsia"/>
        </w:rPr>
        <w:t>；</w:t>
      </w:r>
    </w:p>
    <w:p w:rsidR="001673F5" w:rsidRDefault="00086020" w:rsidP="00324BF2">
      <w:pPr>
        <w:ind w:firstLine="420"/>
      </w:pPr>
      <w:r>
        <w:rPr>
          <w:rFonts w:hint="eastAsia"/>
        </w:rPr>
        <w:t>应用</w:t>
      </w:r>
      <w:r w:rsidR="001673F5" w:rsidRPr="001673F5">
        <w:rPr>
          <w:rFonts w:hint="eastAsia"/>
        </w:rPr>
        <w:t>：人脸识别、图文识别、语音识别、信息检索、信息服务</w:t>
      </w:r>
      <w:r w:rsidR="001B38C0">
        <w:rPr>
          <w:rFonts w:hint="eastAsia"/>
        </w:rPr>
        <w:t>、爬虫</w:t>
      </w:r>
      <w:r w:rsidR="008A16C5">
        <w:rPr>
          <w:rFonts w:hint="eastAsia"/>
        </w:rPr>
        <w:t>，这些领域传统编程很难解决，机器学习则可通过特征值的方式来实现</w:t>
      </w:r>
      <w:r w:rsidR="001673F5" w:rsidRPr="001673F5">
        <w:rPr>
          <w:rFonts w:hint="eastAsia"/>
        </w:rPr>
        <w:t>。</w:t>
      </w:r>
    </w:p>
    <w:p w:rsidR="001673F5" w:rsidRDefault="00DE543E" w:rsidP="00324BF2">
      <w:pPr>
        <w:ind w:firstLine="420"/>
      </w:pPr>
      <w:r>
        <w:rPr>
          <w:rFonts w:hint="eastAsia"/>
        </w:rPr>
        <w:t>【</w:t>
      </w:r>
      <w:r>
        <w:rPr>
          <w:rFonts w:hint="eastAsia"/>
        </w:rPr>
        <w:t>趋势：未来可以通过机器学习进行</w:t>
      </w:r>
      <w:r w:rsidRPr="009272CE">
        <w:rPr>
          <w:rFonts w:hint="eastAsia"/>
          <w:b/>
        </w:rPr>
        <w:t>文学艺术创作</w:t>
      </w:r>
      <w:r>
        <w:rPr>
          <w:rFonts w:hint="eastAsia"/>
          <w:b/>
        </w:rPr>
        <w:t>，科技预测</w:t>
      </w:r>
      <w:r>
        <w:rPr>
          <w:rFonts w:hint="eastAsia"/>
          <w:b/>
        </w:rPr>
        <w:t>，产品设计</w:t>
      </w:r>
      <w:r>
        <w:rPr>
          <w:rFonts w:hint="eastAsia"/>
        </w:rPr>
        <w:t>】</w:t>
      </w:r>
      <w:r w:rsidR="001673F5">
        <w:rPr>
          <w:rFonts w:hint="eastAsia"/>
        </w:rPr>
        <w:t>。</w:t>
      </w:r>
    </w:p>
    <w:p w:rsidR="008A16C5" w:rsidRDefault="005F6063" w:rsidP="00324BF2">
      <w:pPr>
        <w:ind w:firstLine="420"/>
      </w:pPr>
      <w:r>
        <w:rPr>
          <w:rFonts w:hint="eastAsia"/>
        </w:rPr>
        <w:t>流程：</w:t>
      </w:r>
    </w:p>
    <w:p w:rsidR="005F6063" w:rsidRDefault="005F6063" w:rsidP="00324BF2">
      <w:pPr>
        <w:ind w:firstLine="420"/>
        <w:rPr>
          <w:rFonts w:hint="eastAsia"/>
        </w:rPr>
      </w:pPr>
      <w:r>
        <w:rPr>
          <w:noProof/>
        </w:rPr>
        <w:lastRenderedPageBreak/>
        <w:drawing>
          <wp:inline distT="0" distB="0" distL="0" distR="0">
            <wp:extent cx="5274310" cy="3914114"/>
            <wp:effectExtent l="0" t="0" r="2540" b="0"/>
            <wp:docPr id="6" name="图片 6" descr="https://image.jiqizhixin.com/uploads/editor/27dcb76d-8002-429b-9e3f-4c9091fb6ff9/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jiqizhixin.com/uploads/editor/27dcb76d-8002-429b-9e3f-4c9091fb6ff9/6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14114"/>
                    </a:xfrm>
                    <a:prstGeom prst="rect">
                      <a:avLst/>
                    </a:prstGeom>
                    <a:noFill/>
                    <a:ln>
                      <a:noFill/>
                    </a:ln>
                  </pic:spPr>
                </pic:pic>
              </a:graphicData>
            </a:graphic>
          </wp:inline>
        </w:drawing>
      </w:r>
    </w:p>
    <w:p w:rsidR="008A16C5" w:rsidRPr="009272CE" w:rsidRDefault="00086020" w:rsidP="00324BF2">
      <w:pPr>
        <w:ind w:firstLine="420"/>
        <w:rPr>
          <w:b/>
        </w:rPr>
      </w:pPr>
      <w:r w:rsidRPr="009272CE">
        <w:rPr>
          <w:rFonts w:hint="eastAsia"/>
          <w:b/>
          <w:noProof/>
        </w:rPr>
        <w:t>二、分类</w:t>
      </w:r>
    </w:p>
    <w:p w:rsidR="00F32E5D" w:rsidRDefault="00086020" w:rsidP="00324BF2">
      <w:pPr>
        <w:ind w:firstLine="420"/>
        <w:rPr>
          <w:b/>
        </w:rPr>
      </w:pPr>
      <w:r w:rsidRPr="009272CE">
        <w:rPr>
          <w:rFonts w:hint="eastAsia"/>
          <w:b/>
        </w:rPr>
        <w:t>1</w:t>
      </w:r>
      <w:r w:rsidRPr="009272CE">
        <w:rPr>
          <w:b/>
        </w:rPr>
        <w:t>.</w:t>
      </w:r>
      <w:r w:rsidRPr="009272CE">
        <w:rPr>
          <w:rFonts w:hint="eastAsia"/>
          <w:b/>
        </w:rPr>
        <w:t>有监督</w:t>
      </w:r>
    </w:p>
    <w:p w:rsidR="009272CE" w:rsidRDefault="009272CE" w:rsidP="00324BF2">
      <w:pPr>
        <w:ind w:firstLine="420"/>
        <w:rPr>
          <w:b/>
        </w:rPr>
      </w:pPr>
      <w:r>
        <w:rPr>
          <w:b/>
        </w:rPr>
        <w:tab/>
        <w:t>1</w:t>
      </w:r>
      <w:r>
        <w:rPr>
          <w:rFonts w:hint="eastAsia"/>
          <w:b/>
        </w:rPr>
        <w:t>.</w:t>
      </w:r>
      <w:r>
        <w:rPr>
          <w:b/>
        </w:rPr>
        <w:t xml:space="preserve">1 </w:t>
      </w:r>
      <w:r>
        <w:rPr>
          <w:rFonts w:hint="eastAsia"/>
          <w:b/>
        </w:rPr>
        <w:t>定义</w:t>
      </w:r>
      <w:r w:rsidR="00995438">
        <w:rPr>
          <w:rFonts w:hint="eastAsia"/>
          <w:b/>
        </w:rPr>
        <w:t>（</w:t>
      </w:r>
      <w:r w:rsidR="00995438">
        <w:rPr>
          <w:rFonts w:ascii="Segoe UI" w:hAnsi="Segoe UI" w:cs="Segoe UI"/>
          <w:color w:val="414141"/>
          <w:szCs w:val="21"/>
          <w:shd w:val="clear" w:color="auto" w:fill="FFFFFF"/>
        </w:rPr>
        <w:t>Supervised learning</w:t>
      </w:r>
      <w:r w:rsidR="00995438">
        <w:rPr>
          <w:rFonts w:hint="eastAsia"/>
          <w:b/>
        </w:rPr>
        <w:t>）</w:t>
      </w:r>
    </w:p>
    <w:p w:rsidR="00995438" w:rsidRPr="00995438" w:rsidRDefault="00995438" w:rsidP="00324BF2">
      <w:pPr>
        <w:ind w:firstLine="420"/>
        <w:rPr>
          <w:rFonts w:hint="eastAsia"/>
          <w:b/>
          <w:szCs w:val="21"/>
        </w:rPr>
      </w:pPr>
      <w:r>
        <w:rPr>
          <w:b/>
        </w:rPr>
        <w:tab/>
      </w:r>
      <w:r>
        <w:rPr>
          <w:b/>
        </w:rPr>
        <w:tab/>
      </w:r>
      <w:r w:rsidRPr="00995438">
        <w:rPr>
          <w:rFonts w:ascii="Segoe UI" w:hAnsi="Segoe UI" w:cs="Segoe UI"/>
          <w:color w:val="414141"/>
          <w:szCs w:val="21"/>
        </w:rPr>
        <w:t>从</w:t>
      </w:r>
      <w:r w:rsidRPr="00995438">
        <w:rPr>
          <w:rFonts w:ascii="Segoe UI" w:hAnsi="Segoe UI" w:cs="Segoe UI"/>
          <w:b/>
          <w:color w:val="414141"/>
          <w:szCs w:val="21"/>
        </w:rPr>
        <w:t>有标签</w:t>
      </w:r>
      <w:r w:rsidRPr="00995438">
        <w:rPr>
          <w:rFonts w:ascii="Segoe UI" w:hAnsi="Segoe UI" w:cs="Segoe UI"/>
          <w:color w:val="414141"/>
          <w:szCs w:val="21"/>
        </w:rPr>
        <w:t>的训练数据中学习模型，以便对未知或未来的数据做出</w:t>
      </w:r>
      <w:r w:rsidRPr="00995438">
        <w:rPr>
          <w:rFonts w:ascii="Segoe UI" w:hAnsi="Segoe UI" w:cs="Segoe UI"/>
          <w:b/>
          <w:color w:val="414141"/>
          <w:szCs w:val="21"/>
        </w:rPr>
        <w:t>预测</w:t>
      </w:r>
      <w:r w:rsidRPr="00995438">
        <w:rPr>
          <w:rFonts w:ascii="Segoe UI" w:hAnsi="Segoe UI" w:cs="Segoe UI"/>
          <w:color w:val="414141"/>
          <w:szCs w:val="21"/>
        </w:rPr>
        <w:t>。</w:t>
      </w:r>
    </w:p>
    <w:p w:rsidR="00995438" w:rsidRDefault="009272CE" w:rsidP="00324BF2">
      <w:pPr>
        <w:ind w:firstLine="420"/>
        <w:rPr>
          <w:b/>
        </w:rPr>
      </w:pPr>
      <w:r>
        <w:rPr>
          <w:b/>
        </w:rPr>
        <w:tab/>
        <w:t xml:space="preserve">1.2 </w:t>
      </w:r>
      <w:r w:rsidR="00995438">
        <w:rPr>
          <w:rFonts w:hint="eastAsia"/>
          <w:b/>
        </w:rPr>
        <w:t>分类</w:t>
      </w:r>
    </w:p>
    <w:p w:rsidR="0067647F" w:rsidRDefault="0067647F" w:rsidP="00324BF2">
      <w:pPr>
        <w:ind w:firstLine="420"/>
        <w:rPr>
          <w:b/>
        </w:rPr>
      </w:pPr>
      <w:r>
        <w:rPr>
          <w:b/>
        </w:rPr>
        <w:tab/>
      </w:r>
      <w:r>
        <w:rPr>
          <w:b/>
        </w:rPr>
        <w:tab/>
        <w:t xml:space="preserve">1.2.1 </w:t>
      </w:r>
      <w:r>
        <w:rPr>
          <w:rFonts w:hint="eastAsia"/>
          <w:b/>
        </w:rPr>
        <w:t>回归模型</w:t>
      </w:r>
    </w:p>
    <w:p w:rsidR="002440FD" w:rsidRDefault="0067647F" w:rsidP="00324BF2">
      <w:pPr>
        <w:ind w:firstLine="420"/>
        <w:rPr>
          <w:b/>
        </w:rPr>
      </w:pPr>
      <w:r>
        <w:rPr>
          <w:b/>
        </w:rPr>
        <w:tab/>
      </w:r>
      <w:r>
        <w:rPr>
          <w:b/>
        </w:rPr>
        <w:tab/>
      </w:r>
      <w:r>
        <w:rPr>
          <w:b/>
        </w:rPr>
        <w:tab/>
        <w:t>1</w:t>
      </w:r>
      <w:r>
        <w:rPr>
          <w:rFonts w:hint="eastAsia"/>
          <w:b/>
        </w:rPr>
        <w:t>）</w:t>
      </w:r>
      <w:r w:rsidR="002440FD" w:rsidRPr="002440FD">
        <w:rPr>
          <w:rFonts w:hint="eastAsia"/>
        </w:rPr>
        <w:t>概念：</w:t>
      </w:r>
      <w:r w:rsidR="002440FD">
        <w:rPr>
          <w:rFonts w:ascii="Segoe UI" w:hAnsi="Segoe UI" w:cs="Segoe UI"/>
          <w:color w:val="414141"/>
          <w:szCs w:val="21"/>
          <w:shd w:val="clear" w:color="auto" w:fill="FFFFFF"/>
        </w:rPr>
        <w:t>回归分析是一种用于估计变量之间的关系（当一个自变量变化而其它变量固定时，因变量会如何变化）的统计过程</w:t>
      </w:r>
    </w:p>
    <w:p w:rsidR="0067647F" w:rsidRDefault="002440FD" w:rsidP="002440FD">
      <w:pPr>
        <w:ind w:left="1260" w:firstLine="420"/>
        <w:rPr>
          <w:b/>
        </w:rPr>
      </w:pPr>
      <w:r>
        <w:rPr>
          <w:rFonts w:hint="eastAsia"/>
          <w:b/>
        </w:rPr>
        <w:t>2</w:t>
      </w:r>
      <w:r>
        <w:rPr>
          <w:rFonts w:hint="eastAsia"/>
          <w:b/>
        </w:rPr>
        <w:t>）</w:t>
      </w:r>
      <w:r w:rsidR="0067647F" w:rsidRPr="0067647F">
        <w:rPr>
          <w:rFonts w:hint="eastAsia"/>
        </w:rPr>
        <w:t>特点：</w:t>
      </w:r>
      <w:r w:rsidR="0067647F">
        <w:rPr>
          <w:rFonts w:hint="eastAsia"/>
          <w:b/>
        </w:rPr>
        <w:t>特征值连续</w:t>
      </w:r>
    </w:p>
    <w:p w:rsidR="002440FD" w:rsidRDefault="002440FD" w:rsidP="00324BF2">
      <w:pPr>
        <w:ind w:firstLine="420"/>
        <w:rPr>
          <w:rFonts w:ascii="Segoe UI" w:hAnsi="Segoe UI" w:cs="Segoe UI"/>
          <w:color w:val="414141"/>
          <w:szCs w:val="21"/>
          <w:shd w:val="clear" w:color="auto" w:fill="FFFFFF"/>
        </w:rPr>
      </w:pPr>
      <w:r>
        <w:rPr>
          <w:b/>
        </w:rPr>
        <w:tab/>
      </w:r>
      <w:r>
        <w:rPr>
          <w:b/>
        </w:rPr>
        <w:tab/>
      </w:r>
      <w:r>
        <w:rPr>
          <w:b/>
        </w:rPr>
        <w:tab/>
        <w:t>3</w:t>
      </w:r>
      <w:r>
        <w:rPr>
          <w:rFonts w:hint="eastAsia"/>
          <w:b/>
        </w:rPr>
        <w:t>）常见类型：</w:t>
      </w:r>
      <w:r w:rsidRPr="002440FD">
        <w:rPr>
          <w:rFonts w:ascii="Segoe UI" w:hAnsi="Segoe UI" w:cs="Segoe UI"/>
          <w:b/>
          <w:color w:val="414141"/>
          <w:szCs w:val="21"/>
          <w:shd w:val="clear" w:color="auto" w:fill="FFFFFF"/>
        </w:rPr>
        <w:t>线性回归</w:t>
      </w:r>
      <w:r>
        <w:rPr>
          <w:rFonts w:ascii="Segoe UI" w:hAnsi="Segoe UI" w:cs="Segoe UI"/>
          <w:color w:val="414141"/>
          <w:szCs w:val="21"/>
          <w:shd w:val="clear" w:color="auto" w:fill="FFFFFF"/>
        </w:rPr>
        <w:t>和</w:t>
      </w:r>
      <w:r w:rsidRPr="002440FD">
        <w:rPr>
          <w:rFonts w:ascii="Segoe UI" w:hAnsi="Segoe UI" w:cs="Segoe UI"/>
          <w:b/>
          <w:color w:val="414141"/>
          <w:szCs w:val="21"/>
          <w:shd w:val="clear" w:color="auto" w:fill="FFFFFF"/>
        </w:rPr>
        <w:t>逻辑回归</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Logistic Regression</w:t>
      </w:r>
      <w:r>
        <w:rPr>
          <w:rFonts w:ascii="Segoe UI" w:hAnsi="Segoe UI" w:cs="Segoe UI"/>
          <w:color w:val="414141"/>
          <w:szCs w:val="21"/>
          <w:shd w:val="clear" w:color="auto" w:fill="FFFFFF"/>
        </w:rPr>
        <w:t>）。另外还有</w:t>
      </w:r>
      <w:r w:rsidRPr="002440FD">
        <w:rPr>
          <w:rFonts w:ascii="Segoe UI" w:hAnsi="Segoe UI" w:cs="Segoe UI"/>
          <w:b/>
          <w:color w:val="414141"/>
          <w:szCs w:val="21"/>
          <w:shd w:val="clear" w:color="auto" w:fill="FFFFFF"/>
        </w:rPr>
        <w:t>多变量回归、泊松回归、逐步回归、脊回归</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Ridge Regression</w:t>
      </w:r>
      <w:r>
        <w:rPr>
          <w:rFonts w:ascii="Segoe UI" w:hAnsi="Segoe UI" w:cs="Segoe UI"/>
          <w:color w:val="414141"/>
          <w:szCs w:val="21"/>
          <w:shd w:val="clear" w:color="auto" w:fill="FFFFFF"/>
        </w:rPr>
        <w:t>）、</w:t>
      </w:r>
      <w:r w:rsidRPr="002440FD">
        <w:rPr>
          <w:rFonts w:ascii="Segoe UI" w:hAnsi="Segoe UI" w:cs="Segoe UI"/>
          <w:b/>
          <w:color w:val="414141"/>
          <w:szCs w:val="21"/>
          <w:shd w:val="clear" w:color="auto" w:fill="FFFFFF"/>
        </w:rPr>
        <w:t>套索回归</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Lasso Regression</w:t>
      </w:r>
      <w:r>
        <w:rPr>
          <w:rFonts w:ascii="Segoe UI" w:hAnsi="Segoe UI" w:cs="Segoe UI"/>
          <w:color w:val="414141"/>
          <w:szCs w:val="21"/>
          <w:shd w:val="clear" w:color="auto" w:fill="FFFFFF"/>
        </w:rPr>
        <w:t>）和</w:t>
      </w:r>
      <w:r w:rsidRPr="002440FD">
        <w:rPr>
          <w:rFonts w:ascii="Segoe UI" w:hAnsi="Segoe UI" w:cs="Segoe UI"/>
          <w:b/>
          <w:color w:val="414141"/>
          <w:szCs w:val="21"/>
          <w:shd w:val="clear" w:color="auto" w:fill="FFFFFF"/>
        </w:rPr>
        <w:t>多项式回归</w:t>
      </w:r>
      <w:r>
        <w:rPr>
          <w:rFonts w:ascii="Segoe UI" w:hAnsi="Segoe UI" w:cs="Segoe UI"/>
          <w:color w:val="414141"/>
          <w:szCs w:val="21"/>
          <w:shd w:val="clear" w:color="auto" w:fill="FFFFFF"/>
        </w:rPr>
        <w:t>等等。</w:t>
      </w:r>
      <w:r w:rsidRPr="002440FD">
        <w:rPr>
          <w:rFonts w:ascii="Segoe UI" w:hAnsi="Segoe UI" w:cs="Segoe UI"/>
          <w:b/>
          <w:color w:val="414141"/>
          <w:szCs w:val="21"/>
          <w:shd w:val="clear" w:color="auto" w:fill="FFFFFF"/>
        </w:rPr>
        <w:t>随机梯度下降</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SGD</w:t>
      </w:r>
      <w:r>
        <w:rPr>
          <w:rFonts w:ascii="Segoe UI" w:hAnsi="Segoe UI" w:cs="Segoe UI"/>
          <w:color w:val="414141"/>
          <w:szCs w:val="21"/>
          <w:shd w:val="clear" w:color="auto" w:fill="FFFFFF"/>
        </w:rPr>
        <w:t>）就是一种起源于回归分析的常用方法，可用于控制复杂度。</w:t>
      </w:r>
    </w:p>
    <w:p w:rsidR="002440FD" w:rsidRDefault="002440FD" w:rsidP="00324BF2">
      <w:pPr>
        <w:ind w:firstLine="420"/>
        <w:rPr>
          <w:rFonts w:hint="eastAsia"/>
          <w:b/>
        </w:rPr>
      </w:pPr>
      <w:r>
        <w:rPr>
          <w:rFonts w:ascii="Segoe UI" w:hAnsi="Segoe UI" w:cs="Segoe UI"/>
          <w:color w:val="414141"/>
          <w:szCs w:val="21"/>
          <w:shd w:val="clear" w:color="auto" w:fill="FFFFFF"/>
        </w:rPr>
        <w:tab/>
      </w:r>
      <w:r>
        <w:rPr>
          <w:rFonts w:ascii="Segoe UI" w:hAnsi="Segoe UI" w:cs="Segoe UI"/>
          <w:color w:val="414141"/>
          <w:szCs w:val="21"/>
          <w:shd w:val="clear" w:color="auto" w:fill="FFFFFF"/>
        </w:rPr>
        <w:tab/>
      </w:r>
      <w:r>
        <w:rPr>
          <w:rFonts w:ascii="Segoe UI" w:hAnsi="Segoe UI" w:cs="Segoe UI"/>
          <w:color w:val="414141"/>
          <w:szCs w:val="21"/>
          <w:shd w:val="clear" w:color="auto" w:fill="FFFFFF"/>
        </w:rPr>
        <w:tab/>
        <w:t>4</w:t>
      </w:r>
      <w:r>
        <w:rPr>
          <w:rFonts w:ascii="Segoe UI" w:hAnsi="Segoe UI" w:cs="Segoe UI" w:hint="eastAsia"/>
          <w:color w:val="414141"/>
          <w:szCs w:val="21"/>
          <w:shd w:val="clear" w:color="auto" w:fill="FFFFFF"/>
        </w:rPr>
        <w:t>）作用：预测。</w:t>
      </w:r>
    </w:p>
    <w:p w:rsidR="0067647F" w:rsidRDefault="0067647F" w:rsidP="00324BF2">
      <w:pPr>
        <w:ind w:firstLine="420"/>
        <w:rPr>
          <w:b/>
        </w:rPr>
      </w:pPr>
      <w:r>
        <w:rPr>
          <w:b/>
        </w:rPr>
        <w:tab/>
      </w:r>
      <w:r>
        <w:rPr>
          <w:b/>
        </w:rPr>
        <w:tab/>
        <w:t xml:space="preserve">1.2.2 </w:t>
      </w:r>
      <w:r>
        <w:rPr>
          <w:rFonts w:hint="eastAsia"/>
          <w:b/>
        </w:rPr>
        <w:t>分类模型</w:t>
      </w:r>
    </w:p>
    <w:p w:rsidR="0067647F" w:rsidRDefault="0067647F" w:rsidP="00324BF2">
      <w:pPr>
        <w:ind w:firstLine="420"/>
        <w:rPr>
          <w:rFonts w:hint="eastAsia"/>
          <w:b/>
        </w:rPr>
      </w:pPr>
      <w:r>
        <w:rPr>
          <w:b/>
        </w:rPr>
        <w:tab/>
      </w:r>
      <w:r>
        <w:rPr>
          <w:b/>
        </w:rPr>
        <w:tab/>
      </w:r>
      <w:r>
        <w:rPr>
          <w:b/>
        </w:rPr>
        <w:tab/>
        <w:t>2</w:t>
      </w:r>
      <w:r>
        <w:rPr>
          <w:rFonts w:hint="eastAsia"/>
          <w:b/>
        </w:rPr>
        <w:t>）</w:t>
      </w:r>
      <w:r w:rsidRPr="0067647F">
        <w:rPr>
          <w:rFonts w:hint="eastAsia"/>
        </w:rPr>
        <w:t>特点：</w:t>
      </w:r>
      <w:r>
        <w:rPr>
          <w:rFonts w:hint="eastAsia"/>
          <w:b/>
        </w:rPr>
        <w:t>结果一般不连续</w:t>
      </w:r>
    </w:p>
    <w:p w:rsidR="009272CE" w:rsidRDefault="00995438" w:rsidP="00995438">
      <w:pPr>
        <w:ind w:left="420" w:firstLine="420"/>
        <w:rPr>
          <w:b/>
        </w:rPr>
      </w:pPr>
      <w:r>
        <w:rPr>
          <w:b/>
        </w:rPr>
        <w:t xml:space="preserve">1.3 </w:t>
      </w:r>
      <w:r>
        <w:rPr>
          <w:rFonts w:hint="eastAsia"/>
          <w:b/>
        </w:rPr>
        <w:t>流程</w:t>
      </w:r>
    </w:p>
    <w:p w:rsidR="004453C0" w:rsidRDefault="004453C0" w:rsidP="00995438">
      <w:pPr>
        <w:ind w:left="420" w:firstLine="420"/>
      </w:pPr>
    </w:p>
    <w:p w:rsidR="00A9003B" w:rsidRDefault="00A9003B" w:rsidP="00995438">
      <w:pPr>
        <w:ind w:left="420" w:firstLine="420"/>
        <w:rPr>
          <w:b/>
        </w:rPr>
      </w:pPr>
      <w:r>
        <w:t>1.3.</w:t>
      </w:r>
      <w:r w:rsidRPr="00A9003B">
        <w:rPr>
          <w:rFonts w:hint="eastAsia"/>
        </w:rPr>
        <w:t xml:space="preserve">1. </w:t>
      </w:r>
      <w:r w:rsidRPr="00A9003B">
        <w:rPr>
          <w:rFonts w:hint="eastAsia"/>
        </w:rPr>
        <w:t>预处理——</w:t>
      </w:r>
      <w:r w:rsidRPr="00A9003B">
        <w:rPr>
          <w:rFonts w:hint="eastAsia"/>
          <w:b/>
        </w:rPr>
        <w:t>整理数据</w:t>
      </w:r>
    </w:p>
    <w:p w:rsidR="00A9003B" w:rsidRPr="00671A58" w:rsidRDefault="00A9003B" w:rsidP="00995438">
      <w:pPr>
        <w:ind w:left="420" w:firstLine="420"/>
      </w:pPr>
      <w:r>
        <w:rPr>
          <w:b/>
        </w:rPr>
        <w:tab/>
        <w:t>1</w:t>
      </w:r>
      <w:r>
        <w:rPr>
          <w:rFonts w:hint="eastAsia"/>
          <w:b/>
        </w:rPr>
        <w:t>）特征值的选取——需具备专业知识。</w:t>
      </w:r>
      <w:r w:rsidR="00671A58">
        <w:rPr>
          <w:rFonts w:hint="eastAsia"/>
          <w:b/>
        </w:rPr>
        <w:t>有的</w:t>
      </w:r>
      <w:r w:rsidR="00671A58" w:rsidRPr="00671A58">
        <w:rPr>
          <w:rFonts w:hint="eastAsia"/>
        </w:rPr>
        <w:t>要求所选择特征的测量结果具有相同的单位</w:t>
      </w:r>
      <w:r w:rsidR="00671A58">
        <w:rPr>
          <w:rFonts w:hint="eastAsia"/>
        </w:rPr>
        <w:t>。</w:t>
      </w:r>
    </w:p>
    <w:p w:rsidR="00981C08" w:rsidRDefault="00A9003B" w:rsidP="00995438">
      <w:pPr>
        <w:ind w:left="420" w:firstLine="420"/>
        <w:rPr>
          <w:b/>
        </w:rPr>
      </w:pPr>
      <w:r>
        <w:rPr>
          <w:b/>
        </w:rPr>
        <w:tab/>
        <w:t>2</w:t>
      </w:r>
      <w:r>
        <w:rPr>
          <w:rFonts w:hint="eastAsia"/>
          <w:b/>
        </w:rPr>
        <w:t>）</w:t>
      </w:r>
      <w:r w:rsidR="00981C08">
        <w:rPr>
          <w:rFonts w:hint="eastAsia"/>
          <w:b/>
        </w:rPr>
        <w:t>转换：</w:t>
      </w:r>
    </w:p>
    <w:p w:rsidR="00A9003B" w:rsidRDefault="00981C08" w:rsidP="00E21F59">
      <w:pPr>
        <w:ind w:leftChars="500" w:left="1050" w:firstLine="420"/>
      </w:pPr>
      <w:r>
        <w:rPr>
          <w:rFonts w:hint="eastAsia"/>
          <w:b/>
        </w:rPr>
        <w:t>a</w:t>
      </w:r>
      <w:r>
        <w:rPr>
          <w:b/>
        </w:rPr>
        <w:t>)</w:t>
      </w:r>
      <w:proofErr w:type="gramStart"/>
      <w:r w:rsidRPr="00981C08">
        <w:t>把特征</w:t>
      </w:r>
      <w:proofErr w:type="gramEnd"/>
      <w:r w:rsidRPr="00981C08">
        <w:t>数据变换为</w:t>
      </w:r>
      <w:r w:rsidRPr="00981C08">
        <w:t>[0, 1]</w:t>
      </w:r>
      <w:r w:rsidRPr="00981C08">
        <w:t>的取值范围或者均值和单位方差为</w:t>
      </w:r>
      <w:r w:rsidRPr="00981C08">
        <w:t>0</w:t>
      </w:r>
      <w:r w:rsidRPr="00981C08">
        <w:t>的标准正态分布来实现。</w:t>
      </w:r>
    </w:p>
    <w:p w:rsidR="005F3A4F" w:rsidRDefault="00981C08" w:rsidP="00E21F59">
      <w:pPr>
        <w:ind w:leftChars="500" w:left="1050" w:firstLine="420"/>
      </w:pPr>
      <w:r>
        <w:rPr>
          <w:b/>
        </w:rPr>
        <w:lastRenderedPageBreak/>
        <w:t>b)</w:t>
      </w:r>
      <w:r w:rsidRPr="00981C08">
        <w:rPr>
          <w:rFonts w:hint="eastAsia"/>
        </w:rPr>
        <w:t xml:space="preserve"> </w:t>
      </w:r>
      <w:proofErr w:type="gramStart"/>
      <w:r w:rsidRPr="00981C08">
        <w:rPr>
          <w:rFonts w:hint="eastAsia"/>
        </w:rPr>
        <w:t>降维</w:t>
      </w:r>
      <w:proofErr w:type="gramEnd"/>
      <w:r>
        <w:rPr>
          <w:rFonts w:hint="eastAsia"/>
        </w:rPr>
        <w:t>:</w:t>
      </w:r>
    </w:p>
    <w:p w:rsidR="00981C08" w:rsidRDefault="005F3A4F" w:rsidP="00E21F59">
      <w:pPr>
        <w:ind w:leftChars="500" w:left="1050" w:firstLine="420"/>
      </w:pPr>
      <w:r w:rsidRPr="005F3A4F">
        <w:rPr>
          <w:rFonts w:hint="eastAsia"/>
          <w:b/>
        </w:rPr>
        <w:t>情形</w:t>
      </w:r>
      <w:proofErr w:type="gramStart"/>
      <w:r w:rsidRPr="005F3A4F">
        <w:rPr>
          <w:rFonts w:hint="eastAsia"/>
          <w:b/>
        </w:rPr>
        <w:t>一</w:t>
      </w:r>
      <w:proofErr w:type="gramEnd"/>
      <w:r>
        <w:rPr>
          <w:rFonts w:hint="eastAsia"/>
        </w:rPr>
        <w:t>：</w:t>
      </w:r>
      <w:r w:rsidR="00981C08" w:rsidRPr="00981C08">
        <w:rPr>
          <w:rFonts w:hint="eastAsia"/>
        </w:rPr>
        <w:t>某些选定的特征可能是</w:t>
      </w:r>
      <w:r w:rsidR="00981C08" w:rsidRPr="00981C08">
        <w:rPr>
          <w:rFonts w:hint="eastAsia"/>
          <w:b/>
        </w:rPr>
        <w:t>高度相关</w:t>
      </w:r>
      <w:r w:rsidR="00981C08" w:rsidRPr="00981C08">
        <w:rPr>
          <w:rFonts w:hint="eastAsia"/>
        </w:rPr>
        <w:t>的，因此在某种程度上是多余的。</w:t>
      </w:r>
    </w:p>
    <w:p w:rsidR="005F3A4F" w:rsidRDefault="005F3A4F" w:rsidP="00E21F59">
      <w:pPr>
        <w:ind w:leftChars="500" w:left="1050" w:firstLine="420"/>
        <w:rPr>
          <w:b/>
        </w:rPr>
      </w:pPr>
      <w:r>
        <w:rPr>
          <w:rFonts w:hint="eastAsia"/>
          <w:b/>
        </w:rPr>
        <w:t>情形二：</w:t>
      </w:r>
      <w:r w:rsidRPr="005F3A4F">
        <w:rPr>
          <w:rFonts w:hint="eastAsia"/>
        </w:rPr>
        <w:t>数据集包含大量不相关的特征或噪声，即数据</w:t>
      </w:r>
      <w:proofErr w:type="gramStart"/>
      <w:r w:rsidRPr="005F3A4F">
        <w:rPr>
          <w:rFonts w:hint="eastAsia"/>
        </w:rPr>
        <w:t>集</w:t>
      </w:r>
      <w:r w:rsidRPr="005F3A4F">
        <w:rPr>
          <w:rFonts w:hint="eastAsia"/>
          <w:b/>
        </w:rPr>
        <w:t>具有</w:t>
      </w:r>
      <w:proofErr w:type="gramEnd"/>
      <w:r w:rsidRPr="005F3A4F">
        <w:rPr>
          <w:rFonts w:hint="eastAsia"/>
          <w:b/>
        </w:rPr>
        <w:t>较低的信噪比</w:t>
      </w:r>
      <w:r>
        <w:rPr>
          <w:rFonts w:hint="eastAsia"/>
          <w:b/>
        </w:rPr>
        <w:t>。</w:t>
      </w:r>
    </w:p>
    <w:p w:rsidR="00F63C2F" w:rsidRDefault="00F63C2F" w:rsidP="00F63C2F">
      <w:pPr>
        <w:rPr>
          <w:b/>
        </w:rPr>
      </w:pPr>
      <w:r>
        <w:rPr>
          <w:b/>
        </w:rPr>
        <w:tab/>
      </w:r>
      <w:r>
        <w:rPr>
          <w:b/>
        </w:rPr>
        <w:tab/>
        <w:t xml:space="preserve">1.3.2 </w:t>
      </w:r>
      <w:r>
        <w:rPr>
          <w:rFonts w:hint="eastAsia"/>
          <w:b/>
        </w:rPr>
        <w:t>训练和选择模型预测</w:t>
      </w:r>
    </w:p>
    <w:p w:rsidR="00F63C2F" w:rsidRPr="009272CE" w:rsidRDefault="00F63C2F" w:rsidP="00F63C2F">
      <w:pPr>
        <w:rPr>
          <w:rFonts w:hint="eastAsia"/>
        </w:rPr>
      </w:pPr>
      <w:r>
        <w:rPr>
          <w:b/>
        </w:rPr>
        <w:tab/>
      </w:r>
      <w:r>
        <w:rPr>
          <w:b/>
        </w:rPr>
        <w:tab/>
        <w:t xml:space="preserve">1.3.3 </w:t>
      </w:r>
      <w:r>
        <w:rPr>
          <w:rFonts w:hint="eastAsia"/>
          <w:b/>
        </w:rPr>
        <w:t>评估模型和预测新样本</w:t>
      </w:r>
      <w:bookmarkStart w:id="0" w:name="_GoBack"/>
      <w:bookmarkEnd w:id="0"/>
    </w:p>
    <w:p w:rsidR="00086020" w:rsidRDefault="00086020" w:rsidP="00324BF2">
      <w:pPr>
        <w:ind w:firstLine="420"/>
        <w:rPr>
          <w:b/>
        </w:rPr>
      </w:pPr>
      <w:r w:rsidRPr="009272CE">
        <w:rPr>
          <w:rFonts w:hint="eastAsia"/>
          <w:b/>
        </w:rPr>
        <w:t>2</w:t>
      </w:r>
      <w:r w:rsidRPr="009272CE">
        <w:rPr>
          <w:b/>
        </w:rPr>
        <w:t>.</w:t>
      </w:r>
      <w:r w:rsidRPr="009272CE">
        <w:rPr>
          <w:rFonts w:hint="eastAsia"/>
          <w:b/>
        </w:rPr>
        <w:t>无监督</w:t>
      </w:r>
    </w:p>
    <w:p w:rsidR="004453C0" w:rsidRPr="00DD0BD9" w:rsidRDefault="004453C0" w:rsidP="00324BF2">
      <w:pPr>
        <w:ind w:firstLine="420"/>
        <w:rPr>
          <w:rFonts w:ascii="Segoe UI" w:hAnsi="Segoe UI" w:cs="Segoe UI"/>
          <w:color w:val="414141"/>
          <w:szCs w:val="21"/>
        </w:rPr>
      </w:pPr>
      <w:r>
        <w:rPr>
          <w:b/>
        </w:rPr>
        <w:tab/>
      </w:r>
      <w:r w:rsidR="00DD0BD9" w:rsidRPr="00DD0BD9">
        <w:t xml:space="preserve">2.1 </w:t>
      </w:r>
      <w:r w:rsidR="00DD0BD9" w:rsidRPr="00DD0BD9">
        <w:rPr>
          <w:rFonts w:hint="eastAsia"/>
        </w:rPr>
        <w:t>特点：训练使用的数据是</w:t>
      </w:r>
      <w:r w:rsidR="00DD0BD9" w:rsidRPr="00DD0BD9">
        <w:rPr>
          <w:rFonts w:ascii="Segoe UI" w:hAnsi="Segoe UI" w:cs="Segoe UI"/>
          <w:color w:val="414141"/>
          <w:szCs w:val="21"/>
        </w:rPr>
        <w:t>无标签或结构未知的数据。</w:t>
      </w:r>
    </w:p>
    <w:p w:rsidR="005F6063" w:rsidRDefault="00DD0BD9" w:rsidP="00324BF2">
      <w:pPr>
        <w:ind w:firstLine="420"/>
        <w:rPr>
          <w:rFonts w:ascii="Segoe UI" w:hAnsi="Segoe UI" w:cs="Segoe UI"/>
          <w:color w:val="414141"/>
          <w:szCs w:val="21"/>
        </w:rPr>
      </w:pPr>
      <w:r w:rsidRPr="00DD0BD9">
        <w:rPr>
          <w:rFonts w:ascii="Segoe UI" w:hAnsi="Segoe UI" w:cs="Segoe UI"/>
          <w:color w:val="414141"/>
          <w:szCs w:val="21"/>
        </w:rPr>
        <w:tab/>
        <w:t>2.2</w:t>
      </w:r>
      <w:r>
        <w:rPr>
          <w:rFonts w:ascii="Segoe UI" w:hAnsi="Segoe UI" w:cs="Segoe UI"/>
          <w:color w:val="414141"/>
          <w:szCs w:val="21"/>
        </w:rPr>
        <w:t xml:space="preserve"> </w:t>
      </w:r>
      <w:r>
        <w:rPr>
          <w:rFonts w:ascii="Segoe UI" w:hAnsi="Segoe UI" w:cs="Segoe UI" w:hint="eastAsia"/>
          <w:color w:val="414141"/>
          <w:szCs w:val="21"/>
        </w:rPr>
        <w:t>常用方法：</w:t>
      </w:r>
    </w:p>
    <w:p w:rsidR="00DD0BD9" w:rsidRDefault="005F6063" w:rsidP="005F6063">
      <w:pPr>
        <w:ind w:left="840" w:firstLine="420"/>
        <w:rPr>
          <w:rFonts w:ascii="Segoe UI" w:hAnsi="Segoe UI" w:cs="Segoe UI"/>
          <w:color w:val="414141"/>
          <w:szCs w:val="21"/>
        </w:rPr>
      </w:pPr>
      <w:r>
        <w:rPr>
          <w:rFonts w:ascii="Segoe UI" w:hAnsi="Segoe UI" w:cs="Segoe UI" w:hint="eastAsia"/>
          <w:color w:val="414141"/>
          <w:szCs w:val="21"/>
        </w:rPr>
        <w:t>2</w:t>
      </w:r>
      <w:r>
        <w:rPr>
          <w:rFonts w:ascii="Segoe UI" w:hAnsi="Segoe UI" w:cs="Segoe UI"/>
          <w:color w:val="414141"/>
          <w:szCs w:val="21"/>
        </w:rPr>
        <w:t>.2.1</w:t>
      </w:r>
      <w:r w:rsidR="00DD0BD9">
        <w:rPr>
          <w:rFonts w:ascii="Segoe UI" w:hAnsi="Segoe UI" w:cs="Segoe UI" w:hint="eastAsia"/>
          <w:color w:val="414141"/>
          <w:szCs w:val="21"/>
        </w:rPr>
        <w:t>聚类</w:t>
      </w:r>
    </w:p>
    <w:p w:rsidR="00DD0BD9" w:rsidRDefault="00DD0BD9" w:rsidP="00324BF2">
      <w:pPr>
        <w:ind w:firstLine="420"/>
        <w:rPr>
          <w:rFonts w:ascii="Segoe UI" w:hAnsi="Segoe UI" w:cs="Segoe UI"/>
          <w:color w:val="414141"/>
          <w:szCs w:val="21"/>
        </w:rPr>
      </w:pPr>
      <w:r>
        <w:rPr>
          <w:rFonts w:ascii="Segoe UI" w:hAnsi="Segoe UI" w:cs="Segoe UI"/>
          <w:color w:val="414141"/>
          <w:szCs w:val="21"/>
        </w:rPr>
        <w:tab/>
      </w:r>
      <w:r>
        <w:rPr>
          <w:rFonts w:ascii="Segoe UI" w:hAnsi="Segoe UI" w:cs="Segoe UI" w:hint="eastAsia"/>
          <w:color w:val="414141"/>
          <w:szCs w:val="21"/>
        </w:rPr>
        <w:t>【</w:t>
      </w:r>
      <w:r>
        <w:rPr>
          <w:rFonts w:ascii="Segoe UI" w:hAnsi="Segoe UI" w:cs="Segoe UI"/>
          <w:color w:val="414141"/>
          <w:szCs w:val="21"/>
          <w:shd w:val="clear" w:color="auto" w:fill="FFFFFF"/>
        </w:rPr>
        <w:t>将物理或抽象对象的集合分成由类似的对象组成的多个类的过程被称为聚类。由聚类所生成的簇是一组数据对象的集合，这些对象与同一个簇中的对象彼此相似，与其他簇中的对象相异。</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物以类聚，人以群分</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，在自然科学和社会科学中，存在着大量的分类问题。</w:t>
      </w:r>
      <w:r w:rsidRPr="006D4307">
        <w:rPr>
          <w:rFonts w:ascii="Segoe UI" w:hAnsi="Segoe UI" w:cs="Segoe UI"/>
          <w:b/>
          <w:color w:val="414141"/>
          <w:szCs w:val="21"/>
          <w:shd w:val="clear" w:color="auto" w:fill="FFFFFF"/>
        </w:rPr>
        <w:t>聚类分析又称群分析</w:t>
      </w:r>
      <w:r>
        <w:rPr>
          <w:rFonts w:ascii="Segoe UI" w:hAnsi="Segoe UI" w:cs="Segoe UI"/>
          <w:color w:val="414141"/>
          <w:szCs w:val="21"/>
          <w:shd w:val="clear" w:color="auto" w:fill="FFFFFF"/>
        </w:rPr>
        <w:t>，它是研究（样品或指标）分类问题的一种统计分析方法。聚类分析起源于分类学，但是聚类不等于分类。聚类与分类的不同在于，聚类所要求划分的类是未知的。聚类分析内容非常丰富，有</w:t>
      </w:r>
      <w:r w:rsidRPr="006D4307">
        <w:rPr>
          <w:rFonts w:ascii="Segoe UI" w:hAnsi="Segoe UI" w:cs="Segoe UI"/>
          <w:b/>
          <w:color w:val="414141"/>
          <w:szCs w:val="21"/>
          <w:shd w:val="clear" w:color="auto" w:fill="FFFFFF"/>
        </w:rPr>
        <w:t>系统聚类法</w:t>
      </w:r>
      <w:r>
        <w:rPr>
          <w:rFonts w:ascii="Segoe UI" w:hAnsi="Segoe UI" w:cs="Segoe UI"/>
          <w:color w:val="414141"/>
          <w:szCs w:val="21"/>
          <w:shd w:val="clear" w:color="auto" w:fill="FFFFFF"/>
        </w:rPr>
        <w:t>、</w:t>
      </w:r>
      <w:r w:rsidRPr="006D4307">
        <w:rPr>
          <w:rFonts w:ascii="Segoe UI" w:hAnsi="Segoe UI" w:cs="Segoe UI"/>
          <w:b/>
          <w:color w:val="414141"/>
          <w:szCs w:val="21"/>
          <w:shd w:val="clear" w:color="auto" w:fill="FFFFFF"/>
        </w:rPr>
        <w:t>有序样品聚类法</w:t>
      </w:r>
      <w:r>
        <w:rPr>
          <w:rFonts w:ascii="Segoe UI" w:hAnsi="Segoe UI" w:cs="Segoe UI"/>
          <w:color w:val="414141"/>
          <w:szCs w:val="21"/>
          <w:shd w:val="clear" w:color="auto" w:fill="FFFFFF"/>
        </w:rPr>
        <w:t>、</w:t>
      </w:r>
      <w:r w:rsidRPr="006D4307">
        <w:rPr>
          <w:rFonts w:ascii="Segoe UI" w:hAnsi="Segoe UI" w:cs="Segoe UI"/>
          <w:b/>
          <w:color w:val="414141"/>
          <w:szCs w:val="21"/>
          <w:shd w:val="clear" w:color="auto" w:fill="FFFFFF"/>
        </w:rPr>
        <w:t>动态聚类法</w:t>
      </w:r>
      <w:r>
        <w:rPr>
          <w:rFonts w:ascii="Segoe UI" w:hAnsi="Segoe UI" w:cs="Segoe UI"/>
          <w:color w:val="414141"/>
          <w:szCs w:val="21"/>
          <w:shd w:val="clear" w:color="auto" w:fill="FFFFFF"/>
        </w:rPr>
        <w:t>、</w:t>
      </w:r>
      <w:r w:rsidRPr="006D4307">
        <w:rPr>
          <w:rFonts w:ascii="Segoe UI" w:hAnsi="Segoe UI" w:cs="Segoe UI"/>
          <w:b/>
          <w:color w:val="414141"/>
          <w:szCs w:val="21"/>
          <w:shd w:val="clear" w:color="auto" w:fill="FFFFFF"/>
        </w:rPr>
        <w:t>模糊聚类法</w:t>
      </w:r>
      <w:r>
        <w:rPr>
          <w:rFonts w:ascii="Segoe UI" w:hAnsi="Segoe UI" w:cs="Segoe UI"/>
          <w:color w:val="414141"/>
          <w:szCs w:val="21"/>
          <w:shd w:val="clear" w:color="auto" w:fill="FFFFFF"/>
        </w:rPr>
        <w:t>、</w:t>
      </w:r>
      <w:r w:rsidRPr="006D4307">
        <w:rPr>
          <w:rFonts w:ascii="Segoe UI" w:hAnsi="Segoe UI" w:cs="Segoe UI"/>
          <w:b/>
          <w:color w:val="414141"/>
          <w:szCs w:val="21"/>
          <w:shd w:val="clear" w:color="auto" w:fill="FFFFFF"/>
        </w:rPr>
        <w:t>图论聚类法</w:t>
      </w:r>
      <w:r>
        <w:rPr>
          <w:rFonts w:ascii="Segoe UI" w:hAnsi="Segoe UI" w:cs="Segoe UI"/>
          <w:color w:val="414141"/>
          <w:szCs w:val="21"/>
          <w:shd w:val="clear" w:color="auto" w:fill="FFFFFF"/>
        </w:rPr>
        <w:t>、</w:t>
      </w:r>
      <w:r w:rsidRPr="006D4307">
        <w:rPr>
          <w:rFonts w:ascii="Segoe UI" w:hAnsi="Segoe UI" w:cs="Segoe UI"/>
          <w:b/>
          <w:color w:val="414141"/>
          <w:szCs w:val="21"/>
          <w:shd w:val="clear" w:color="auto" w:fill="FFFFFF"/>
        </w:rPr>
        <w:t>聚类预报法</w:t>
      </w:r>
      <w:r>
        <w:rPr>
          <w:rFonts w:ascii="Segoe UI" w:hAnsi="Segoe UI" w:cs="Segoe UI"/>
          <w:color w:val="414141"/>
          <w:szCs w:val="21"/>
          <w:shd w:val="clear" w:color="auto" w:fill="FFFFFF"/>
        </w:rPr>
        <w:t>等。</w:t>
      </w:r>
      <w:r>
        <w:rPr>
          <w:rFonts w:ascii="Segoe UI" w:hAnsi="Segoe UI" w:cs="Segoe UI" w:hint="eastAsia"/>
          <w:color w:val="414141"/>
          <w:szCs w:val="21"/>
        </w:rPr>
        <w:t>】</w:t>
      </w:r>
    </w:p>
    <w:p w:rsidR="005F6063" w:rsidRDefault="005F6063" w:rsidP="00324BF2">
      <w:pPr>
        <w:ind w:firstLine="420"/>
        <w:rPr>
          <w:rFonts w:ascii="Segoe UI" w:hAnsi="Segoe UI" w:cs="Segoe UI"/>
          <w:color w:val="414141"/>
          <w:szCs w:val="21"/>
        </w:rPr>
      </w:pPr>
      <w:r>
        <w:rPr>
          <w:rFonts w:ascii="Segoe UI" w:hAnsi="Segoe UI" w:cs="Segoe UI"/>
          <w:color w:val="414141"/>
          <w:szCs w:val="21"/>
        </w:rPr>
        <w:tab/>
      </w:r>
      <w:r>
        <w:rPr>
          <w:rFonts w:ascii="Segoe UI" w:hAnsi="Segoe UI" w:cs="Segoe UI"/>
          <w:color w:val="414141"/>
          <w:szCs w:val="21"/>
        </w:rPr>
        <w:tab/>
        <w:t xml:space="preserve">2.2.2 </w:t>
      </w:r>
      <w:r>
        <w:rPr>
          <w:rFonts w:ascii="Segoe UI" w:hAnsi="Segoe UI" w:cs="Segoe UI" w:hint="eastAsia"/>
          <w:color w:val="414141"/>
          <w:szCs w:val="21"/>
        </w:rPr>
        <w:t>降维</w:t>
      </w:r>
    </w:p>
    <w:p w:rsidR="005F6063" w:rsidRPr="00DD0BD9" w:rsidRDefault="005F6063" w:rsidP="00324BF2">
      <w:pPr>
        <w:ind w:firstLine="420"/>
        <w:rPr>
          <w:rFonts w:hint="eastAsia"/>
          <w:b/>
          <w:szCs w:val="21"/>
        </w:rPr>
      </w:pPr>
    </w:p>
    <w:p w:rsidR="00086020" w:rsidRDefault="009272CE" w:rsidP="00324BF2">
      <w:pPr>
        <w:ind w:firstLine="420"/>
        <w:rPr>
          <w:b/>
        </w:rPr>
      </w:pPr>
      <w:r w:rsidRPr="009272CE">
        <w:rPr>
          <w:rFonts w:hint="eastAsia"/>
          <w:b/>
        </w:rPr>
        <w:t>3.</w:t>
      </w:r>
      <w:r w:rsidR="00086020" w:rsidRPr="009272CE">
        <w:rPr>
          <w:rFonts w:hint="eastAsia"/>
          <w:b/>
        </w:rPr>
        <w:t>强化</w:t>
      </w:r>
      <w:r w:rsidR="004453C0">
        <w:rPr>
          <w:rFonts w:hint="eastAsia"/>
          <w:b/>
        </w:rPr>
        <w:t>学习</w:t>
      </w:r>
    </w:p>
    <w:p w:rsidR="004453C0" w:rsidRDefault="004453C0" w:rsidP="00324BF2">
      <w:pPr>
        <w:ind w:firstLine="420"/>
        <w:rPr>
          <w:b/>
        </w:rPr>
      </w:pPr>
      <w:r>
        <w:rPr>
          <w:b/>
        </w:rPr>
        <w:tab/>
        <w:t>1.</w:t>
      </w:r>
      <w:r>
        <w:rPr>
          <w:rFonts w:hint="eastAsia"/>
          <w:b/>
        </w:rPr>
        <w:t>概念</w:t>
      </w:r>
    </w:p>
    <w:p w:rsidR="004453C0" w:rsidRDefault="004453C0" w:rsidP="00324BF2">
      <w:pPr>
        <w:ind w:firstLine="420"/>
        <w:rPr>
          <w:rFonts w:ascii="Segoe UI" w:hAnsi="Segoe UI" w:cs="Segoe UI"/>
          <w:color w:val="414141"/>
          <w:szCs w:val="21"/>
          <w:shd w:val="clear" w:color="auto" w:fill="FFFFFF"/>
        </w:rPr>
      </w:pPr>
      <w:r>
        <w:rPr>
          <w:b/>
        </w:rPr>
        <w:tab/>
      </w:r>
      <w:r>
        <w:rPr>
          <w:rFonts w:ascii="Segoe UI" w:hAnsi="Segoe UI" w:cs="Segoe UI"/>
          <w:color w:val="414141"/>
          <w:szCs w:val="21"/>
          <w:shd w:val="clear" w:color="auto" w:fill="FFFFFF"/>
        </w:rPr>
        <w:t>强化学习是一种试错方法，其目标是让软件智能体在特定环境中能够采取回报最大化的行为。强化学习在马尔可夫决策过程环境中主要使用的技术是</w:t>
      </w:r>
      <w:r w:rsidRPr="004453C0">
        <w:rPr>
          <w:rFonts w:ascii="Segoe UI" w:hAnsi="Segoe UI" w:cs="Segoe UI"/>
          <w:b/>
          <w:color w:val="414141"/>
          <w:szCs w:val="21"/>
          <w:shd w:val="clear" w:color="auto" w:fill="FFFFFF"/>
        </w:rPr>
        <w:t>动态规划</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Dynamic Programming</w:t>
      </w:r>
      <w:r>
        <w:rPr>
          <w:rFonts w:ascii="Segoe UI" w:hAnsi="Segoe UI" w:cs="Segoe UI"/>
          <w:color w:val="414141"/>
          <w:szCs w:val="21"/>
          <w:shd w:val="clear" w:color="auto" w:fill="FFFFFF"/>
        </w:rPr>
        <w:t>）。流行的强化学习方法包括</w:t>
      </w:r>
      <w:r w:rsidRPr="004453C0">
        <w:rPr>
          <w:rFonts w:ascii="Segoe UI" w:hAnsi="Segoe UI" w:cs="Segoe UI"/>
          <w:b/>
          <w:color w:val="414141"/>
          <w:szCs w:val="21"/>
          <w:shd w:val="clear" w:color="auto" w:fill="FFFFFF"/>
        </w:rPr>
        <w:t>自适应动态规划</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ADP</w:t>
      </w:r>
      <w:r>
        <w:rPr>
          <w:rFonts w:ascii="Segoe UI" w:hAnsi="Segoe UI" w:cs="Segoe UI"/>
          <w:color w:val="414141"/>
          <w:szCs w:val="21"/>
          <w:shd w:val="clear" w:color="auto" w:fill="FFFFFF"/>
        </w:rPr>
        <w:t>）、</w:t>
      </w:r>
      <w:r w:rsidRPr="004453C0">
        <w:rPr>
          <w:rFonts w:ascii="Segoe UI" w:hAnsi="Segoe UI" w:cs="Segoe UI"/>
          <w:b/>
          <w:color w:val="414141"/>
          <w:szCs w:val="21"/>
          <w:shd w:val="clear" w:color="auto" w:fill="FFFFFF"/>
        </w:rPr>
        <w:t>时间差分</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TD</w:t>
      </w:r>
      <w:r>
        <w:rPr>
          <w:rFonts w:ascii="Segoe UI" w:hAnsi="Segoe UI" w:cs="Segoe UI"/>
          <w:color w:val="414141"/>
          <w:szCs w:val="21"/>
          <w:shd w:val="clear" w:color="auto" w:fill="FFFFFF"/>
        </w:rPr>
        <w:t>）学习、</w:t>
      </w:r>
      <w:r w:rsidRPr="004453C0">
        <w:rPr>
          <w:rFonts w:ascii="Segoe UI" w:hAnsi="Segoe UI" w:cs="Segoe UI"/>
          <w:b/>
          <w:color w:val="414141"/>
          <w:szCs w:val="21"/>
          <w:shd w:val="clear" w:color="auto" w:fill="FFFFFF"/>
        </w:rPr>
        <w:t>状态</w:t>
      </w:r>
      <w:r w:rsidRPr="004453C0">
        <w:rPr>
          <w:rFonts w:ascii="Segoe UI" w:hAnsi="Segoe UI" w:cs="Segoe UI"/>
          <w:b/>
          <w:color w:val="414141"/>
          <w:szCs w:val="21"/>
          <w:shd w:val="clear" w:color="auto" w:fill="FFFFFF"/>
        </w:rPr>
        <w:t>-</w:t>
      </w:r>
      <w:r w:rsidRPr="004453C0">
        <w:rPr>
          <w:rFonts w:ascii="Segoe UI" w:hAnsi="Segoe UI" w:cs="Segoe UI"/>
          <w:b/>
          <w:color w:val="414141"/>
          <w:szCs w:val="21"/>
          <w:shd w:val="clear" w:color="auto" w:fill="FFFFFF"/>
        </w:rPr>
        <w:t>动作</w:t>
      </w:r>
      <w:r w:rsidRPr="004453C0">
        <w:rPr>
          <w:rFonts w:ascii="Segoe UI" w:hAnsi="Segoe UI" w:cs="Segoe UI"/>
          <w:b/>
          <w:color w:val="414141"/>
          <w:szCs w:val="21"/>
          <w:shd w:val="clear" w:color="auto" w:fill="FFFFFF"/>
        </w:rPr>
        <w:t>-</w:t>
      </w:r>
      <w:r w:rsidRPr="004453C0">
        <w:rPr>
          <w:rFonts w:ascii="Segoe UI" w:hAnsi="Segoe UI" w:cs="Segoe UI"/>
          <w:b/>
          <w:color w:val="414141"/>
          <w:szCs w:val="21"/>
          <w:shd w:val="clear" w:color="auto" w:fill="FFFFFF"/>
        </w:rPr>
        <w:t>回报</w:t>
      </w:r>
      <w:r w:rsidRPr="004453C0">
        <w:rPr>
          <w:rFonts w:ascii="Segoe UI" w:hAnsi="Segoe UI" w:cs="Segoe UI"/>
          <w:b/>
          <w:color w:val="414141"/>
          <w:szCs w:val="21"/>
          <w:shd w:val="clear" w:color="auto" w:fill="FFFFFF"/>
        </w:rPr>
        <w:t>-</w:t>
      </w:r>
      <w:r w:rsidRPr="004453C0">
        <w:rPr>
          <w:rFonts w:ascii="Segoe UI" w:hAnsi="Segoe UI" w:cs="Segoe UI"/>
          <w:b/>
          <w:color w:val="414141"/>
          <w:szCs w:val="21"/>
          <w:shd w:val="clear" w:color="auto" w:fill="FFFFFF"/>
        </w:rPr>
        <w:t>状态</w:t>
      </w:r>
      <w:r w:rsidRPr="004453C0">
        <w:rPr>
          <w:rFonts w:ascii="Segoe UI" w:hAnsi="Segoe UI" w:cs="Segoe UI"/>
          <w:b/>
          <w:color w:val="414141"/>
          <w:szCs w:val="21"/>
          <w:shd w:val="clear" w:color="auto" w:fill="FFFFFF"/>
        </w:rPr>
        <w:t>-</w:t>
      </w:r>
      <w:r w:rsidRPr="004453C0">
        <w:rPr>
          <w:rFonts w:ascii="Segoe UI" w:hAnsi="Segoe UI" w:cs="Segoe UI"/>
          <w:b/>
          <w:color w:val="414141"/>
          <w:szCs w:val="21"/>
          <w:shd w:val="clear" w:color="auto" w:fill="FFFFFF"/>
        </w:rPr>
        <w:t>动作</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SARSA</w:t>
      </w:r>
      <w:r>
        <w:rPr>
          <w:rFonts w:ascii="Segoe UI" w:hAnsi="Segoe UI" w:cs="Segoe UI"/>
          <w:color w:val="414141"/>
          <w:szCs w:val="21"/>
          <w:shd w:val="clear" w:color="auto" w:fill="FFFFFF"/>
        </w:rPr>
        <w:t>）算法、</w:t>
      </w:r>
      <w:r w:rsidRPr="004453C0">
        <w:rPr>
          <w:rFonts w:ascii="Segoe UI" w:hAnsi="Segoe UI" w:cs="Segoe UI"/>
          <w:b/>
          <w:color w:val="414141"/>
          <w:szCs w:val="21"/>
          <w:shd w:val="clear" w:color="auto" w:fill="FFFFFF"/>
        </w:rPr>
        <w:t xml:space="preserve">Q </w:t>
      </w:r>
      <w:r w:rsidRPr="004453C0">
        <w:rPr>
          <w:rFonts w:ascii="Segoe UI" w:hAnsi="Segoe UI" w:cs="Segoe UI"/>
          <w:b/>
          <w:color w:val="414141"/>
          <w:szCs w:val="21"/>
          <w:shd w:val="clear" w:color="auto" w:fill="FFFFFF"/>
        </w:rPr>
        <w:t>学习</w:t>
      </w:r>
      <w:r>
        <w:rPr>
          <w:rFonts w:ascii="Segoe UI" w:hAnsi="Segoe UI" w:cs="Segoe UI"/>
          <w:color w:val="414141"/>
          <w:szCs w:val="21"/>
          <w:shd w:val="clear" w:color="auto" w:fill="FFFFFF"/>
        </w:rPr>
        <w:t>、</w:t>
      </w:r>
      <w:r w:rsidRPr="004453C0">
        <w:rPr>
          <w:rFonts w:ascii="Segoe UI" w:hAnsi="Segoe UI" w:cs="Segoe UI"/>
          <w:b/>
          <w:color w:val="414141"/>
          <w:szCs w:val="21"/>
          <w:shd w:val="clear" w:color="auto" w:fill="FFFFFF"/>
        </w:rPr>
        <w:t>深度强化学习</w:t>
      </w:r>
      <w:r>
        <w:rPr>
          <w:rFonts w:ascii="Segoe UI" w:hAnsi="Segoe UI" w:cs="Segoe UI"/>
          <w:color w:val="414141"/>
          <w:szCs w:val="21"/>
          <w:shd w:val="clear" w:color="auto" w:fill="FFFFFF"/>
        </w:rPr>
        <w:t>（</w:t>
      </w:r>
      <w:r>
        <w:rPr>
          <w:rFonts w:ascii="Segoe UI" w:hAnsi="Segoe UI" w:cs="Segoe UI"/>
          <w:color w:val="414141"/>
          <w:szCs w:val="21"/>
          <w:shd w:val="clear" w:color="auto" w:fill="FFFFFF"/>
        </w:rPr>
        <w:t>DQN</w:t>
      </w:r>
      <w:r>
        <w:rPr>
          <w:rFonts w:ascii="Segoe UI" w:hAnsi="Segoe UI" w:cs="Segoe UI"/>
          <w:color w:val="414141"/>
          <w:szCs w:val="21"/>
          <w:shd w:val="clear" w:color="auto" w:fill="FFFFFF"/>
        </w:rPr>
        <w:t>）；其应用包括</w:t>
      </w:r>
      <w:r w:rsidRPr="004453C0">
        <w:rPr>
          <w:rFonts w:ascii="Segoe UI" w:hAnsi="Segoe UI" w:cs="Segoe UI"/>
          <w:b/>
          <w:color w:val="414141"/>
          <w:szCs w:val="21"/>
          <w:shd w:val="clear" w:color="auto" w:fill="FFFFFF"/>
        </w:rPr>
        <w:t>下棋</w:t>
      </w:r>
      <w:r>
        <w:rPr>
          <w:rFonts w:ascii="Segoe UI" w:hAnsi="Segoe UI" w:cs="Segoe UI"/>
          <w:color w:val="414141"/>
          <w:szCs w:val="21"/>
          <w:shd w:val="clear" w:color="auto" w:fill="FFFFFF"/>
        </w:rPr>
        <w:t>类游戏、</w:t>
      </w:r>
      <w:r w:rsidRPr="004453C0">
        <w:rPr>
          <w:rFonts w:ascii="Segoe UI" w:hAnsi="Segoe UI" w:cs="Segoe UI"/>
          <w:b/>
          <w:color w:val="414141"/>
          <w:szCs w:val="21"/>
          <w:shd w:val="clear" w:color="auto" w:fill="FFFFFF"/>
        </w:rPr>
        <w:t>机器人</w:t>
      </w:r>
      <w:r>
        <w:rPr>
          <w:rFonts w:ascii="Segoe UI" w:hAnsi="Segoe UI" w:cs="Segoe UI"/>
          <w:color w:val="414141"/>
          <w:szCs w:val="21"/>
          <w:shd w:val="clear" w:color="auto" w:fill="FFFFFF"/>
        </w:rPr>
        <w:t>控制和</w:t>
      </w:r>
      <w:r w:rsidRPr="004453C0">
        <w:rPr>
          <w:rFonts w:ascii="Segoe UI" w:hAnsi="Segoe UI" w:cs="Segoe UI"/>
          <w:b/>
          <w:color w:val="414141"/>
          <w:szCs w:val="21"/>
          <w:shd w:val="clear" w:color="auto" w:fill="FFFFFF"/>
        </w:rPr>
        <w:t>工作调度</w:t>
      </w:r>
      <w:r>
        <w:rPr>
          <w:rFonts w:ascii="Segoe UI" w:hAnsi="Segoe UI" w:cs="Segoe UI"/>
          <w:color w:val="414141"/>
          <w:szCs w:val="21"/>
          <w:shd w:val="clear" w:color="auto" w:fill="FFFFFF"/>
        </w:rPr>
        <w:t>等。</w:t>
      </w:r>
    </w:p>
    <w:p w:rsidR="004453C0" w:rsidRDefault="00EA0AA0" w:rsidP="00324BF2">
      <w:pPr>
        <w:ind w:firstLine="420"/>
        <w:rPr>
          <w:b/>
        </w:rPr>
      </w:pPr>
      <w:r>
        <w:rPr>
          <w:rFonts w:hint="eastAsia"/>
          <w:b/>
        </w:rPr>
        <w:t>2</w:t>
      </w:r>
      <w:r>
        <w:rPr>
          <w:rFonts w:hint="eastAsia"/>
          <w:b/>
        </w:rPr>
        <w:t>．目标和方式</w:t>
      </w:r>
    </w:p>
    <w:p w:rsidR="00EA0AA0" w:rsidRPr="00DD0BD9" w:rsidRDefault="00EA0AA0" w:rsidP="00DD0BD9">
      <w:pPr>
        <w:ind w:firstLine="420"/>
        <w:rPr>
          <w:rFonts w:ascii="Segoe UI" w:hAnsi="Segoe UI" w:cs="Segoe UI" w:hint="eastAsia"/>
          <w:color w:val="414141"/>
          <w:sz w:val="26"/>
          <w:szCs w:val="26"/>
        </w:rPr>
      </w:pPr>
      <w:r>
        <w:t>强化学习</w:t>
      </w:r>
      <w:r>
        <w:rPr>
          <w:rFonts w:ascii="Segoe UI" w:hAnsi="Segoe UI" w:cs="Segoe UI"/>
          <w:color w:val="414141"/>
          <w:sz w:val="26"/>
          <w:szCs w:val="26"/>
        </w:rPr>
        <w:t>的目标是</w:t>
      </w:r>
      <w:r w:rsidRPr="00EA0AA0">
        <w:rPr>
          <w:rFonts w:ascii="Segoe UI" w:hAnsi="Segoe UI" w:cs="Segoe UI"/>
          <w:b/>
          <w:color w:val="414141"/>
          <w:sz w:val="26"/>
          <w:szCs w:val="26"/>
        </w:rPr>
        <w:t>开发系统或代理</w:t>
      </w:r>
      <w:r>
        <w:rPr>
          <w:rFonts w:ascii="Segoe UI" w:hAnsi="Segoe UI" w:cs="Segoe UI"/>
          <w:color w:val="414141"/>
          <w:sz w:val="26"/>
          <w:szCs w:val="26"/>
        </w:rPr>
        <w:t>，通过它们与环境的</w:t>
      </w:r>
      <w:proofErr w:type="gramStart"/>
      <w:r>
        <w:rPr>
          <w:rFonts w:ascii="Segoe UI" w:hAnsi="Segoe UI" w:cs="Segoe UI"/>
          <w:color w:val="414141"/>
          <w:sz w:val="26"/>
          <w:szCs w:val="26"/>
        </w:rPr>
        <w:t>交互来</w:t>
      </w:r>
      <w:proofErr w:type="gramEnd"/>
      <w:r>
        <w:rPr>
          <w:rFonts w:ascii="Segoe UI" w:hAnsi="Segoe UI" w:cs="Segoe UI"/>
          <w:color w:val="414141"/>
          <w:sz w:val="26"/>
          <w:szCs w:val="26"/>
        </w:rPr>
        <w:t>提高其预测性能。当前环境状态的信息通常包含所谓的</w:t>
      </w:r>
      <w:r w:rsidRPr="00EA0AA0">
        <w:rPr>
          <w:rFonts w:ascii="Segoe UI" w:hAnsi="Segoe UI" w:cs="Segoe UI"/>
          <w:b/>
          <w:color w:val="414141"/>
          <w:sz w:val="26"/>
          <w:szCs w:val="26"/>
        </w:rPr>
        <w:t>奖励信号</w:t>
      </w:r>
      <w:r>
        <w:rPr>
          <w:rFonts w:ascii="Segoe UI" w:hAnsi="Segoe UI" w:cs="Segoe UI"/>
          <w:color w:val="414141"/>
          <w:sz w:val="26"/>
          <w:szCs w:val="26"/>
        </w:rPr>
        <w:t>，可以把</w:t>
      </w:r>
      <w:r>
        <w:t>强化学习</w:t>
      </w:r>
      <w:r>
        <w:rPr>
          <w:rFonts w:ascii="Segoe UI" w:hAnsi="Segoe UI" w:cs="Segoe UI"/>
          <w:color w:val="414141"/>
          <w:sz w:val="26"/>
          <w:szCs w:val="26"/>
        </w:rPr>
        <w:t>看作是与有</w:t>
      </w:r>
      <w:r w:rsidRPr="00EA0AA0">
        <w:rPr>
          <w:b/>
        </w:rPr>
        <w:t>监督学习</w:t>
      </w:r>
      <w:r>
        <w:rPr>
          <w:rFonts w:ascii="Segoe UI" w:hAnsi="Segoe UI" w:cs="Segoe UI"/>
          <w:color w:val="414141"/>
          <w:sz w:val="26"/>
          <w:szCs w:val="26"/>
        </w:rPr>
        <w:t>相关的领域。</w:t>
      </w:r>
    </w:p>
    <w:p w:rsidR="00EA0AA0" w:rsidRPr="00EA0AA0" w:rsidRDefault="00EA0AA0" w:rsidP="00EA0AA0">
      <w:pPr>
        <w:widowControl/>
        <w:shd w:val="clear" w:color="auto" w:fill="FFFFFF"/>
        <w:jc w:val="left"/>
        <w:rPr>
          <w:rFonts w:ascii="Segoe UI" w:eastAsia="宋体" w:hAnsi="Segoe UI" w:cs="Segoe UI"/>
          <w:color w:val="414141"/>
          <w:kern w:val="0"/>
          <w:sz w:val="13"/>
          <w:szCs w:val="13"/>
        </w:rPr>
      </w:pPr>
      <w:r>
        <w:rPr>
          <w:rFonts w:ascii="Segoe UI" w:eastAsia="宋体" w:hAnsi="Segoe UI" w:cs="Segoe UI" w:hint="eastAsia"/>
          <w:color w:val="414141"/>
          <w:kern w:val="0"/>
          <w:sz w:val="13"/>
          <w:szCs w:val="13"/>
        </w:rPr>
        <w:t>【</w:t>
      </w:r>
      <w:r w:rsidRPr="00EA0AA0">
        <w:rPr>
          <w:rFonts w:ascii="Segoe UI" w:eastAsia="宋体" w:hAnsi="Segoe UI" w:cs="Segoe UI"/>
          <w:color w:val="414141"/>
          <w:kern w:val="0"/>
          <w:sz w:val="13"/>
          <w:szCs w:val="13"/>
        </w:rPr>
        <w:t>逻辑</w:t>
      </w:r>
      <w:r>
        <w:rPr>
          <w:rFonts w:ascii="Segoe UI" w:eastAsia="宋体" w:hAnsi="Segoe UI" w:cs="Segoe UI" w:hint="eastAsia"/>
          <w:color w:val="414141"/>
          <w:kern w:val="0"/>
          <w:sz w:val="13"/>
          <w:szCs w:val="13"/>
        </w:rPr>
        <w:t>：</w:t>
      </w:r>
      <w:r w:rsidRPr="00EA0AA0">
        <w:rPr>
          <w:rFonts w:ascii="Segoe UI" w:eastAsia="宋体" w:hAnsi="Segoe UI" w:cs="Segoe UI"/>
          <w:color w:val="414141"/>
          <w:kern w:val="0"/>
          <w:sz w:val="13"/>
          <w:szCs w:val="13"/>
        </w:rPr>
        <w:t>人工智能领域用逻辑来理解智能推理问题；它可以提供用于分析编程语言的技术，也可用作分析、表征知识或编程的工具。目前人们常用的逻辑分支有命题逻辑（</w:t>
      </w:r>
      <w:r w:rsidRPr="00EA0AA0">
        <w:rPr>
          <w:rFonts w:ascii="Segoe UI" w:eastAsia="宋体" w:hAnsi="Segoe UI" w:cs="Segoe UI"/>
          <w:color w:val="414141"/>
          <w:kern w:val="0"/>
          <w:sz w:val="13"/>
          <w:szCs w:val="13"/>
        </w:rPr>
        <w:t xml:space="preserve">Propositional Logic </w:t>
      </w:r>
      <w:r w:rsidRPr="00EA0AA0">
        <w:rPr>
          <w:rFonts w:ascii="Segoe UI" w:eastAsia="宋体" w:hAnsi="Segoe UI" w:cs="Segoe UI"/>
          <w:color w:val="414141"/>
          <w:kern w:val="0"/>
          <w:sz w:val="13"/>
          <w:szCs w:val="13"/>
        </w:rPr>
        <w:t>）以及一阶逻辑（</w:t>
      </w:r>
      <w:r w:rsidRPr="00EA0AA0">
        <w:rPr>
          <w:rFonts w:ascii="Segoe UI" w:eastAsia="宋体" w:hAnsi="Segoe UI" w:cs="Segoe UI"/>
          <w:color w:val="414141"/>
          <w:kern w:val="0"/>
          <w:sz w:val="13"/>
          <w:szCs w:val="13"/>
        </w:rPr>
        <w:t>FOL</w:t>
      </w:r>
      <w:r w:rsidRPr="00EA0AA0">
        <w:rPr>
          <w:rFonts w:ascii="Segoe UI" w:eastAsia="宋体" w:hAnsi="Segoe UI" w:cs="Segoe UI"/>
          <w:color w:val="414141"/>
          <w:kern w:val="0"/>
          <w:sz w:val="13"/>
          <w:szCs w:val="13"/>
        </w:rPr>
        <w:t>）等谓词逻辑。</w:t>
      </w:r>
      <w:r>
        <w:rPr>
          <w:rFonts w:ascii="Segoe UI" w:eastAsia="宋体" w:hAnsi="Segoe UI" w:cs="Segoe UI" w:hint="eastAsia"/>
          <w:color w:val="414141"/>
          <w:kern w:val="0"/>
          <w:sz w:val="13"/>
          <w:szCs w:val="13"/>
        </w:rPr>
        <w:t>】</w:t>
      </w:r>
    </w:p>
    <w:p w:rsidR="00EA0AA0" w:rsidRPr="009272CE" w:rsidRDefault="00EA0AA0" w:rsidP="00324BF2">
      <w:pPr>
        <w:ind w:firstLine="420"/>
        <w:rPr>
          <w:rFonts w:hint="eastAsia"/>
          <w:b/>
        </w:rPr>
      </w:pPr>
    </w:p>
    <w:sectPr w:rsidR="00EA0AA0" w:rsidRPr="009272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020"/>
    <w:rsid w:val="001673F5"/>
    <w:rsid w:val="00172A27"/>
    <w:rsid w:val="001B38C0"/>
    <w:rsid w:val="002440FD"/>
    <w:rsid w:val="00254A3F"/>
    <w:rsid w:val="00324BF2"/>
    <w:rsid w:val="0038701A"/>
    <w:rsid w:val="004453C0"/>
    <w:rsid w:val="005F3A4F"/>
    <w:rsid w:val="005F6063"/>
    <w:rsid w:val="00671A58"/>
    <w:rsid w:val="0067647F"/>
    <w:rsid w:val="006D4307"/>
    <w:rsid w:val="0074389E"/>
    <w:rsid w:val="0082165B"/>
    <w:rsid w:val="008A16C5"/>
    <w:rsid w:val="009272CE"/>
    <w:rsid w:val="00981C08"/>
    <w:rsid w:val="00995438"/>
    <w:rsid w:val="00A9003B"/>
    <w:rsid w:val="00B8274E"/>
    <w:rsid w:val="00DD0BD9"/>
    <w:rsid w:val="00DE543E"/>
    <w:rsid w:val="00E21F59"/>
    <w:rsid w:val="00E93CAF"/>
    <w:rsid w:val="00EA0AA0"/>
    <w:rsid w:val="00F32E5D"/>
    <w:rsid w:val="00F63C2F"/>
    <w:rsid w:val="075D5F3B"/>
    <w:rsid w:val="386651B2"/>
    <w:rsid w:val="3F8F0876"/>
    <w:rsid w:val="4B111713"/>
    <w:rsid w:val="5BDF18CB"/>
    <w:rsid w:val="713A1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F69D3"/>
  <w15:docId w15:val="{6A296CBC-8191-4EC6-8261-D121A393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jc w:val="center"/>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93CAF"/>
    <w:rPr>
      <w:i/>
      <w:iCs/>
    </w:rPr>
  </w:style>
  <w:style w:type="paragraph" w:customStyle="1" w:styleId="graphcontent">
    <w:name w:val="graph__content"/>
    <w:basedOn w:val="a"/>
    <w:rsid w:val="00EA0AA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788788">
      <w:bodyDiv w:val="1"/>
      <w:marLeft w:val="0"/>
      <w:marRight w:val="0"/>
      <w:marTop w:val="0"/>
      <w:marBottom w:val="0"/>
      <w:divBdr>
        <w:top w:val="none" w:sz="0" w:space="0" w:color="auto"/>
        <w:left w:val="none" w:sz="0" w:space="0" w:color="auto"/>
        <w:bottom w:val="none" w:sz="0" w:space="0" w:color="auto"/>
        <w:right w:val="none" w:sz="0" w:space="0" w:color="auto"/>
      </w:divBdr>
      <w:divsChild>
        <w:div w:id="1527937258">
          <w:marLeft w:val="0"/>
          <w:marRight w:val="0"/>
          <w:marTop w:val="0"/>
          <w:marBottom w:val="0"/>
          <w:divBdr>
            <w:top w:val="none" w:sz="0" w:space="0" w:color="auto"/>
            <w:left w:val="none" w:sz="0" w:space="0" w:color="auto"/>
            <w:bottom w:val="none" w:sz="0" w:space="0" w:color="auto"/>
            <w:right w:val="none" w:sz="0" w:space="0" w:color="auto"/>
          </w:divBdr>
          <w:divsChild>
            <w:div w:id="8800226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pn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4A41D3-CD92-4BAF-BAA7-518D8B65A79A}" type="doc">
      <dgm:prSet loTypeId="urn:microsoft.com/office/officeart/2005/8/layout/hProcess9" loCatId="process" qsTypeId="urn:microsoft.com/office/officeart/2005/8/quickstyle/simple1" qsCatId="simple" csTypeId="urn:microsoft.com/office/officeart/2005/8/colors/accent1_2" csCatId="accent1" phldr="1"/>
      <dgm:spPr/>
    </dgm:pt>
    <dgm:pt modelId="{CA3C6F92-7F86-4221-AB82-872B9C1C9EEC}">
      <dgm:prSet phldrT="[文本]"/>
      <dgm:spPr/>
      <dgm:t>
        <a:bodyPr/>
        <a:lstStyle/>
        <a:p>
          <a:r>
            <a:rPr lang="zh-CN" altLang="en-US"/>
            <a:t>样本数据</a:t>
          </a:r>
          <a:r>
            <a:rPr lang="zh-CN" altLang="en-US" b="1"/>
            <a:t>训练</a:t>
          </a:r>
        </a:p>
      </dgm:t>
    </dgm:pt>
    <dgm:pt modelId="{3B43B5E0-E088-41F8-B349-A060AF6C3442}" type="parTrans" cxnId="{48A90267-E73C-44D1-AC63-8C1B5D835B50}">
      <dgm:prSet/>
      <dgm:spPr/>
      <dgm:t>
        <a:bodyPr/>
        <a:lstStyle/>
        <a:p>
          <a:endParaRPr lang="zh-CN" altLang="en-US"/>
        </a:p>
      </dgm:t>
    </dgm:pt>
    <dgm:pt modelId="{65D8F26E-3864-4552-BE2B-80F48E7F0CA5}" type="sibTrans" cxnId="{48A90267-E73C-44D1-AC63-8C1B5D835B50}">
      <dgm:prSet/>
      <dgm:spPr/>
      <dgm:t>
        <a:bodyPr/>
        <a:lstStyle/>
        <a:p>
          <a:endParaRPr lang="zh-CN" altLang="en-US"/>
        </a:p>
      </dgm:t>
    </dgm:pt>
    <dgm:pt modelId="{091A6007-4800-45E1-ABB3-727CD817FB23}">
      <dgm:prSet phldrT="[文本]"/>
      <dgm:spPr/>
      <dgm:t>
        <a:bodyPr/>
        <a:lstStyle/>
        <a:p>
          <a:r>
            <a:rPr lang="zh-CN" altLang="en-US" b="1"/>
            <a:t>预测</a:t>
          </a:r>
          <a:r>
            <a:rPr lang="zh-CN" altLang="en-US"/>
            <a:t>未知值</a:t>
          </a:r>
        </a:p>
      </dgm:t>
    </dgm:pt>
    <dgm:pt modelId="{514D91F7-06C8-47CE-939D-E8AA694798AE}" type="parTrans" cxnId="{36E99B8C-93A5-49C9-AF02-3FE1BAD9CC09}">
      <dgm:prSet/>
      <dgm:spPr/>
      <dgm:t>
        <a:bodyPr/>
        <a:lstStyle/>
        <a:p>
          <a:endParaRPr lang="zh-CN" altLang="en-US"/>
        </a:p>
      </dgm:t>
    </dgm:pt>
    <dgm:pt modelId="{423BED2E-5A85-422E-9F21-2793F4673BEA}" type="sibTrans" cxnId="{36E99B8C-93A5-49C9-AF02-3FE1BAD9CC09}">
      <dgm:prSet/>
      <dgm:spPr/>
      <dgm:t>
        <a:bodyPr/>
        <a:lstStyle/>
        <a:p>
          <a:endParaRPr lang="zh-CN" altLang="en-US"/>
        </a:p>
      </dgm:t>
    </dgm:pt>
    <dgm:pt modelId="{13C8F8CE-4B92-471F-A9DB-B43E36DFE227}" type="pres">
      <dgm:prSet presAssocID="{774A41D3-CD92-4BAF-BAA7-518D8B65A79A}" presName="CompostProcess" presStyleCnt="0">
        <dgm:presLayoutVars>
          <dgm:dir/>
          <dgm:resizeHandles val="exact"/>
        </dgm:presLayoutVars>
      </dgm:prSet>
      <dgm:spPr/>
    </dgm:pt>
    <dgm:pt modelId="{5E835C7F-3322-42FD-AB6D-7F05971CF5B4}" type="pres">
      <dgm:prSet presAssocID="{774A41D3-CD92-4BAF-BAA7-518D8B65A79A}" presName="arrow" presStyleLbl="bgShp" presStyleIdx="0" presStyleCnt="1"/>
      <dgm:spPr/>
    </dgm:pt>
    <dgm:pt modelId="{38D4D366-69D4-4058-B6EB-2B84EF200C00}" type="pres">
      <dgm:prSet presAssocID="{774A41D3-CD92-4BAF-BAA7-518D8B65A79A}" presName="linearProcess" presStyleCnt="0"/>
      <dgm:spPr/>
    </dgm:pt>
    <dgm:pt modelId="{D18E3301-24C3-41B8-AE06-87DB4B7F1909}" type="pres">
      <dgm:prSet presAssocID="{CA3C6F92-7F86-4221-AB82-872B9C1C9EEC}" presName="textNode" presStyleLbl="node1" presStyleIdx="0" presStyleCnt="2">
        <dgm:presLayoutVars>
          <dgm:bulletEnabled val="1"/>
        </dgm:presLayoutVars>
      </dgm:prSet>
      <dgm:spPr/>
    </dgm:pt>
    <dgm:pt modelId="{221C9F6B-0B70-4654-A3A8-8C81CCF63B6A}" type="pres">
      <dgm:prSet presAssocID="{65D8F26E-3864-4552-BE2B-80F48E7F0CA5}" presName="sibTrans" presStyleCnt="0"/>
      <dgm:spPr/>
    </dgm:pt>
    <dgm:pt modelId="{B4254377-5305-4D22-B40D-54AA3D0A8C05}" type="pres">
      <dgm:prSet presAssocID="{091A6007-4800-45E1-ABB3-727CD817FB23}" presName="textNode" presStyleLbl="node1" presStyleIdx="1" presStyleCnt="2">
        <dgm:presLayoutVars>
          <dgm:bulletEnabled val="1"/>
        </dgm:presLayoutVars>
      </dgm:prSet>
      <dgm:spPr/>
    </dgm:pt>
  </dgm:ptLst>
  <dgm:cxnLst>
    <dgm:cxn modelId="{8597A9D4-FB69-4019-B209-E2FFB993AE1C}" type="presOf" srcId="{774A41D3-CD92-4BAF-BAA7-518D8B65A79A}" destId="{13C8F8CE-4B92-471F-A9DB-B43E36DFE227}" srcOrd="0" destOrd="0" presId="urn:microsoft.com/office/officeart/2005/8/layout/hProcess9"/>
    <dgm:cxn modelId="{61B57089-667B-4DA2-BD51-8E4507521123}" type="presOf" srcId="{091A6007-4800-45E1-ABB3-727CD817FB23}" destId="{B4254377-5305-4D22-B40D-54AA3D0A8C05}" srcOrd="0" destOrd="0" presId="urn:microsoft.com/office/officeart/2005/8/layout/hProcess9"/>
    <dgm:cxn modelId="{E1A85161-DAE5-4ABA-9107-26F9DAD003FE}" type="presOf" srcId="{CA3C6F92-7F86-4221-AB82-872B9C1C9EEC}" destId="{D18E3301-24C3-41B8-AE06-87DB4B7F1909}" srcOrd="0" destOrd="0" presId="urn:microsoft.com/office/officeart/2005/8/layout/hProcess9"/>
    <dgm:cxn modelId="{48A90267-E73C-44D1-AC63-8C1B5D835B50}" srcId="{774A41D3-CD92-4BAF-BAA7-518D8B65A79A}" destId="{CA3C6F92-7F86-4221-AB82-872B9C1C9EEC}" srcOrd="0" destOrd="0" parTransId="{3B43B5E0-E088-41F8-B349-A060AF6C3442}" sibTransId="{65D8F26E-3864-4552-BE2B-80F48E7F0CA5}"/>
    <dgm:cxn modelId="{36E99B8C-93A5-49C9-AF02-3FE1BAD9CC09}" srcId="{774A41D3-CD92-4BAF-BAA7-518D8B65A79A}" destId="{091A6007-4800-45E1-ABB3-727CD817FB23}" srcOrd="1" destOrd="0" parTransId="{514D91F7-06C8-47CE-939D-E8AA694798AE}" sibTransId="{423BED2E-5A85-422E-9F21-2793F4673BEA}"/>
    <dgm:cxn modelId="{4A4970AD-142B-4645-808A-2E60DD66F595}" type="presParOf" srcId="{13C8F8CE-4B92-471F-A9DB-B43E36DFE227}" destId="{5E835C7F-3322-42FD-AB6D-7F05971CF5B4}" srcOrd="0" destOrd="0" presId="urn:microsoft.com/office/officeart/2005/8/layout/hProcess9"/>
    <dgm:cxn modelId="{BABBABB3-86C4-4B2B-949E-A2BAB53C6E5D}" type="presParOf" srcId="{13C8F8CE-4B92-471F-A9DB-B43E36DFE227}" destId="{38D4D366-69D4-4058-B6EB-2B84EF200C00}" srcOrd="1" destOrd="0" presId="urn:microsoft.com/office/officeart/2005/8/layout/hProcess9"/>
    <dgm:cxn modelId="{A612256D-E4C4-494A-9789-DCFF762EE653}" type="presParOf" srcId="{38D4D366-69D4-4058-B6EB-2B84EF200C00}" destId="{D18E3301-24C3-41B8-AE06-87DB4B7F1909}" srcOrd="0" destOrd="0" presId="urn:microsoft.com/office/officeart/2005/8/layout/hProcess9"/>
    <dgm:cxn modelId="{D9802F36-3A18-4F29-90C5-B993DA79F980}" type="presParOf" srcId="{38D4D366-69D4-4058-B6EB-2B84EF200C00}" destId="{221C9F6B-0B70-4654-A3A8-8C81CCF63B6A}" srcOrd="1" destOrd="0" presId="urn:microsoft.com/office/officeart/2005/8/layout/hProcess9"/>
    <dgm:cxn modelId="{2AAE213F-8F05-475D-A408-F62C525F8368}" type="presParOf" srcId="{38D4D366-69D4-4058-B6EB-2B84EF200C00}" destId="{B4254377-5305-4D22-B40D-54AA3D0A8C05}" srcOrd="2"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BC2E0B-206F-4A64-A78A-DE170C47489F}"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zh-CN" altLang="en-US"/>
        </a:p>
      </dgm:t>
    </dgm:pt>
    <dgm:pt modelId="{0AA0848B-C580-4C32-9729-5C4A41EBA14F}">
      <dgm:prSet phldrT="[文本]"/>
      <dgm:spPr/>
      <dgm:t>
        <a:bodyPr/>
        <a:lstStyle/>
        <a:p>
          <a:r>
            <a:rPr lang="zh-CN" altLang="en-US"/>
            <a:t>人工智能</a:t>
          </a:r>
        </a:p>
      </dgm:t>
    </dgm:pt>
    <dgm:pt modelId="{97880416-E573-45B9-91B1-C56837AD30BA}" type="parTrans" cxnId="{407FFA20-D444-4364-ABFE-10B2E3ADE8C6}">
      <dgm:prSet/>
      <dgm:spPr/>
      <dgm:t>
        <a:bodyPr/>
        <a:lstStyle/>
        <a:p>
          <a:endParaRPr lang="zh-CN" altLang="en-US"/>
        </a:p>
      </dgm:t>
    </dgm:pt>
    <dgm:pt modelId="{B6844064-E483-4AF8-8D53-F8F283BAF162}" type="sibTrans" cxnId="{407FFA20-D444-4364-ABFE-10B2E3ADE8C6}">
      <dgm:prSet/>
      <dgm:spPr/>
      <dgm:t>
        <a:bodyPr/>
        <a:lstStyle/>
        <a:p>
          <a:endParaRPr lang="zh-CN" altLang="en-US"/>
        </a:p>
      </dgm:t>
    </dgm:pt>
    <dgm:pt modelId="{E49D420B-6610-4C9B-A9C6-E204A4E84169}">
      <dgm:prSet phldrT="[文本]"/>
      <dgm:spPr/>
      <dgm:t>
        <a:bodyPr/>
        <a:lstStyle/>
        <a:p>
          <a:r>
            <a:rPr lang="zh-CN" altLang="en-US"/>
            <a:t>机器学习</a:t>
          </a:r>
        </a:p>
      </dgm:t>
    </dgm:pt>
    <dgm:pt modelId="{E92D13D5-4CFA-494A-8347-21536E1C1CA3}" type="parTrans" cxnId="{C33D550F-3F27-4D92-B107-96BBC6168205}">
      <dgm:prSet/>
      <dgm:spPr/>
      <dgm:t>
        <a:bodyPr/>
        <a:lstStyle/>
        <a:p>
          <a:endParaRPr lang="zh-CN" altLang="en-US"/>
        </a:p>
      </dgm:t>
    </dgm:pt>
    <dgm:pt modelId="{BBCD9ABD-ABEA-4EE1-9A52-1DD0020E2920}" type="sibTrans" cxnId="{C33D550F-3F27-4D92-B107-96BBC6168205}">
      <dgm:prSet/>
      <dgm:spPr/>
      <dgm:t>
        <a:bodyPr/>
        <a:lstStyle/>
        <a:p>
          <a:endParaRPr lang="zh-CN" altLang="en-US"/>
        </a:p>
      </dgm:t>
    </dgm:pt>
    <dgm:pt modelId="{F5DC3688-71C5-4CD8-8458-762E5168159D}">
      <dgm:prSet phldrT="[文本]"/>
      <dgm:spPr/>
      <dgm:t>
        <a:bodyPr/>
        <a:lstStyle/>
        <a:p>
          <a:r>
            <a:rPr lang="zh-CN" altLang="en-US"/>
            <a:t>深度学习</a:t>
          </a:r>
        </a:p>
      </dgm:t>
    </dgm:pt>
    <dgm:pt modelId="{A20D130C-C215-4258-80AF-9B091782EF5C}" type="parTrans" cxnId="{D4AD9EDC-AC86-4E56-BE0F-B7B3B34CEE3F}">
      <dgm:prSet/>
      <dgm:spPr/>
      <dgm:t>
        <a:bodyPr/>
        <a:lstStyle/>
        <a:p>
          <a:endParaRPr lang="zh-CN" altLang="en-US"/>
        </a:p>
      </dgm:t>
    </dgm:pt>
    <dgm:pt modelId="{CF140F16-18EE-4105-9945-D9687F7AF8C0}" type="sibTrans" cxnId="{D4AD9EDC-AC86-4E56-BE0F-B7B3B34CEE3F}">
      <dgm:prSet/>
      <dgm:spPr/>
      <dgm:t>
        <a:bodyPr/>
        <a:lstStyle/>
        <a:p>
          <a:endParaRPr lang="zh-CN" altLang="en-US"/>
        </a:p>
      </dgm:t>
    </dgm:pt>
    <dgm:pt modelId="{714F3F66-4F6B-4174-B4EC-16623AD0F1A7}" type="pres">
      <dgm:prSet presAssocID="{B3BC2E0B-206F-4A64-A78A-DE170C47489F}" presName="Name0" presStyleCnt="0">
        <dgm:presLayoutVars>
          <dgm:chMax val="7"/>
          <dgm:resizeHandles val="exact"/>
        </dgm:presLayoutVars>
      </dgm:prSet>
      <dgm:spPr/>
    </dgm:pt>
    <dgm:pt modelId="{61C5AC53-1416-4544-BF91-93C0B7C72C1D}" type="pres">
      <dgm:prSet presAssocID="{B3BC2E0B-206F-4A64-A78A-DE170C47489F}" presName="comp1" presStyleCnt="0"/>
      <dgm:spPr/>
    </dgm:pt>
    <dgm:pt modelId="{56AE5AC2-D1E4-4DD8-B568-52A917E9F16E}" type="pres">
      <dgm:prSet presAssocID="{B3BC2E0B-206F-4A64-A78A-DE170C47489F}" presName="circle1" presStyleLbl="node1" presStyleIdx="0" presStyleCnt="3"/>
      <dgm:spPr/>
    </dgm:pt>
    <dgm:pt modelId="{3A20542A-B846-464D-A6B7-B8D916A4DBAE}" type="pres">
      <dgm:prSet presAssocID="{B3BC2E0B-206F-4A64-A78A-DE170C47489F}" presName="c1text" presStyleLbl="node1" presStyleIdx="0" presStyleCnt="3">
        <dgm:presLayoutVars>
          <dgm:bulletEnabled val="1"/>
        </dgm:presLayoutVars>
      </dgm:prSet>
      <dgm:spPr/>
    </dgm:pt>
    <dgm:pt modelId="{DEACFA42-DA73-4B77-86C2-358D3009A2B5}" type="pres">
      <dgm:prSet presAssocID="{B3BC2E0B-206F-4A64-A78A-DE170C47489F}" presName="comp2" presStyleCnt="0"/>
      <dgm:spPr/>
    </dgm:pt>
    <dgm:pt modelId="{1116BDAE-4C99-48BD-8542-D8D1F247BE3E}" type="pres">
      <dgm:prSet presAssocID="{B3BC2E0B-206F-4A64-A78A-DE170C47489F}" presName="circle2" presStyleLbl="node1" presStyleIdx="1" presStyleCnt="3"/>
      <dgm:spPr/>
      <dgm:t>
        <a:bodyPr/>
        <a:lstStyle/>
        <a:p>
          <a:endParaRPr lang="zh-CN" altLang="en-US"/>
        </a:p>
      </dgm:t>
    </dgm:pt>
    <dgm:pt modelId="{6778CB93-18EA-456C-89DD-6672095FE642}" type="pres">
      <dgm:prSet presAssocID="{B3BC2E0B-206F-4A64-A78A-DE170C47489F}" presName="c2text" presStyleLbl="node1" presStyleIdx="1" presStyleCnt="3">
        <dgm:presLayoutVars>
          <dgm:bulletEnabled val="1"/>
        </dgm:presLayoutVars>
      </dgm:prSet>
      <dgm:spPr/>
      <dgm:t>
        <a:bodyPr/>
        <a:lstStyle/>
        <a:p>
          <a:endParaRPr lang="zh-CN" altLang="en-US"/>
        </a:p>
      </dgm:t>
    </dgm:pt>
    <dgm:pt modelId="{85F8283B-9A7C-49D1-A9A8-AD3F3F41F3DF}" type="pres">
      <dgm:prSet presAssocID="{B3BC2E0B-206F-4A64-A78A-DE170C47489F}" presName="comp3" presStyleCnt="0"/>
      <dgm:spPr/>
    </dgm:pt>
    <dgm:pt modelId="{5B1122EE-2186-4668-8E41-53F8378093AA}" type="pres">
      <dgm:prSet presAssocID="{B3BC2E0B-206F-4A64-A78A-DE170C47489F}" presName="circle3" presStyleLbl="node1" presStyleIdx="2" presStyleCnt="3"/>
      <dgm:spPr/>
    </dgm:pt>
    <dgm:pt modelId="{C3BB6CB1-C8FD-4D69-83AA-5BA206AF4178}" type="pres">
      <dgm:prSet presAssocID="{B3BC2E0B-206F-4A64-A78A-DE170C47489F}" presName="c3text" presStyleLbl="node1" presStyleIdx="2" presStyleCnt="3">
        <dgm:presLayoutVars>
          <dgm:bulletEnabled val="1"/>
        </dgm:presLayoutVars>
      </dgm:prSet>
      <dgm:spPr/>
    </dgm:pt>
  </dgm:ptLst>
  <dgm:cxnLst>
    <dgm:cxn modelId="{407FFA20-D444-4364-ABFE-10B2E3ADE8C6}" srcId="{B3BC2E0B-206F-4A64-A78A-DE170C47489F}" destId="{0AA0848B-C580-4C32-9729-5C4A41EBA14F}" srcOrd="0" destOrd="0" parTransId="{97880416-E573-45B9-91B1-C56837AD30BA}" sibTransId="{B6844064-E483-4AF8-8D53-F8F283BAF162}"/>
    <dgm:cxn modelId="{4CBC5955-8BC8-461C-8443-171EA21C85A8}" type="presOf" srcId="{B3BC2E0B-206F-4A64-A78A-DE170C47489F}" destId="{714F3F66-4F6B-4174-B4EC-16623AD0F1A7}" srcOrd="0" destOrd="0" presId="urn:microsoft.com/office/officeart/2005/8/layout/venn2"/>
    <dgm:cxn modelId="{5CB37D96-3930-425B-96DD-B639E237E89B}" type="presOf" srcId="{0AA0848B-C580-4C32-9729-5C4A41EBA14F}" destId="{3A20542A-B846-464D-A6B7-B8D916A4DBAE}" srcOrd="1" destOrd="0" presId="urn:microsoft.com/office/officeart/2005/8/layout/venn2"/>
    <dgm:cxn modelId="{D4AD9EDC-AC86-4E56-BE0F-B7B3B34CEE3F}" srcId="{B3BC2E0B-206F-4A64-A78A-DE170C47489F}" destId="{F5DC3688-71C5-4CD8-8458-762E5168159D}" srcOrd="2" destOrd="0" parTransId="{A20D130C-C215-4258-80AF-9B091782EF5C}" sibTransId="{CF140F16-18EE-4105-9945-D9687F7AF8C0}"/>
    <dgm:cxn modelId="{A34D4652-266A-43F2-A638-82B26840CEBB}" type="presOf" srcId="{0AA0848B-C580-4C32-9729-5C4A41EBA14F}" destId="{56AE5AC2-D1E4-4DD8-B568-52A917E9F16E}" srcOrd="0" destOrd="0" presId="urn:microsoft.com/office/officeart/2005/8/layout/venn2"/>
    <dgm:cxn modelId="{76E87617-BF8C-4D98-A964-BBA20C23DB09}" type="presOf" srcId="{E49D420B-6610-4C9B-A9C6-E204A4E84169}" destId="{1116BDAE-4C99-48BD-8542-D8D1F247BE3E}" srcOrd="0" destOrd="0" presId="urn:microsoft.com/office/officeart/2005/8/layout/venn2"/>
    <dgm:cxn modelId="{C33D550F-3F27-4D92-B107-96BBC6168205}" srcId="{B3BC2E0B-206F-4A64-A78A-DE170C47489F}" destId="{E49D420B-6610-4C9B-A9C6-E204A4E84169}" srcOrd="1" destOrd="0" parTransId="{E92D13D5-4CFA-494A-8347-21536E1C1CA3}" sibTransId="{BBCD9ABD-ABEA-4EE1-9A52-1DD0020E2920}"/>
    <dgm:cxn modelId="{517454AB-F090-41D2-BBAD-4E621E3E4CB5}" type="presOf" srcId="{F5DC3688-71C5-4CD8-8458-762E5168159D}" destId="{C3BB6CB1-C8FD-4D69-83AA-5BA206AF4178}" srcOrd="1" destOrd="0" presId="urn:microsoft.com/office/officeart/2005/8/layout/venn2"/>
    <dgm:cxn modelId="{A471EA1E-F379-4521-B915-9ADB17B16718}" type="presOf" srcId="{E49D420B-6610-4C9B-A9C6-E204A4E84169}" destId="{6778CB93-18EA-456C-89DD-6672095FE642}" srcOrd="1" destOrd="0" presId="urn:microsoft.com/office/officeart/2005/8/layout/venn2"/>
    <dgm:cxn modelId="{EC4F8FDD-51D0-4784-A10E-6F417FCFE15D}" type="presOf" srcId="{F5DC3688-71C5-4CD8-8458-762E5168159D}" destId="{5B1122EE-2186-4668-8E41-53F8378093AA}" srcOrd="0" destOrd="0" presId="urn:microsoft.com/office/officeart/2005/8/layout/venn2"/>
    <dgm:cxn modelId="{E3C866F3-B0A8-4C53-8D45-213DA58B07B1}" type="presParOf" srcId="{714F3F66-4F6B-4174-B4EC-16623AD0F1A7}" destId="{61C5AC53-1416-4544-BF91-93C0B7C72C1D}" srcOrd="0" destOrd="0" presId="urn:microsoft.com/office/officeart/2005/8/layout/venn2"/>
    <dgm:cxn modelId="{FF0AA651-21F1-4030-9675-84D89BBD5DD5}" type="presParOf" srcId="{61C5AC53-1416-4544-BF91-93C0B7C72C1D}" destId="{56AE5AC2-D1E4-4DD8-B568-52A917E9F16E}" srcOrd="0" destOrd="0" presId="urn:microsoft.com/office/officeart/2005/8/layout/venn2"/>
    <dgm:cxn modelId="{B0971245-7997-4427-BD23-9AC751F30FF6}" type="presParOf" srcId="{61C5AC53-1416-4544-BF91-93C0B7C72C1D}" destId="{3A20542A-B846-464D-A6B7-B8D916A4DBAE}" srcOrd="1" destOrd="0" presId="urn:microsoft.com/office/officeart/2005/8/layout/venn2"/>
    <dgm:cxn modelId="{D08EB01F-50FF-4ABC-AD41-9B4525845863}" type="presParOf" srcId="{714F3F66-4F6B-4174-B4EC-16623AD0F1A7}" destId="{DEACFA42-DA73-4B77-86C2-358D3009A2B5}" srcOrd="1" destOrd="0" presId="urn:microsoft.com/office/officeart/2005/8/layout/venn2"/>
    <dgm:cxn modelId="{549C1FE8-183D-4535-8834-645DC6EE85CA}" type="presParOf" srcId="{DEACFA42-DA73-4B77-86C2-358D3009A2B5}" destId="{1116BDAE-4C99-48BD-8542-D8D1F247BE3E}" srcOrd="0" destOrd="0" presId="urn:microsoft.com/office/officeart/2005/8/layout/venn2"/>
    <dgm:cxn modelId="{4DC3F66B-C2FE-49F0-8019-CA3B191701B3}" type="presParOf" srcId="{DEACFA42-DA73-4B77-86C2-358D3009A2B5}" destId="{6778CB93-18EA-456C-89DD-6672095FE642}" srcOrd="1" destOrd="0" presId="urn:microsoft.com/office/officeart/2005/8/layout/venn2"/>
    <dgm:cxn modelId="{2B53406A-A849-46BB-B0F5-6165EC39DC40}" type="presParOf" srcId="{714F3F66-4F6B-4174-B4EC-16623AD0F1A7}" destId="{85F8283B-9A7C-49D1-A9A8-AD3F3F41F3DF}" srcOrd="2" destOrd="0" presId="urn:microsoft.com/office/officeart/2005/8/layout/venn2"/>
    <dgm:cxn modelId="{B03F998C-57B3-4C62-A0D6-B2411471E9AF}" type="presParOf" srcId="{85F8283B-9A7C-49D1-A9A8-AD3F3F41F3DF}" destId="{5B1122EE-2186-4668-8E41-53F8378093AA}" srcOrd="0" destOrd="0" presId="urn:microsoft.com/office/officeart/2005/8/layout/venn2"/>
    <dgm:cxn modelId="{9B7318A7-A79F-4FF0-AD4E-35106002FFE6}" type="presParOf" srcId="{85F8283B-9A7C-49D1-A9A8-AD3F3F41F3DF}" destId="{C3BB6CB1-C8FD-4D69-83AA-5BA206AF4178}"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835C7F-3322-42FD-AB6D-7F05971CF5B4}">
      <dsp:nvSpPr>
        <dsp:cNvPr id="0" name=""/>
        <dsp:cNvSpPr/>
      </dsp:nvSpPr>
      <dsp:spPr>
        <a:xfrm>
          <a:off x="374094" y="0"/>
          <a:ext cx="4239736" cy="1023582"/>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18E3301-24C3-41B8-AE06-87DB4B7F1909}">
      <dsp:nvSpPr>
        <dsp:cNvPr id="0" name=""/>
        <dsp:cNvSpPr/>
      </dsp:nvSpPr>
      <dsp:spPr>
        <a:xfrm>
          <a:off x="936758" y="307074"/>
          <a:ext cx="1496377" cy="4094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样本数据</a:t>
          </a:r>
          <a:r>
            <a:rPr lang="zh-CN" altLang="en-US" sz="1600" b="1" kern="1200"/>
            <a:t>训练</a:t>
          </a:r>
        </a:p>
      </dsp:txBody>
      <dsp:txXfrm>
        <a:off x="956745" y="327061"/>
        <a:ext cx="1456403" cy="369458"/>
      </dsp:txXfrm>
    </dsp:sp>
    <dsp:sp modelId="{B4254377-5305-4D22-B40D-54AA3D0A8C05}">
      <dsp:nvSpPr>
        <dsp:cNvPr id="0" name=""/>
        <dsp:cNvSpPr/>
      </dsp:nvSpPr>
      <dsp:spPr>
        <a:xfrm>
          <a:off x="2554789" y="307074"/>
          <a:ext cx="1496377" cy="4094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b="1" kern="1200"/>
            <a:t>预测</a:t>
          </a:r>
          <a:r>
            <a:rPr lang="zh-CN" altLang="en-US" sz="1600" kern="1200"/>
            <a:t>未知值</a:t>
          </a:r>
        </a:p>
      </dsp:txBody>
      <dsp:txXfrm>
        <a:off x="2574776" y="327061"/>
        <a:ext cx="1456403" cy="3694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E5AC2-D1E4-4DD8-B568-52A917E9F16E}">
      <dsp:nvSpPr>
        <dsp:cNvPr id="0" name=""/>
        <dsp:cNvSpPr/>
      </dsp:nvSpPr>
      <dsp:spPr>
        <a:xfrm>
          <a:off x="1279202" y="0"/>
          <a:ext cx="2715905" cy="27159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zh-CN" altLang="en-US" sz="1300" kern="1200"/>
            <a:t>人工智能</a:t>
          </a:r>
        </a:p>
      </dsp:txBody>
      <dsp:txXfrm>
        <a:off x="2162550" y="135795"/>
        <a:ext cx="949208" cy="407385"/>
      </dsp:txXfrm>
    </dsp:sp>
    <dsp:sp modelId="{1116BDAE-4C99-48BD-8542-D8D1F247BE3E}">
      <dsp:nvSpPr>
        <dsp:cNvPr id="0" name=""/>
        <dsp:cNvSpPr/>
      </dsp:nvSpPr>
      <dsp:spPr>
        <a:xfrm>
          <a:off x="1618690" y="678976"/>
          <a:ext cx="2036928" cy="203692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zh-CN" altLang="en-US" sz="1300" kern="1200"/>
            <a:t>机器学习</a:t>
          </a:r>
        </a:p>
      </dsp:txBody>
      <dsp:txXfrm>
        <a:off x="2162550" y="806284"/>
        <a:ext cx="949208" cy="381924"/>
      </dsp:txXfrm>
    </dsp:sp>
    <dsp:sp modelId="{5B1122EE-2186-4668-8E41-53F8378093AA}">
      <dsp:nvSpPr>
        <dsp:cNvPr id="0" name=""/>
        <dsp:cNvSpPr/>
      </dsp:nvSpPr>
      <dsp:spPr>
        <a:xfrm>
          <a:off x="1958178" y="1357952"/>
          <a:ext cx="1357952" cy="13579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zh-CN" altLang="en-US" sz="1300" kern="1200"/>
            <a:t>深度学习</a:t>
          </a:r>
        </a:p>
      </dsp:txBody>
      <dsp:txXfrm>
        <a:off x="2157046" y="1697440"/>
        <a:ext cx="960217" cy="6789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277</Words>
  <Characters>1583</Characters>
  <Application>Microsoft Office Word</Application>
  <DocSecurity>0</DocSecurity>
  <Lines>13</Lines>
  <Paragraphs>3</Paragraphs>
  <ScaleCrop>false</ScaleCrop>
  <Company>Kingsoft</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陈敏</dc:creator>
  <cp:lastModifiedBy>dongfang tianming</cp:lastModifiedBy>
  <cp:revision>26</cp:revision>
  <dcterms:created xsi:type="dcterms:W3CDTF">2014-10-29T12:08:00Z</dcterms:created>
  <dcterms:modified xsi:type="dcterms:W3CDTF">2019-05-26T13:05:00Z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