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E:/DongQian/trafficData/Geolife Trajectories 1.3/Data/000/Trajectory/20081023025304.plt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共908个轨迹点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使用相同阈值8米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DP：</w:t>
      </w:r>
    </w:p>
    <w:p>
      <w:r>
        <w:drawing>
          <wp:inline distT="0" distB="0" distL="114300" distR="114300">
            <wp:extent cx="3237865" cy="25126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28975" cy="250253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13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7140" cy="45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矢量压缩</w:t>
      </w:r>
      <w:r>
        <w:rPr>
          <w:rFonts w:hint="eastAsia"/>
          <w:lang w:val="en-US" w:eastAsia="zh-CN"/>
        </w:rPr>
        <w:t>：（未使用曲率判断）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0530" cy="3249295"/>
            <wp:effectExtent l="0" t="0" r="11430" b="1206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2453640" cy="963930"/>
            <wp:effectExtent l="0" t="0" r="0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数据集2：E:/DongQian/trafficData/Geolife Trajectories 1.3/Data/000/Trajectory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共173870个轨迹点 171条轨迹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DP：</w:t>
      </w:r>
    </w:p>
    <w:p>
      <w:r>
        <w:drawing>
          <wp:inline distT="0" distB="0" distL="114300" distR="114300">
            <wp:extent cx="3787140" cy="2998470"/>
            <wp:effectExtent l="0" t="0" r="762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70020" cy="3190875"/>
            <wp:effectExtent l="0" t="0" r="762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6720" cy="50292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矢量压缩：</w:t>
      </w:r>
    </w:p>
    <w:p>
      <w:r>
        <w:drawing>
          <wp:inline distT="0" distB="0" distL="114300" distR="114300">
            <wp:extent cx="4345940" cy="3377565"/>
            <wp:effectExtent l="0" t="0" r="12700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47620" cy="888365"/>
            <wp:effectExtent l="0" t="0" r="12700" b="1079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5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2021-12-14T03:15:00Z</dcterms:created>
  <dc:creator>Lenovo</dc:creator>
  <cp:lastModifiedBy>WPS_310035113</cp:lastModifiedBy>
  <dcterms:modified xsi:type="dcterms:W3CDTF">2021-12-14T10:25:50Z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66D93A0FA6B04D05837E43D46DE6E84E</vt:lpwstr>
  </property>
</Properties>
</file>