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内涵 - 猜测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题外话: 陌生人聊天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过山车? 穿越瀑布 ?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到终点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选车道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3.1: 视觉: 上下左右, 远方终点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4: </w:t>
      </w:r>
      <w:r>
        <w:rPr>
          <w:rFonts w:hint="eastAsia"/>
          <w:lang w:val="en-US" w:eastAsia="zh-CN"/>
        </w:rPr>
        <w:t>弹弹球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力道, 挤压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反向砸?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动漫 简单   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780885">
    <w:nsid w:val="53BB4155"/>
    <w:multiLevelType w:val="singleLevel"/>
    <w:tmpl w:val="53BB41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04694243">
    <w:nsid w:val="53B9EEE3"/>
    <w:multiLevelType w:val="singleLevel"/>
    <w:tmpl w:val="53B9EE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04694243"/>
  </w:num>
  <w:num w:numId="2">
    <w:abstractNumId w:val="1404780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lingshan.zheng</cp:lastModifiedBy>
  <dcterms:modified xsi:type="dcterms:W3CDTF">2014-07-14T01:08:43Z</dcterms:modified>
  <dc:title>1: 内涵 - 猜测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